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BCA16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4B7B7AF" w14:textId="55F9B8E2" w:rsidR="008E4C0A" w:rsidRDefault="008E4C0A" w:rsidP="00E63B6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31st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14:paraId="570E9BF9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68292C5" w14:textId="7777777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 xml:space="preserve">Universal Periodic Review of </w:t>
      </w:r>
      <w:r w:rsidR="00D168E0">
        <w:rPr>
          <w:rStyle w:val="Strong"/>
          <w:rFonts w:ascii="Calibri Light" w:hAnsi="Calibri Light"/>
          <w:sz w:val="25"/>
          <w:szCs w:val="25"/>
        </w:rPr>
        <w:t>Chad</w:t>
      </w:r>
    </w:p>
    <w:p w14:paraId="3A457E50" w14:textId="77777777"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70B8860" w14:textId="77777777"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307B7F07" w14:textId="77777777" w:rsidR="00585837" w:rsidRDefault="00585837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0CC4F335" w14:textId="77777777" w:rsidR="00D168E0" w:rsidRDefault="00D168E0" w:rsidP="00D168E0">
      <w:pPr>
        <w:pStyle w:val="NormalWeb"/>
        <w:tabs>
          <w:tab w:val="left" w:pos="1134"/>
        </w:tabs>
        <w:spacing w:line="276" w:lineRule="auto"/>
        <w:ind w:right="-45"/>
        <w:rPr>
          <w:rStyle w:val="Strong"/>
          <w:rFonts w:ascii="Calibri Light" w:hAnsi="Calibri Light"/>
          <w:b w:val="0"/>
          <w:sz w:val="25"/>
          <w:szCs w:val="25"/>
        </w:rPr>
      </w:pPr>
    </w:p>
    <w:p w14:paraId="7AB2EC8D" w14:textId="32D26A9D" w:rsidR="00D168E0" w:rsidRPr="00E63B65" w:rsidRDefault="00D168E0" w:rsidP="00D168E0">
      <w:pPr>
        <w:spacing w:after="120" w:line="276" w:lineRule="auto"/>
        <w:rPr>
          <w:rFonts w:ascii="Calibri Light" w:eastAsiaTheme="minorHAnsi" w:hAnsi="Calibri Light" w:cstheme="minorBidi"/>
          <w:sz w:val="26"/>
          <w:szCs w:val="26"/>
        </w:rPr>
      </w:pP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Australia welcomes Chad’s legislative measures to ensure equality between men and women. </w:t>
      </w:r>
      <w:r w:rsidR="00056DC2" w:rsidRPr="00E63B65">
        <w:rPr>
          <w:rFonts w:ascii="Calibri Light" w:eastAsiaTheme="minorHAnsi" w:hAnsi="Calibri Light" w:cstheme="minorBidi"/>
          <w:b/>
          <w:sz w:val="26"/>
          <w:szCs w:val="26"/>
        </w:rPr>
        <w:t>Australia</w:t>
      </w:r>
      <w:r w:rsidR="00056DC2"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>recommend</w:t>
      </w:r>
      <w:r w:rsidR="00056DC2" w:rsidRPr="00E63B65">
        <w:rPr>
          <w:rFonts w:ascii="Calibri Light" w:eastAsiaTheme="minorHAnsi" w:hAnsi="Calibri Light" w:cstheme="minorBidi"/>
          <w:b/>
          <w:sz w:val="26"/>
          <w:szCs w:val="26"/>
        </w:rPr>
        <w:t>s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Chad increase its efforts to</w:t>
      </w:r>
      <w:r w:rsidR="00E50DDE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>enforc</w:t>
      </w:r>
      <w:r w:rsidR="00620B60" w:rsidRPr="00E63B65">
        <w:rPr>
          <w:rFonts w:ascii="Calibri Light" w:eastAsiaTheme="minorHAnsi" w:hAnsi="Calibri Light" w:cstheme="minorBidi"/>
          <w:b/>
          <w:sz w:val="26"/>
          <w:szCs w:val="26"/>
        </w:rPr>
        <w:t>e</w:t>
      </w:r>
      <w:r w:rsidR="00C4305A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="00056DC2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its </w:t>
      </w:r>
      <w:r w:rsidR="00620B60" w:rsidRPr="00E63B65">
        <w:rPr>
          <w:rFonts w:ascii="Calibri Light" w:eastAsiaTheme="minorHAnsi" w:hAnsi="Calibri Light" w:cstheme="minorBidi"/>
          <w:b/>
          <w:sz w:val="26"/>
          <w:szCs w:val="26"/>
        </w:rPr>
        <w:t>legislative</w:t>
      </w:r>
      <w:r w:rsidR="00C4305A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prohibitions </w:t>
      </w:r>
      <w:r w:rsidR="00E50DDE" w:rsidRPr="00E63B65">
        <w:rPr>
          <w:rFonts w:ascii="Calibri Light" w:eastAsiaTheme="minorHAnsi" w:hAnsi="Calibri Light" w:cstheme="minorBidi"/>
          <w:b/>
          <w:sz w:val="26"/>
          <w:szCs w:val="26"/>
        </w:rPr>
        <w:t>against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child marriage and female genital mutilation.</w:t>
      </w: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</w:p>
    <w:p w14:paraId="3D29D52F" w14:textId="77777777" w:rsidR="00D168E0" w:rsidRPr="00E63B65" w:rsidRDefault="00D168E0" w:rsidP="00D168E0">
      <w:pPr>
        <w:spacing w:after="120" w:line="276" w:lineRule="auto"/>
        <w:rPr>
          <w:rFonts w:ascii="Calibri Light" w:eastAsiaTheme="minorHAnsi" w:hAnsi="Calibri Light" w:cstheme="minorBidi"/>
          <w:sz w:val="26"/>
          <w:szCs w:val="26"/>
        </w:rPr>
      </w:pPr>
    </w:p>
    <w:p w14:paraId="3741405B" w14:textId="4D50C9B3" w:rsidR="00D168E0" w:rsidRPr="00E63B65" w:rsidRDefault="00822D43" w:rsidP="00D168E0">
      <w:pPr>
        <w:spacing w:after="120" w:line="276" w:lineRule="auto"/>
        <w:rPr>
          <w:rFonts w:ascii="Calibri Light" w:eastAsiaTheme="minorHAnsi" w:hAnsi="Calibri Light" w:cstheme="minorBidi"/>
          <w:sz w:val="26"/>
          <w:szCs w:val="26"/>
        </w:rPr>
      </w:pP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While noting Chad has not carried out an execution since 2015,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Australia remains</w:t>
      </w: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 concerned by Chad’s retention of the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death penalty.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Australia recommends Chad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>reinstate a formal moratorium on the death penalty as a step towards complete abolition.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</w:p>
    <w:p w14:paraId="4DDAB5A5" w14:textId="77777777" w:rsidR="00822D43" w:rsidRPr="00E63B65" w:rsidRDefault="00822D43" w:rsidP="00D168E0">
      <w:pPr>
        <w:spacing w:after="120" w:line="276" w:lineRule="auto"/>
        <w:rPr>
          <w:rFonts w:ascii="Calibri Light" w:eastAsiaTheme="minorHAnsi" w:hAnsi="Calibri Light" w:cstheme="minorBidi"/>
          <w:sz w:val="26"/>
          <w:szCs w:val="26"/>
        </w:rPr>
      </w:pPr>
    </w:p>
    <w:p w14:paraId="56042CDD" w14:textId="0D509E6E" w:rsidR="00065B3A" w:rsidRPr="00E63B65" w:rsidRDefault="00056DC2" w:rsidP="00D771B8">
      <w:pPr>
        <w:spacing w:after="120" w:line="276" w:lineRule="auto"/>
        <w:rPr>
          <w:rFonts w:ascii="Calibri Light" w:eastAsiaTheme="minorHAnsi" w:hAnsi="Calibri Light" w:cstheme="minorBidi"/>
          <w:b/>
          <w:sz w:val="26"/>
          <w:szCs w:val="26"/>
        </w:rPr>
      </w:pP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We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welcome Chad’s</w:t>
      </w:r>
      <w:r w:rsidR="00620B60" w:rsidRPr="00E63B65">
        <w:rPr>
          <w:rFonts w:ascii="Calibri Light" w:eastAsiaTheme="minorHAnsi" w:hAnsi="Calibri Light" w:cstheme="minorBidi"/>
          <w:sz w:val="26"/>
          <w:szCs w:val="26"/>
        </w:rPr>
        <w:t xml:space="preserve"> recent adoption of legislation</w:t>
      </w:r>
      <w:r w:rsidR="00822D43"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to 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enable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reform and strengthen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ing of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the National Human Rights Commission. 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Australia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>recommend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>s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Chad</w:t>
      </w:r>
      <w:r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, based on recently adopted legislation, </w:t>
      </w:r>
      <w:r w:rsidR="00D771B8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reform </w:t>
      </w:r>
      <w:proofErr w:type="gramStart"/>
      <w:r w:rsidR="00D771B8" w:rsidRPr="00E63B65">
        <w:rPr>
          <w:rFonts w:ascii="Calibri Light" w:eastAsiaTheme="minorHAnsi" w:hAnsi="Calibri Light" w:cstheme="minorBidi"/>
          <w:b/>
          <w:sz w:val="26"/>
          <w:szCs w:val="26"/>
        </w:rPr>
        <w:t>its</w:t>
      </w:r>
      <w:proofErr w:type="gramEnd"/>
      <w:r w:rsidR="00D771B8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National Human Rights Commission with a view to </w:t>
      </w:r>
      <w:r w:rsidR="00065B3A" w:rsidRPr="00E63B65">
        <w:rPr>
          <w:rFonts w:ascii="Calibri Light" w:eastAsiaTheme="minorHAnsi" w:hAnsi="Calibri Light" w:cstheme="minorBidi"/>
          <w:b/>
          <w:sz w:val="26"/>
          <w:szCs w:val="26"/>
        </w:rPr>
        <w:t>strengthen</w:t>
      </w:r>
      <w:r w:rsidR="00D771B8" w:rsidRPr="00E63B65">
        <w:rPr>
          <w:rFonts w:ascii="Calibri Light" w:eastAsiaTheme="minorHAnsi" w:hAnsi="Calibri Light" w:cstheme="minorBidi"/>
          <w:b/>
          <w:sz w:val="26"/>
          <w:szCs w:val="26"/>
        </w:rPr>
        <w:t>ing</w:t>
      </w:r>
      <w:r w:rsidR="002A2A76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="00D771B8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its </w:t>
      </w:r>
      <w:r w:rsidR="002A2A76" w:rsidRPr="00E63B65">
        <w:rPr>
          <w:rFonts w:ascii="Calibri Light" w:eastAsiaTheme="minorHAnsi" w:hAnsi="Calibri Light" w:cstheme="minorBidi"/>
          <w:b/>
          <w:sz w:val="26"/>
          <w:szCs w:val="26"/>
        </w:rPr>
        <w:t>independence and efficacy</w:t>
      </w:r>
      <w:r w:rsidR="00065B3A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, in line with the Paris Principles. </w:t>
      </w:r>
    </w:p>
    <w:p w14:paraId="2DE8B54D" w14:textId="77777777" w:rsidR="00D168E0" w:rsidRPr="00E63B65" w:rsidRDefault="00D168E0" w:rsidP="00D168E0">
      <w:pPr>
        <w:spacing w:after="120" w:line="276" w:lineRule="auto"/>
        <w:rPr>
          <w:rFonts w:ascii="Calibri Light" w:eastAsiaTheme="minorHAnsi" w:hAnsi="Calibri Light" w:cstheme="minorBidi"/>
          <w:b/>
          <w:sz w:val="26"/>
          <w:szCs w:val="26"/>
        </w:rPr>
      </w:pPr>
    </w:p>
    <w:p w14:paraId="1D42B882" w14:textId="68DA8F97" w:rsidR="006439AC" w:rsidRPr="00E63B65" w:rsidRDefault="000E18BF" w:rsidP="00FC10B3">
      <w:pPr>
        <w:spacing w:after="120" w:line="276" w:lineRule="auto"/>
        <w:rPr>
          <w:rFonts w:ascii="Calibri Light" w:eastAsiaTheme="minorHAnsi" w:hAnsi="Calibri Light" w:cstheme="minorBidi"/>
          <w:b/>
          <w:sz w:val="26"/>
          <w:szCs w:val="26"/>
        </w:rPr>
      </w:pPr>
      <w:r w:rsidRPr="00E63B65">
        <w:rPr>
          <w:rFonts w:ascii="Calibri Light" w:eastAsiaTheme="minorHAnsi" w:hAnsi="Calibri Light" w:cstheme="minorBidi"/>
          <w:sz w:val="26"/>
          <w:szCs w:val="26"/>
        </w:rPr>
        <w:t xml:space="preserve">Australia recognises the security challenges which confront Chad and the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significant role it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s armed forces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>ha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>ve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 played in 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promoting stability and 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security in the Sahel region. </w:t>
      </w:r>
      <w:r w:rsidR="002A2A76" w:rsidRPr="00E63B65">
        <w:rPr>
          <w:rFonts w:ascii="Calibri Light" w:eastAsiaTheme="minorHAnsi" w:hAnsi="Calibri Light" w:cstheme="minorBidi"/>
          <w:sz w:val="26"/>
          <w:szCs w:val="26"/>
        </w:rPr>
        <w:t xml:space="preserve">Nonetheless we remain concerned by </w:t>
      </w:r>
      <w:r w:rsidR="00847C8E" w:rsidRPr="00E63B65">
        <w:rPr>
          <w:rFonts w:ascii="Calibri Light" w:eastAsiaTheme="minorHAnsi" w:hAnsi="Calibri Light" w:cstheme="minorBidi"/>
          <w:sz w:val="26"/>
          <w:szCs w:val="26"/>
        </w:rPr>
        <w:t>reports that the security forces continue to use child labour,</w:t>
      </w:r>
      <w:r w:rsidR="006439AC" w:rsidRPr="00E63B65">
        <w:rPr>
          <w:rFonts w:ascii="Calibri Light" w:eastAsiaTheme="minorHAnsi" w:hAnsi="Calibri Light" w:cstheme="minorBidi"/>
          <w:sz w:val="26"/>
          <w:szCs w:val="26"/>
        </w:rPr>
        <w:t xml:space="preserve"> and have carried out </w:t>
      </w:r>
      <w:r w:rsidR="00FC10B3" w:rsidRPr="00E63B65">
        <w:rPr>
          <w:rFonts w:ascii="Calibri Light" w:eastAsiaTheme="minorHAnsi" w:hAnsi="Calibri Light" w:cstheme="minorBidi"/>
          <w:sz w:val="26"/>
          <w:szCs w:val="26"/>
        </w:rPr>
        <w:t xml:space="preserve">torture and </w:t>
      </w:r>
      <w:r w:rsidR="00847C8E" w:rsidRPr="00E63B65">
        <w:rPr>
          <w:rFonts w:ascii="Calibri Light" w:eastAsiaTheme="minorHAnsi" w:hAnsi="Calibri Light" w:cstheme="minorBidi"/>
          <w:sz w:val="26"/>
          <w:szCs w:val="26"/>
        </w:rPr>
        <w:t xml:space="preserve">arbitrary killings.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>Australia</w:t>
      </w:r>
      <w:r w:rsidR="00D168E0" w:rsidRPr="00E63B65">
        <w:rPr>
          <w:rFonts w:ascii="Calibri Light" w:eastAsiaTheme="minorHAnsi" w:hAnsi="Calibri Light" w:cstheme="minorBidi"/>
          <w:sz w:val="26"/>
          <w:szCs w:val="26"/>
        </w:rPr>
        <w:t xml:space="preserve">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recommends Chad </w:t>
      </w:r>
      <w:r w:rsidR="00822D4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implement </w:t>
      </w:r>
      <w:r w:rsidR="00D168E0" w:rsidRPr="00E63B65">
        <w:rPr>
          <w:rFonts w:ascii="Calibri Light" w:eastAsiaTheme="minorHAnsi" w:hAnsi="Calibri Light" w:cstheme="minorBidi"/>
          <w:b/>
          <w:sz w:val="26"/>
          <w:szCs w:val="26"/>
        </w:rPr>
        <w:t>practical measures to</w:t>
      </w:r>
      <w:r w:rsidR="00822D4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 </w:t>
      </w:r>
      <w:r w:rsidR="00847C8E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immediately halt </w:t>
      </w:r>
      <w:r w:rsidR="006439AC" w:rsidRPr="00E63B65">
        <w:rPr>
          <w:rFonts w:ascii="Calibri Light" w:eastAsiaTheme="minorHAnsi" w:hAnsi="Calibri Light" w:cstheme="minorBidi"/>
          <w:b/>
          <w:sz w:val="26"/>
          <w:szCs w:val="26"/>
        </w:rPr>
        <w:t>the use of child labour</w:t>
      </w:r>
      <w:r w:rsidR="00FC10B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. Australia also recommends Chad </w:t>
      </w:r>
      <w:r w:rsidR="006439AC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investigate </w:t>
      </w:r>
      <w:r w:rsidR="009A21BB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and prosecute </w:t>
      </w:r>
      <w:r w:rsidR="00FC10B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alleged </w:t>
      </w:r>
      <w:r w:rsidR="006439AC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human rights abuses by </w:t>
      </w:r>
      <w:r w:rsidR="00FC10B3" w:rsidRPr="00E63B65">
        <w:rPr>
          <w:rFonts w:ascii="Calibri Light" w:eastAsiaTheme="minorHAnsi" w:hAnsi="Calibri Light" w:cstheme="minorBidi"/>
          <w:b/>
          <w:sz w:val="26"/>
          <w:szCs w:val="26"/>
        </w:rPr>
        <w:t xml:space="preserve">the </w:t>
      </w:r>
      <w:r w:rsidR="006439AC" w:rsidRPr="00E63B65">
        <w:rPr>
          <w:rFonts w:ascii="Calibri Light" w:eastAsiaTheme="minorHAnsi" w:hAnsi="Calibri Light" w:cstheme="minorBidi"/>
          <w:b/>
          <w:sz w:val="26"/>
          <w:szCs w:val="26"/>
        </w:rPr>
        <w:t>security forces, including torture and arbitrary killings, with a view to ensuring full accountability.</w:t>
      </w:r>
    </w:p>
    <w:p w14:paraId="73EEE9CE" w14:textId="77777777" w:rsidR="00D168E0" w:rsidRPr="00E63B65" w:rsidRDefault="00D168E0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6"/>
          <w:szCs w:val="26"/>
        </w:rPr>
      </w:pPr>
    </w:p>
    <w:p w14:paraId="2F8C6CF6" w14:textId="77777777" w:rsidR="00D168E0" w:rsidRPr="00E63B65" w:rsidRDefault="00D168E0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b w:val="0"/>
          <w:sz w:val="26"/>
          <w:szCs w:val="26"/>
        </w:rPr>
      </w:pPr>
    </w:p>
    <w:p w14:paraId="22A8D312" w14:textId="444D11A2" w:rsidR="002A2A76" w:rsidRPr="00E63B65" w:rsidRDefault="00E63B65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6"/>
          <w:szCs w:val="26"/>
        </w:rPr>
      </w:pPr>
      <w:r>
        <w:rPr>
          <w:rFonts w:ascii="Calibri Light" w:hAnsi="Calibri Light"/>
          <w:b/>
          <w:bCs/>
          <w:i/>
          <w:color w:val="0070C0"/>
          <w:sz w:val="26"/>
          <w:szCs w:val="26"/>
        </w:rPr>
        <w:t>205</w:t>
      </w:r>
      <w:r w:rsidR="004A77AE" w:rsidRPr="00E63B65">
        <w:rPr>
          <w:rFonts w:ascii="Calibri Light" w:hAnsi="Calibri Light"/>
          <w:b/>
          <w:bCs/>
          <w:i/>
          <w:color w:val="0070C0"/>
          <w:sz w:val="26"/>
          <w:szCs w:val="26"/>
        </w:rPr>
        <w:t xml:space="preserve"> </w:t>
      </w:r>
      <w:r w:rsidR="00822D43" w:rsidRPr="00E63B65">
        <w:rPr>
          <w:rStyle w:val="Strong"/>
          <w:rFonts w:ascii="Calibri Light" w:hAnsi="Calibri Light"/>
          <w:sz w:val="26"/>
          <w:szCs w:val="26"/>
        </w:rPr>
        <w:t>w</w:t>
      </w:r>
      <w:r w:rsidR="007234B9" w:rsidRPr="00E63B65">
        <w:rPr>
          <w:rStyle w:val="Strong"/>
          <w:rFonts w:ascii="Calibri Light" w:hAnsi="Calibri Light"/>
          <w:sz w:val="26"/>
          <w:szCs w:val="26"/>
        </w:rPr>
        <w:t>ords</w:t>
      </w:r>
      <w:bookmarkStart w:id="0" w:name="_GoBack"/>
      <w:bookmarkEnd w:id="0"/>
    </w:p>
    <w:sectPr w:rsidR="002A2A76" w:rsidRPr="00E63B65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011F" w14:textId="77777777" w:rsidR="007D54CF" w:rsidRDefault="007D54CF">
      <w:r>
        <w:separator/>
      </w:r>
    </w:p>
  </w:endnote>
  <w:endnote w:type="continuationSeparator" w:id="0">
    <w:p w14:paraId="6A25248E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1926B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14E3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96EC86" wp14:editId="62FCAA84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122681FE" wp14:editId="6A55A04C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37832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4570848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F30CE" w14:textId="77777777" w:rsidR="007D54CF" w:rsidRDefault="007D54CF">
      <w:r>
        <w:separator/>
      </w:r>
    </w:p>
  </w:footnote>
  <w:footnote w:type="continuationSeparator" w:id="0">
    <w:p w14:paraId="126B10AB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05183" w14:textId="3A546758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3B6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57672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6C792CD3" wp14:editId="7FB9924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0D2EE40D" wp14:editId="5AEF8A3B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25A4B"/>
    <w:rsid w:val="0003255E"/>
    <w:rsid w:val="00032CBD"/>
    <w:rsid w:val="00033F9E"/>
    <w:rsid w:val="00043390"/>
    <w:rsid w:val="000535B2"/>
    <w:rsid w:val="00056DC2"/>
    <w:rsid w:val="000621FA"/>
    <w:rsid w:val="00063926"/>
    <w:rsid w:val="00065B3A"/>
    <w:rsid w:val="0006767D"/>
    <w:rsid w:val="000B03C1"/>
    <w:rsid w:val="000E18BF"/>
    <w:rsid w:val="000E7AD0"/>
    <w:rsid w:val="00143A3D"/>
    <w:rsid w:val="00154D0F"/>
    <w:rsid w:val="00161298"/>
    <w:rsid w:val="001678FF"/>
    <w:rsid w:val="001B74E4"/>
    <w:rsid w:val="001C78F9"/>
    <w:rsid w:val="001E15DC"/>
    <w:rsid w:val="001E4C81"/>
    <w:rsid w:val="0025315F"/>
    <w:rsid w:val="00292584"/>
    <w:rsid w:val="002A2A76"/>
    <w:rsid w:val="002A4718"/>
    <w:rsid w:val="002C1AA4"/>
    <w:rsid w:val="00301F51"/>
    <w:rsid w:val="003313B8"/>
    <w:rsid w:val="00343E42"/>
    <w:rsid w:val="00344A74"/>
    <w:rsid w:val="003551D1"/>
    <w:rsid w:val="00372F35"/>
    <w:rsid w:val="00386875"/>
    <w:rsid w:val="0039595E"/>
    <w:rsid w:val="00410496"/>
    <w:rsid w:val="004114D4"/>
    <w:rsid w:val="004213DA"/>
    <w:rsid w:val="00451A21"/>
    <w:rsid w:val="004537B5"/>
    <w:rsid w:val="00484B9E"/>
    <w:rsid w:val="004A77AE"/>
    <w:rsid w:val="004B50C2"/>
    <w:rsid w:val="004B6613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612033"/>
    <w:rsid w:val="00614E2E"/>
    <w:rsid w:val="00620B60"/>
    <w:rsid w:val="00632B78"/>
    <w:rsid w:val="006439AC"/>
    <w:rsid w:val="00651F06"/>
    <w:rsid w:val="006E2982"/>
    <w:rsid w:val="00710C49"/>
    <w:rsid w:val="007202AA"/>
    <w:rsid w:val="007234B9"/>
    <w:rsid w:val="00785653"/>
    <w:rsid w:val="007956D4"/>
    <w:rsid w:val="007D54CF"/>
    <w:rsid w:val="007D6FDD"/>
    <w:rsid w:val="007F5ADA"/>
    <w:rsid w:val="0082005D"/>
    <w:rsid w:val="00822D43"/>
    <w:rsid w:val="00824BFB"/>
    <w:rsid w:val="00847C8E"/>
    <w:rsid w:val="00867168"/>
    <w:rsid w:val="00870B00"/>
    <w:rsid w:val="008E4C0A"/>
    <w:rsid w:val="00911D03"/>
    <w:rsid w:val="00913F38"/>
    <w:rsid w:val="00952ED4"/>
    <w:rsid w:val="00983E53"/>
    <w:rsid w:val="009A21BB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C1977"/>
    <w:rsid w:val="00AF49A7"/>
    <w:rsid w:val="00B00D69"/>
    <w:rsid w:val="00B62778"/>
    <w:rsid w:val="00B83623"/>
    <w:rsid w:val="00B91870"/>
    <w:rsid w:val="00BA5B14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4305A"/>
    <w:rsid w:val="00C535C2"/>
    <w:rsid w:val="00C536F4"/>
    <w:rsid w:val="00C5592D"/>
    <w:rsid w:val="00C55ACD"/>
    <w:rsid w:val="00C63A5F"/>
    <w:rsid w:val="00C77D3F"/>
    <w:rsid w:val="00C946F3"/>
    <w:rsid w:val="00CE5DE9"/>
    <w:rsid w:val="00CF2767"/>
    <w:rsid w:val="00D03DA8"/>
    <w:rsid w:val="00D07261"/>
    <w:rsid w:val="00D168E0"/>
    <w:rsid w:val="00D17D55"/>
    <w:rsid w:val="00D26088"/>
    <w:rsid w:val="00D64185"/>
    <w:rsid w:val="00D771B8"/>
    <w:rsid w:val="00D8666E"/>
    <w:rsid w:val="00DF0392"/>
    <w:rsid w:val="00E50DDE"/>
    <w:rsid w:val="00E63B65"/>
    <w:rsid w:val="00E9390A"/>
    <w:rsid w:val="00EA25C0"/>
    <w:rsid w:val="00EC7B79"/>
    <w:rsid w:val="00ED3A71"/>
    <w:rsid w:val="00EE5439"/>
    <w:rsid w:val="00EF33BC"/>
    <w:rsid w:val="00F0589E"/>
    <w:rsid w:val="00F46D07"/>
    <w:rsid w:val="00F52CA4"/>
    <w:rsid w:val="00F7561A"/>
    <w:rsid w:val="00F93327"/>
    <w:rsid w:val="00F9345F"/>
    <w:rsid w:val="00FC10B3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455B8A46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D2E7D-8460-4CF6-AC87-C2596541BDE7}"/>
</file>

<file path=customXml/itemProps2.xml><?xml version="1.0" encoding="utf-8"?>
<ds:datastoreItem xmlns:ds="http://schemas.openxmlformats.org/officeDocument/2006/customXml" ds:itemID="{69C3ACDF-108E-45CA-AB4C-B285A44D8E88}"/>
</file>

<file path=customXml/itemProps3.xml><?xml version="1.0" encoding="utf-8"?>
<ds:datastoreItem xmlns:ds="http://schemas.openxmlformats.org/officeDocument/2006/customXml" ds:itemID="{20447C3F-3E04-4360-8E8C-5FCC3389B635}"/>
</file>

<file path=customXml/itemProps4.xml><?xml version="1.0" encoding="utf-8"?>
<ds:datastoreItem xmlns:ds="http://schemas.openxmlformats.org/officeDocument/2006/customXml" ds:itemID="{849AABB1-07C5-4684-A383-D2ABEF629A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Emily</dc:creator>
  <cp:lastModifiedBy>Lee, Benjamin</cp:lastModifiedBy>
  <cp:revision>2</cp:revision>
  <cp:lastPrinted>2018-02-23T05:52:00Z</cp:lastPrinted>
  <dcterms:created xsi:type="dcterms:W3CDTF">2018-11-08T14:23:00Z</dcterms:created>
  <dcterms:modified xsi:type="dcterms:W3CDTF">2018-11-08T14:23:00Z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979abd85-3247-4070-ac50-22e72540dae8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0x01010037C5AC3008AAB14799B0F32C039A8199</vt:lpwstr>
  </property>
</Properties>
</file>