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1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Nigeria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November </w:t>
      </w:r>
      <w:r w:rsidR="009238AF">
        <w:rPr>
          <w:rFonts w:ascii="Times New Roman" w:eastAsia="Times New Roman" w:hAnsi="Times New Roman" w:cs="Times New Roman"/>
          <w:b/>
          <w:bCs/>
          <w:sz w:val="28"/>
        </w:rPr>
        <w:t>6</w:t>
      </w:r>
      <w:r w:rsidRPr="003854AE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Nigeria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commends it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a comprehensive presentation of their national report. 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note with appreciation the efforts made by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Nigeria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="00AE1174" w:rsidRP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improvement in the effectiveness, accessibility, accountability, transparency and fairness of the justice system. </w:t>
      </w:r>
      <w:r w:rsid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also commend the </w:t>
      </w:r>
      <w:r w:rsidR="00AE1174" w:rsidRP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development of Economic Recovery and Growth Plan 2017–2020 for improving the social and economic wellbeing of its people.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Nigeria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to:</w:t>
      </w:r>
    </w:p>
    <w:p w:rsidR="009238AF" w:rsidRPr="009238AF" w:rsidRDefault="009238AF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 xml:space="preserve">Continue to mobilize resources and galvanize international support </w:t>
      </w:r>
      <w:r w:rsidR="005628C2">
        <w:rPr>
          <w:rFonts w:ascii="Times New Roman" w:hAnsi="Times New Roman" w:cs="Times New Roman"/>
          <w:sz w:val="28"/>
          <w:szCs w:val="28"/>
        </w:rPr>
        <w:t xml:space="preserve">to </w:t>
      </w:r>
      <w:r w:rsidRPr="009238AF">
        <w:rPr>
          <w:rFonts w:ascii="Times New Roman" w:hAnsi="Times New Roman" w:cs="Times New Roman"/>
          <w:sz w:val="28"/>
          <w:szCs w:val="28"/>
        </w:rPr>
        <w:t>address the humanitarian crisis occasioned by terrorist activities, especially in the North Eastern part of the country.</w:t>
      </w:r>
    </w:p>
    <w:p w:rsidR="009238AF" w:rsidRPr="009238AF" w:rsidRDefault="009238AF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8AF">
        <w:rPr>
          <w:rFonts w:ascii="Times New Roman" w:hAnsi="Times New Roman" w:cs="Times New Roman"/>
          <w:sz w:val="28"/>
          <w:szCs w:val="28"/>
        </w:rPr>
        <w:t>Sustain its determined efforts in strengthening its legal and institutional frameworks to ensure the full enjoyment of human rights by its people.</w:t>
      </w:r>
    </w:p>
    <w:p w:rsidR="003854AE" w:rsidRPr="003854AE" w:rsidRDefault="003854AE" w:rsidP="003854AE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Nigeria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successful review.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3854AE" w:rsidRPr="003854AE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323"/>
    <w:rsid w:val="002F3105"/>
    <w:rsid w:val="003854AE"/>
    <w:rsid w:val="004844D5"/>
    <w:rsid w:val="0050693C"/>
    <w:rsid w:val="005628C2"/>
    <w:rsid w:val="0064158F"/>
    <w:rsid w:val="00883D26"/>
    <w:rsid w:val="00896518"/>
    <w:rsid w:val="008C2323"/>
    <w:rsid w:val="009238AF"/>
    <w:rsid w:val="00AE1174"/>
    <w:rsid w:val="00B95348"/>
    <w:rsid w:val="00F06758"/>
    <w:rsid w:val="00F10041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C8B97-4377-4165-9E39-8929C053196C}"/>
</file>

<file path=customXml/itemProps2.xml><?xml version="1.0" encoding="utf-8"?>
<ds:datastoreItem xmlns:ds="http://schemas.openxmlformats.org/officeDocument/2006/customXml" ds:itemID="{B1705A7B-7792-4416-9535-6B2D3E10C309}"/>
</file>

<file path=customXml/itemProps3.xml><?xml version="1.0" encoding="utf-8"?>
<ds:datastoreItem xmlns:ds="http://schemas.openxmlformats.org/officeDocument/2006/customXml" ds:itemID="{FC0833BA-6860-47FD-9A31-05D65B3A2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5</cp:revision>
  <cp:lastPrinted>2018-10-30T12:57:00Z</cp:lastPrinted>
  <dcterms:created xsi:type="dcterms:W3CDTF">2018-10-25T08:51:00Z</dcterms:created>
  <dcterms:modified xsi:type="dcterms:W3CDTF">2018-11-06T15:58:00Z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