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="00E900B6">
        <w:rPr>
          <w:rFonts w:ascii="Times New Roman" w:hAnsi="Times New Roman" w:cs="Times New Roman"/>
          <w:b/>
          <w:bCs/>
          <w:sz w:val="28"/>
          <w:szCs w:val="28"/>
        </w:rPr>
        <w:t>Phanpob</w:t>
      </w:r>
      <w:proofErr w:type="spellEnd"/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00B6">
        <w:rPr>
          <w:rFonts w:ascii="Times New Roman" w:hAnsi="Times New Roman" w:cs="Times New Roman"/>
          <w:b/>
          <w:bCs/>
          <w:sz w:val="28"/>
          <w:szCs w:val="28"/>
        </w:rPr>
        <w:t>Plangprayoon</w:t>
      </w:r>
      <w:proofErr w:type="spellEnd"/>
    </w:p>
    <w:p w:rsidR="00D72C00" w:rsidRPr="00D72C00" w:rsidRDefault="00D72C00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 xml:space="preserve">Ambassador and 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Deputy </w:t>
      </w:r>
      <w:r w:rsidRPr="00D72C00">
        <w:rPr>
          <w:rFonts w:ascii="Times New Roman" w:hAnsi="Times New Roman" w:cs="Times New Roman"/>
          <w:b/>
          <w:bCs/>
          <w:sz w:val="28"/>
          <w:szCs w:val="28"/>
        </w:rPr>
        <w:t>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E900B6">
        <w:rPr>
          <w:rFonts w:ascii="Times New Roman" w:hAnsi="Times New Roman" w:cs="Times New Roman"/>
          <w:b/>
          <w:bCs/>
          <w:sz w:val="28"/>
          <w:szCs w:val="28"/>
          <w:u w:val="single"/>
        </w:rPr>
        <w:t>Senegal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00B6" w:rsidRPr="00E90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685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day, 5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2018, 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036CD3">
        <w:rPr>
          <w:rFonts w:ascii="Times New Roman" w:hAnsi="Times New Roman"/>
          <w:b/>
          <w:bCs/>
          <w:sz w:val="28"/>
        </w:rPr>
        <w:t>105</w:t>
      </w:r>
      <w:r w:rsidR="00F3285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036CD3">
        <w:rPr>
          <w:rFonts w:ascii="Times New Roman" w:hAnsi="Times New Roman"/>
          <w:b/>
          <w:bCs/>
          <w:sz w:val="28"/>
        </w:rPr>
        <w:t xml:space="preserve">1 minute 5 </w:t>
      </w:r>
      <w:r w:rsidR="00E900B6">
        <w:rPr>
          <w:rFonts w:ascii="Times New Roman" w:hAnsi="Times New Roman"/>
          <w:b/>
          <w:bCs/>
          <w:sz w:val="28"/>
        </w:rPr>
        <w:t>seconds</w:t>
      </w:r>
      <w:r>
        <w:rPr>
          <w:rFonts w:ascii="Times New Roman" w:hAnsi="Times New Roman"/>
          <w:b/>
          <w:bCs/>
          <w:sz w:val="28"/>
        </w:rPr>
        <w:t>)</w:t>
      </w:r>
    </w:p>
    <w:p w:rsidR="00320DCF" w:rsidRPr="005C0087" w:rsidRDefault="00320DCF" w:rsidP="00D90F9D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:rsidR="00533E92" w:rsidRDefault="00533E92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hint="cs"/>
          <w:sz w:val="28"/>
          <w:szCs w:val="28"/>
          <w:cs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3381C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E900B6">
        <w:rPr>
          <w:rFonts w:ascii="Times New Roman" w:hAnsi="Times New Roman" w:cs="Times New Roman"/>
          <w:sz w:val="28"/>
          <w:szCs w:val="28"/>
        </w:rPr>
        <w:t>Senegal</w:t>
      </w:r>
      <w:r w:rsidR="00EE2685">
        <w:rPr>
          <w:rFonts w:ascii="Times New Roman" w:hAnsi="Times New Roman" w:cs="Times New Roman"/>
          <w:sz w:val="28"/>
          <w:szCs w:val="28"/>
        </w:rPr>
        <w:t xml:space="preserve"> to the third cycle of the UPR</w:t>
      </w:r>
      <w:r w:rsidR="003A49C9">
        <w:rPr>
          <w:rFonts w:ascii="Times New Roman" w:hAnsi="Times New Roman" w:cs="Times New Roman"/>
          <w:sz w:val="28"/>
          <w:szCs w:val="28"/>
        </w:rPr>
        <w:t>.</w:t>
      </w:r>
    </w:p>
    <w:p w:rsidR="002F372B" w:rsidRPr="00C03FC3" w:rsidRDefault="004A0E7B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0056D7">
        <w:rPr>
          <w:rFonts w:ascii="Times New Roman" w:hAnsi="Times New Roman" w:cs="Times New Roman"/>
          <w:sz w:val="28"/>
          <w:szCs w:val="28"/>
        </w:rPr>
        <w:t>applauds</w:t>
      </w:r>
      <w:r w:rsidR="008F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Senegal’s</w:t>
      </w:r>
      <w:r w:rsidR="008F1067">
        <w:rPr>
          <w:rFonts w:ascii="Times New Roman" w:hAnsi="Times New Roman" w:cs="Times New Roman"/>
          <w:sz w:val="28"/>
          <w:szCs w:val="28"/>
        </w:rPr>
        <w:t xml:space="preserve"> active </w:t>
      </w:r>
      <w:r w:rsidR="005C0867">
        <w:rPr>
          <w:rFonts w:ascii="Times New Roman" w:hAnsi="Times New Roman" w:cs="Times New Roman"/>
          <w:sz w:val="28"/>
          <w:szCs w:val="28"/>
        </w:rPr>
        <w:t xml:space="preserve">role </w:t>
      </w:r>
      <w:r w:rsidR="00555F39">
        <w:rPr>
          <w:rFonts w:ascii="Times New Roman" w:hAnsi="Times New Roman" w:cs="Times New Roman"/>
          <w:sz w:val="28"/>
          <w:szCs w:val="28"/>
        </w:rPr>
        <w:t>as</w:t>
      </w:r>
      <w:r w:rsidR="005C0867">
        <w:rPr>
          <w:rFonts w:ascii="Times New Roman" w:hAnsi="Times New Roman" w:cs="Times New Roman"/>
          <w:sz w:val="28"/>
          <w:szCs w:val="28"/>
        </w:rPr>
        <w:t xml:space="preserve"> member of</w:t>
      </w:r>
      <w:r w:rsidR="008F1067">
        <w:rPr>
          <w:rFonts w:ascii="Times New Roman" w:hAnsi="Times New Roman" w:cs="Times New Roman"/>
          <w:sz w:val="28"/>
          <w:szCs w:val="28"/>
        </w:rPr>
        <w:t xml:space="preserve"> the Human Rights Council</w:t>
      </w:r>
      <w:r w:rsidR="00C03FC3">
        <w:rPr>
          <w:rFonts w:ascii="Times New Roman" w:hAnsi="Times New Roman" w:cs="Times New Roman"/>
          <w:sz w:val="28"/>
          <w:szCs w:val="28"/>
        </w:rPr>
        <w:t xml:space="preserve"> and </w:t>
      </w:r>
      <w:r w:rsidR="001C60D0">
        <w:rPr>
          <w:rFonts w:ascii="Times New Roman" w:hAnsi="Times New Roman"/>
          <w:sz w:val="28"/>
          <w:szCs w:val="28"/>
        </w:rPr>
        <w:t xml:space="preserve">welcomes </w:t>
      </w:r>
      <w:r w:rsidR="00C03FC3">
        <w:rPr>
          <w:rFonts w:ascii="Times New Roman" w:hAnsi="Times New Roman"/>
          <w:sz w:val="28"/>
          <w:szCs w:val="28"/>
        </w:rPr>
        <w:t>its</w:t>
      </w:r>
      <w:r w:rsidR="001C60D0">
        <w:rPr>
          <w:rFonts w:ascii="Times New Roman" w:hAnsi="Times New Roman"/>
          <w:sz w:val="28"/>
          <w:szCs w:val="28"/>
        </w:rPr>
        <w:t xml:space="preserve"> commitment to promote and protect </w:t>
      </w:r>
      <w:r w:rsidR="00497E12">
        <w:rPr>
          <w:rFonts w:ascii="Times New Roman" w:hAnsi="Times New Roman"/>
          <w:sz w:val="28"/>
          <w:szCs w:val="28"/>
        </w:rPr>
        <w:t>human rights</w:t>
      </w:r>
      <w:r w:rsidR="00D15DA2">
        <w:rPr>
          <w:rFonts w:ascii="Times New Roman" w:hAnsi="Times New Roman"/>
          <w:sz w:val="28"/>
          <w:szCs w:val="28"/>
        </w:rPr>
        <w:t>, especially women and children’s rights</w:t>
      </w:r>
      <w:r w:rsidR="001C60D0">
        <w:rPr>
          <w:rFonts w:ascii="Times New Roman" w:hAnsi="Times New Roman"/>
          <w:sz w:val="28"/>
          <w:szCs w:val="28"/>
        </w:rPr>
        <w:t>.</w:t>
      </w:r>
      <w:r w:rsidR="00497E12">
        <w:rPr>
          <w:rFonts w:ascii="Times New Roman" w:hAnsi="Times New Roman"/>
          <w:sz w:val="28"/>
          <w:szCs w:val="28"/>
        </w:rPr>
        <w:t xml:space="preserve"> </w:t>
      </w:r>
    </w:p>
    <w:p w:rsidR="001C60D0" w:rsidRDefault="00D15DA2" w:rsidP="008F1067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Thailand</w:t>
      </w:r>
      <w:r w:rsidR="00C03FC3">
        <w:rPr>
          <w:rFonts w:ascii="Times New Roman" w:hAnsi="Times New Roman"/>
          <w:sz w:val="28"/>
          <w:szCs w:val="28"/>
        </w:rPr>
        <w:t xml:space="preserve"> welcomes </w:t>
      </w:r>
      <w:r w:rsidR="00682FED">
        <w:rPr>
          <w:rFonts w:ascii="Times New Roman" w:hAnsi="Times New Roman"/>
          <w:sz w:val="28"/>
          <w:szCs w:val="28"/>
        </w:rPr>
        <w:t>steps undertaken to strengthen gender policy</w:t>
      </w:r>
      <w:r w:rsidR="00A670FB">
        <w:rPr>
          <w:rFonts w:ascii="Times New Roman" w:hAnsi="Times New Roman"/>
          <w:sz w:val="28"/>
          <w:szCs w:val="28"/>
        </w:rPr>
        <w:t>. This includes</w:t>
      </w:r>
      <w:r w:rsidR="0080483D">
        <w:rPr>
          <w:rFonts w:ascii="Times New Roman" w:hAnsi="Times New Roman"/>
          <w:sz w:val="28"/>
          <w:szCs w:val="28"/>
        </w:rPr>
        <w:t xml:space="preserve"> </w:t>
      </w:r>
      <w:r w:rsidR="00682FED">
        <w:rPr>
          <w:rFonts w:ascii="Times New Roman" w:hAnsi="Times New Roman"/>
          <w:sz w:val="28"/>
          <w:szCs w:val="28"/>
        </w:rPr>
        <w:t xml:space="preserve">the </w:t>
      </w:r>
      <w:r w:rsidR="00497E12">
        <w:rPr>
          <w:rFonts w:ascii="Times New Roman" w:hAnsi="Times New Roman"/>
          <w:sz w:val="28"/>
          <w:szCs w:val="28"/>
        </w:rPr>
        <w:t>national strategy for gender equality</w:t>
      </w:r>
      <w:r w:rsidR="00682FED">
        <w:rPr>
          <w:rFonts w:ascii="Times New Roman" w:hAnsi="Times New Roman"/>
          <w:sz w:val="28"/>
          <w:szCs w:val="28"/>
        </w:rPr>
        <w:t xml:space="preserve">, </w:t>
      </w:r>
      <w:r w:rsidR="00497E12">
        <w:rPr>
          <w:rFonts w:ascii="Times New Roman" w:hAnsi="Times New Roman"/>
          <w:sz w:val="28"/>
          <w:szCs w:val="28"/>
        </w:rPr>
        <w:t>revis</w:t>
      </w:r>
      <w:r w:rsidR="00682FED">
        <w:rPr>
          <w:rFonts w:ascii="Times New Roman" w:hAnsi="Times New Roman"/>
          <w:sz w:val="28"/>
          <w:szCs w:val="28"/>
        </w:rPr>
        <w:t xml:space="preserve">ed </w:t>
      </w:r>
      <w:r w:rsidR="00497E12">
        <w:rPr>
          <w:rFonts w:ascii="Times New Roman" w:hAnsi="Times New Roman"/>
          <w:sz w:val="28"/>
          <w:szCs w:val="28"/>
        </w:rPr>
        <w:t xml:space="preserve">mandate of the Ministry of Women, Family and </w:t>
      </w:r>
      <w:r w:rsidR="00792B88">
        <w:rPr>
          <w:rFonts w:ascii="Times New Roman" w:hAnsi="Times New Roman"/>
          <w:sz w:val="28"/>
          <w:szCs w:val="28"/>
        </w:rPr>
        <w:t>Gender</w:t>
      </w:r>
      <w:r w:rsidR="00682FED">
        <w:rPr>
          <w:rFonts w:ascii="Times New Roman" w:hAnsi="Times New Roman"/>
          <w:sz w:val="28"/>
          <w:szCs w:val="28"/>
        </w:rPr>
        <w:t xml:space="preserve">, and </w:t>
      </w:r>
      <w:r w:rsidR="00497E12">
        <w:rPr>
          <w:rFonts w:ascii="Times New Roman" w:hAnsi="Times New Roman"/>
          <w:sz w:val="28"/>
          <w:szCs w:val="28"/>
        </w:rPr>
        <w:t>increase in women</w:t>
      </w:r>
      <w:r w:rsidR="00682FED">
        <w:rPr>
          <w:rFonts w:ascii="Times New Roman" w:hAnsi="Times New Roman"/>
          <w:sz w:val="28"/>
          <w:szCs w:val="28"/>
        </w:rPr>
        <w:t>’s</w:t>
      </w:r>
      <w:r w:rsidR="00497E12">
        <w:rPr>
          <w:rFonts w:ascii="Times New Roman" w:hAnsi="Times New Roman"/>
          <w:sz w:val="28"/>
          <w:szCs w:val="28"/>
        </w:rPr>
        <w:t xml:space="preserve"> representation</w:t>
      </w:r>
      <w:r w:rsidR="00682FED">
        <w:rPr>
          <w:rFonts w:ascii="Times New Roman" w:hAnsi="Times New Roman"/>
          <w:sz w:val="28"/>
          <w:szCs w:val="28"/>
        </w:rPr>
        <w:t xml:space="preserve"> both</w:t>
      </w:r>
      <w:r w:rsidR="00497E12">
        <w:rPr>
          <w:rFonts w:ascii="Times New Roman" w:hAnsi="Times New Roman"/>
          <w:sz w:val="28"/>
          <w:szCs w:val="28"/>
        </w:rPr>
        <w:t xml:space="preserve"> in parliament</w:t>
      </w:r>
      <w:r w:rsidR="00682FED">
        <w:rPr>
          <w:rFonts w:ascii="Times New Roman" w:hAnsi="Times New Roman"/>
          <w:sz w:val="28"/>
          <w:szCs w:val="28"/>
        </w:rPr>
        <w:t xml:space="preserve"> and</w:t>
      </w:r>
      <w:r w:rsidR="00497E12">
        <w:rPr>
          <w:rFonts w:ascii="Times New Roman" w:hAnsi="Times New Roman"/>
          <w:sz w:val="28"/>
          <w:szCs w:val="28"/>
        </w:rPr>
        <w:t xml:space="preserve"> key government positions</w:t>
      </w:r>
      <w:r w:rsidR="00682FED">
        <w:rPr>
          <w:rFonts w:ascii="Times New Roman" w:hAnsi="Times New Roman"/>
          <w:sz w:val="28"/>
          <w:szCs w:val="28"/>
        </w:rPr>
        <w:t>.</w:t>
      </w:r>
      <w:r w:rsidR="00497E12">
        <w:rPr>
          <w:rFonts w:ascii="Times New Roman" w:hAnsi="Times New Roman"/>
          <w:sz w:val="28"/>
          <w:szCs w:val="28"/>
        </w:rPr>
        <w:t xml:space="preserve"> </w:t>
      </w:r>
    </w:p>
    <w:p w:rsidR="003544F9" w:rsidRPr="00F03CBA" w:rsidRDefault="008F1067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67">
        <w:rPr>
          <w:rFonts w:ascii="Times New Roman" w:hAnsi="Times New Roman"/>
          <w:sz w:val="28"/>
          <w:szCs w:val="28"/>
        </w:rPr>
        <w:t xml:space="preserve">Thailand </w:t>
      </w:r>
      <w:r w:rsidR="00D15DA2">
        <w:rPr>
          <w:rFonts w:ascii="Times New Roman" w:hAnsi="Times New Roman"/>
          <w:sz w:val="28"/>
          <w:szCs w:val="28"/>
        </w:rPr>
        <w:t xml:space="preserve">appreciates </w:t>
      </w:r>
      <w:r w:rsidR="0089304C">
        <w:rPr>
          <w:rFonts w:ascii="Times New Roman" w:hAnsi="Times New Roman"/>
          <w:sz w:val="28"/>
          <w:szCs w:val="28"/>
        </w:rPr>
        <w:t>Senegal’s</w:t>
      </w:r>
      <w:r w:rsidRPr="008F1067">
        <w:rPr>
          <w:rFonts w:ascii="Times New Roman" w:hAnsi="Times New Roman"/>
          <w:sz w:val="28"/>
          <w:szCs w:val="28"/>
        </w:rPr>
        <w:t xml:space="preserve"> </w:t>
      </w:r>
      <w:r w:rsidR="0089304C">
        <w:rPr>
          <w:rFonts w:ascii="Times New Roman" w:hAnsi="Times New Roman"/>
          <w:sz w:val="28"/>
          <w:szCs w:val="28"/>
        </w:rPr>
        <w:t>HIV/AIDS control program</w:t>
      </w:r>
      <w:r w:rsidRPr="008F1067">
        <w:rPr>
          <w:rFonts w:ascii="Times New Roman" w:hAnsi="Times New Roman"/>
          <w:sz w:val="28"/>
          <w:szCs w:val="28"/>
        </w:rPr>
        <w:t xml:space="preserve">s and </w:t>
      </w:r>
      <w:r w:rsidR="0089304C">
        <w:rPr>
          <w:rFonts w:ascii="Times New Roman" w:hAnsi="Times New Roman"/>
          <w:sz w:val="28"/>
          <w:szCs w:val="28"/>
        </w:rPr>
        <w:t>multi-stakeholder partnership</w:t>
      </w:r>
      <w:r w:rsidR="003544F9">
        <w:rPr>
          <w:rFonts w:ascii="Times New Roman" w:hAnsi="Times New Roman"/>
          <w:sz w:val="28"/>
          <w:szCs w:val="28"/>
        </w:rPr>
        <w:t>,</w:t>
      </w:r>
      <w:r w:rsidRPr="008F1067">
        <w:rPr>
          <w:rFonts w:ascii="Times New Roman" w:hAnsi="Times New Roman"/>
          <w:sz w:val="28"/>
          <w:szCs w:val="28"/>
        </w:rPr>
        <w:t xml:space="preserve"> which</w:t>
      </w:r>
      <w:r w:rsidR="003544F9">
        <w:rPr>
          <w:rFonts w:ascii="Times New Roman" w:hAnsi="Times New Roman"/>
          <w:sz w:val="28"/>
          <w:szCs w:val="28"/>
        </w:rPr>
        <w:t xml:space="preserve"> </w:t>
      </w:r>
      <w:r w:rsidR="00792B88">
        <w:rPr>
          <w:rFonts w:ascii="Times New Roman" w:hAnsi="Times New Roman"/>
          <w:sz w:val="28"/>
          <w:szCs w:val="28"/>
        </w:rPr>
        <w:t xml:space="preserve">have </w:t>
      </w:r>
      <w:r w:rsidR="003544F9">
        <w:rPr>
          <w:rFonts w:ascii="Times New Roman" w:hAnsi="Times New Roman"/>
          <w:sz w:val="28"/>
          <w:szCs w:val="28"/>
        </w:rPr>
        <w:t xml:space="preserve">led to </w:t>
      </w:r>
      <w:r w:rsidRPr="008F1067">
        <w:rPr>
          <w:rFonts w:ascii="Times New Roman" w:hAnsi="Times New Roman"/>
          <w:sz w:val="28"/>
          <w:szCs w:val="28"/>
        </w:rPr>
        <w:t>substa</w:t>
      </w:r>
      <w:r w:rsidR="003544F9">
        <w:rPr>
          <w:rFonts w:ascii="Times New Roman" w:hAnsi="Times New Roman"/>
          <w:sz w:val="28"/>
          <w:szCs w:val="28"/>
        </w:rPr>
        <w:t xml:space="preserve">ntial decline in </w:t>
      </w:r>
      <w:r w:rsidRPr="008F1067">
        <w:rPr>
          <w:rFonts w:ascii="Times New Roman" w:hAnsi="Times New Roman"/>
          <w:sz w:val="28"/>
          <w:szCs w:val="28"/>
        </w:rPr>
        <w:t>the HIV/AIDS infection rate.</w:t>
      </w:r>
      <w:r w:rsidR="0089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57" w:rsidRDefault="000D5257" w:rsidP="008F1067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Thailand </w:t>
      </w:r>
      <w:r w:rsidRPr="000D5257">
        <w:rPr>
          <w:rFonts w:ascii="Times New Roman" w:hAnsi="Times New Roman"/>
          <w:sz w:val="28"/>
          <w:szCs w:val="28"/>
          <w:u w:val="single"/>
        </w:rPr>
        <w:t>recommends</w:t>
      </w:r>
      <w:r>
        <w:rPr>
          <w:rFonts w:ascii="Times New Roman" w:hAnsi="Times New Roman"/>
          <w:sz w:val="28"/>
          <w:szCs w:val="28"/>
        </w:rPr>
        <w:t xml:space="preserve"> the following for Senegal’s consideration:</w:t>
      </w:r>
    </w:p>
    <w:p w:rsidR="000D5257" w:rsidRPr="003E1D38" w:rsidRDefault="000D5257" w:rsidP="008F1067">
      <w:pPr>
        <w:spacing w:after="240" w:line="276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E1D38">
        <w:rPr>
          <w:rFonts w:ascii="Times New Roman" w:hAnsi="Times New Roman"/>
          <w:b/>
          <w:bCs/>
          <w:sz w:val="28"/>
          <w:szCs w:val="28"/>
          <w:u w:val="single"/>
        </w:rPr>
        <w:t>First</w:t>
      </w:r>
      <w:r w:rsidR="003E1D38" w:rsidRPr="003E1D3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9304C">
        <w:rPr>
          <w:rFonts w:ascii="Times New Roman" w:hAnsi="Times New Roman"/>
          <w:b/>
          <w:bCs/>
          <w:sz w:val="28"/>
          <w:szCs w:val="28"/>
        </w:rPr>
        <w:t>U</w:t>
      </w:r>
      <w:r w:rsidRPr="003E1D38">
        <w:rPr>
          <w:rFonts w:ascii="Times New Roman" w:hAnsi="Times New Roman"/>
          <w:b/>
          <w:bCs/>
          <w:sz w:val="28"/>
          <w:szCs w:val="28"/>
        </w:rPr>
        <w:t xml:space="preserve">ndertake </w:t>
      </w:r>
      <w:r w:rsidR="0089304C">
        <w:rPr>
          <w:rFonts w:ascii="Times New Roman" w:hAnsi="Times New Roman"/>
          <w:b/>
          <w:bCs/>
          <w:sz w:val="28"/>
          <w:szCs w:val="28"/>
        </w:rPr>
        <w:t xml:space="preserve">further </w:t>
      </w:r>
      <w:r w:rsidRPr="003E1D38">
        <w:rPr>
          <w:rFonts w:ascii="Times New Roman" w:hAnsi="Times New Roman"/>
          <w:b/>
          <w:bCs/>
          <w:sz w:val="28"/>
          <w:szCs w:val="28"/>
        </w:rPr>
        <w:t>capacity-building and awareness</w:t>
      </w:r>
      <w:r w:rsidR="0089304C">
        <w:rPr>
          <w:rFonts w:ascii="Times New Roman" w:hAnsi="Times New Roman"/>
          <w:b/>
          <w:bCs/>
          <w:sz w:val="28"/>
          <w:szCs w:val="28"/>
        </w:rPr>
        <w:t>-raising program</w:t>
      </w:r>
      <w:r w:rsidRPr="003E1D38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="003E1D38" w:rsidRPr="003E1D38">
        <w:rPr>
          <w:rFonts w:ascii="Times New Roman" w:hAnsi="Times New Roman"/>
          <w:b/>
          <w:bCs/>
          <w:sz w:val="28"/>
          <w:szCs w:val="28"/>
        </w:rPr>
        <w:t>to combat</w:t>
      </w:r>
      <w:r w:rsidRPr="003E1D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5DA2">
        <w:rPr>
          <w:rFonts w:ascii="Times New Roman" w:hAnsi="Times New Roman"/>
          <w:b/>
          <w:bCs/>
          <w:sz w:val="28"/>
          <w:szCs w:val="28"/>
        </w:rPr>
        <w:t xml:space="preserve">stigma and </w:t>
      </w:r>
      <w:r w:rsidRPr="003E1D38">
        <w:rPr>
          <w:rFonts w:ascii="Times New Roman" w:hAnsi="Times New Roman"/>
          <w:b/>
          <w:bCs/>
          <w:sz w:val="28"/>
          <w:szCs w:val="28"/>
        </w:rPr>
        <w:t xml:space="preserve">discrimination against persons living with HIV/AIDS. </w:t>
      </w:r>
    </w:p>
    <w:p w:rsidR="000D5257" w:rsidRPr="003E1D38" w:rsidRDefault="000D5257" w:rsidP="008F1067">
      <w:pPr>
        <w:spacing w:after="24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1D38">
        <w:rPr>
          <w:rFonts w:ascii="Times New Roman" w:hAnsi="Times New Roman"/>
          <w:b/>
          <w:bCs/>
          <w:sz w:val="28"/>
          <w:szCs w:val="28"/>
          <w:u w:val="single"/>
        </w:rPr>
        <w:t>Secon</w:t>
      </w:r>
      <w:r w:rsidR="003E1D38" w:rsidRPr="003E1D38">
        <w:rPr>
          <w:rFonts w:ascii="Times New Roman" w:hAnsi="Times New Roman"/>
          <w:b/>
          <w:bCs/>
          <w:sz w:val="28"/>
          <w:szCs w:val="28"/>
          <w:u w:val="single"/>
        </w:rPr>
        <w:t>d:</w:t>
      </w:r>
      <w:r w:rsidRPr="003E1D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1D38" w:rsidRPr="003E1D38">
        <w:rPr>
          <w:rFonts w:ascii="Times New Roman" w:hAnsi="Times New Roman"/>
          <w:b/>
          <w:bCs/>
          <w:sz w:val="28"/>
          <w:szCs w:val="28"/>
        </w:rPr>
        <w:t>C</w:t>
      </w:r>
      <w:r w:rsidRPr="003E1D38">
        <w:rPr>
          <w:rFonts w:ascii="Times New Roman" w:hAnsi="Times New Roman"/>
          <w:b/>
          <w:bCs/>
          <w:sz w:val="28"/>
          <w:szCs w:val="28"/>
        </w:rPr>
        <w:t>omplete the drafting of the Children’s Code</w:t>
      </w:r>
      <w:r w:rsidR="0089304C">
        <w:rPr>
          <w:rFonts w:ascii="Times New Roman" w:hAnsi="Times New Roman"/>
          <w:b/>
          <w:bCs/>
          <w:sz w:val="28"/>
          <w:szCs w:val="28"/>
        </w:rPr>
        <w:t xml:space="preserve"> taking into consideration the views of all relevant stakeholders</w:t>
      </w:r>
      <w:r w:rsidR="0080483D" w:rsidRPr="0080483D">
        <w:rPr>
          <w:rFonts w:ascii="Times New Roman" w:hAnsi="Times New Roman"/>
          <w:b/>
          <w:bCs/>
          <w:sz w:val="28"/>
          <w:szCs w:val="28"/>
        </w:rPr>
        <w:t>, in particular children and youth.</w:t>
      </w:r>
    </w:p>
    <w:p w:rsidR="00AE08E4" w:rsidRPr="00AE08E4" w:rsidRDefault="00AE08E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4">
        <w:rPr>
          <w:rFonts w:ascii="Times New Roman" w:hAnsi="Times New Roman" w:cs="Times New Roman"/>
          <w:sz w:val="28"/>
          <w:szCs w:val="28"/>
        </w:rPr>
        <w:t>We wish</w:t>
      </w:r>
      <w:r w:rsidR="003E1D38">
        <w:rPr>
          <w:rFonts w:ascii="Times New Roman" w:hAnsi="Times New Roman" w:cs="Times New Roman"/>
          <w:sz w:val="28"/>
          <w:szCs w:val="28"/>
        </w:rPr>
        <w:t xml:space="preserve"> Senegal</w:t>
      </w:r>
      <w:r w:rsidR="00A943F9">
        <w:rPr>
          <w:rFonts w:ascii="Times New Roman" w:hAnsi="Times New Roman" w:cs="Times New Roman"/>
          <w:sz w:val="28"/>
          <w:szCs w:val="28"/>
        </w:rPr>
        <w:t xml:space="preserve"> </w:t>
      </w:r>
      <w:r w:rsidR="00740915">
        <w:rPr>
          <w:rFonts w:ascii="Times New Roman" w:hAnsi="Times New Roman" w:cs="Times New Roman"/>
          <w:sz w:val="28"/>
          <w:szCs w:val="28"/>
        </w:rPr>
        <w:t>every success in this</w:t>
      </w:r>
      <w:r w:rsidRPr="00AE08E4">
        <w:rPr>
          <w:rFonts w:ascii="Times New Roman" w:hAnsi="Times New Roman" w:cs="Times New Roman"/>
          <w:sz w:val="28"/>
          <w:szCs w:val="28"/>
        </w:rPr>
        <w:t xml:space="preserve"> UPR.</w:t>
      </w:r>
    </w:p>
    <w:p w:rsidR="00D90F9D" w:rsidRDefault="00D90F9D" w:rsidP="00C00161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</w:p>
    <w:p w:rsidR="00C00161" w:rsidRPr="00C00161" w:rsidRDefault="00C00161" w:rsidP="00C00161">
      <w:pPr>
        <w:spacing w:after="240" w:line="276" w:lineRule="auto"/>
        <w:jc w:val="both"/>
        <w:rPr>
          <w:rFonts w:ascii="Times New Roman" w:hAnsi="Times New Roman"/>
          <w:i/>
          <w:iCs/>
          <w:sz w:val="28"/>
          <w:szCs w:val="35"/>
        </w:rPr>
      </w:pPr>
      <w:bookmarkStart w:id="0" w:name="_GoBack"/>
      <w:bookmarkEnd w:id="0"/>
    </w:p>
    <w:sectPr w:rsidR="00C00161" w:rsidRPr="00C0016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260" w:right="994" w:bottom="993" w:left="172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16" w:rsidRDefault="00763716">
      <w:r>
        <w:separator/>
      </w:r>
    </w:p>
  </w:endnote>
  <w:endnote w:type="continuationSeparator" w:id="0">
    <w:p w:rsidR="00763716" w:rsidRDefault="0076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D72C00">
      <w:rPr>
        <w:noProof/>
        <w:snapToGrid w:val="0"/>
        <w:sz w:val="20"/>
        <w:szCs w:val="20"/>
        <w:lang w:eastAsia="th-TH"/>
      </w:rPr>
      <w:t>C:\Users\Pongsiri.GVANET\Google Drive\UPR\UPR 30 (May 2018)\Bangladesh\Thailand statement - Bangladesh - Mission draft.doc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206492">
      <w:rPr>
        <w:noProof/>
        <w:snapToGrid w:val="0"/>
        <w:sz w:val="20"/>
        <w:szCs w:val="20"/>
        <w:cs/>
        <w:lang w:eastAsia="th-TH"/>
      </w:rPr>
      <w:t>08/11/61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16" w:rsidRDefault="00763716">
      <w:r>
        <w:separator/>
      </w:r>
    </w:p>
  </w:footnote>
  <w:footnote w:type="continuationSeparator" w:id="0">
    <w:p w:rsidR="00763716" w:rsidRDefault="0076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3E1D38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F61EA7" w:rsidRDefault="00DF58A4" w:rsidP="00F61EA7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FB3"/>
    <w:rsid w:val="000056D7"/>
    <w:rsid w:val="000113DD"/>
    <w:rsid w:val="00036CD3"/>
    <w:rsid w:val="00052719"/>
    <w:rsid w:val="0007368C"/>
    <w:rsid w:val="00081337"/>
    <w:rsid w:val="0008549C"/>
    <w:rsid w:val="0009036C"/>
    <w:rsid w:val="00094196"/>
    <w:rsid w:val="000B2EF0"/>
    <w:rsid w:val="000D35B5"/>
    <w:rsid w:val="000D5257"/>
    <w:rsid w:val="000E0E2A"/>
    <w:rsid w:val="0013115E"/>
    <w:rsid w:val="001413E7"/>
    <w:rsid w:val="00147BCB"/>
    <w:rsid w:val="00150E4C"/>
    <w:rsid w:val="001551AD"/>
    <w:rsid w:val="00157A81"/>
    <w:rsid w:val="00191C78"/>
    <w:rsid w:val="001C60D0"/>
    <w:rsid w:val="001F63D0"/>
    <w:rsid w:val="00206492"/>
    <w:rsid w:val="0023381C"/>
    <w:rsid w:val="00274C1F"/>
    <w:rsid w:val="00284891"/>
    <w:rsid w:val="00286EFA"/>
    <w:rsid w:val="00290744"/>
    <w:rsid w:val="00294355"/>
    <w:rsid w:val="00294A51"/>
    <w:rsid w:val="002959F1"/>
    <w:rsid w:val="002B074B"/>
    <w:rsid w:val="002B13F0"/>
    <w:rsid w:val="002D0BC9"/>
    <w:rsid w:val="002E622B"/>
    <w:rsid w:val="002F33C7"/>
    <w:rsid w:val="002F372B"/>
    <w:rsid w:val="00307A4A"/>
    <w:rsid w:val="00313D04"/>
    <w:rsid w:val="00320DCF"/>
    <w:rsid w:val="00322A24"/>
    <w:rsid w:val="00327B6F"/>
    <w:rsid w:val="003544F9"/>
    <w:rsid w:val="0036466D"/>
    <w:rsid w:val="003764E2"/>
    <w:rsid w:val="00382072"/>
    <w:rsid w:val="00394E2E"/>
    <w:rsid w:val="003958B8"/>
    <w:rsid w:val="003A49C9"/>
    <w:rsid w:val="003B0C31"/>
    <w:rsid w:val="003B7AA2"/>
    <w:rsid w:val="003D172A"/>
    <w:rsid w:val="003D4E15"/>
    <w:rsid w:val="003E1D38"/>
    <w:rsid w:val="0040190F"/>
    <w:rsid w:val="00410C9B"/>
    <w:rsid w:val="00440EC6"/>
    <w:rsid w:val="0045299D"/>
    <w:rsid w:val="0047118F"/>
    <w:rsid w:val="00497E08"/>
    <w:rsid w:val="00497E12"/>
    <w:rsid w:val="004A0E7B"/>
    <w:rsid w:val="004A0FA8"/>
    <w:rsid w:val="004D6C96"/>
    <w:rsid w:val="004F2197"/>
    <w:rsid w:val="004F509B"/>
    <w:rsid w:val="00516775"/>
    <w:rsid w:val="00525641"/>
    <w:rsid w:val="00533E92"/>
    <w:rsid w:val="00555F39"/>
    <w:rsid w:val="00564CA2"/>
    <w:rsid w:val="005748EF"/>
    <w:rsid w:val="00580855"/>
    <w:rsid w:val="00593DB7"/>
    <w:rsid w:val="005C0087"/>
    <w:rsid w:val="005C0867"/>
    <w:rsid w:val="00605732"/>
    <w:rsid w:val="00625CC2"/>
    <w:rsid w:val="006269C3"/>
    <w:rsid w:val="0064630E"/>
    <w:rsid w:val="00682FED"/>
    <w:rsid w:val="00683A8A"/>
    <w:rsid w:val="00692F04"/>
    <w:rsid w:val="006A538C"/>
    <w:rsid w:val="006B186E"/>
    <w:rsid w:val="006C2E4A"/>
    <w:rsid w:val="006D4513"/>
    <w:rsid w:val="006D5CC1"/>
    <w:rsid w:val="00701365"/>
    <w:rsid w:val="00706EFA"/>
    <w:rsid w:val="00710071"/>
    <w:rsid w:val="00714D84"/>
    <w:rsid w:val="00725133"/>
    <w:rsid w:val="00740915"/>
    <w:rsid w:val="00747FA2"/>
    <w:rsid w:val="007560A5"/>
    <w:rsid w:val="00757DDF"/>
    <w:rsid w:val="00763716"/>
    <w:rsid w:val="00775615"/>
    <w:rsid w:val="00792167"/>
    <w:rsid w:val="00792B88"/>
    <w:rsid w:val="007A5FD8"/>
    <w:rsid w:val="007A6BB1"/>
    <w:rsid w:val="007A7AA5"/>
    <w:rsid w:val="007B08E8"/>
    <w:rsid w:val="007C0545"/>
    <w:rsid w:val="007F0821"/>
    <w:rsid w:val="007F2199"/>
    <w:rsid w:val="007F3F1A"/>
    <w:rsid w:val="0080483D"/>
    <w:rsid w:val="00814F86"/>
    <w:rsid w:val="00831311"/>
    <w:rsid w:val="00843833"/>
    <w:rsid w:val="0085224F"/>
    <w:rsid w:val="00865F49"/>
    <w:rsid w:val="0089304C"/>
    <w:rsid w:val="008B7DE4"/>
    <w:rsid w:val="008E4865"/>
    <w:rsid w:val="008F1067"/>
    <w:rsid w:val="008F2C57"/>
    <w:rsid w:val="00914A4F"/>
    <w:rsid w:val="00914E4A"/>
    <w:rsid w:val="00920847"/>
    <w:rsid w:val="00947676"/>
    <w:rsid w:val="00952862"/>
    <w:rsid w:val="00973CF2"/>
    <w:rsid w:val="00977DB8"/>
    <w:rsid w:val="00992D6E"/>
    <w:rsid w:val="009B0022"/>
    <w:rsid w:val="009B3E0E"/>
    <w:rsid w:val="009F0D05"/>
    <w:rsid w:val="00A05666"/>
    <w:rsid w:val="00A37A89"/>
    <w:rsid w:val="00A43D0F"/>
    <w:rsid w:val="00A51601"/>
    <w:rsid w:val="00A526B7"/>
    <w:rsid w:val="00A608A9"/>
    <w:rsid w:val="00A670FB"/>
    <w:rsid w:val="00A83DAF"/>
    <w:rsid w:val="00A943F9"/>
    <w:rsid w:val="00AA15B7"/>
    <w:rsid w:val="00AB3683"/>
    <w:rsid w:val="00AD145A"/>
    <w:rsid w:val="00AE08E4"/>
    <w:rsid w:val="00AE44E0"/>
    <w:rsid w:val="00AF20B2"/>
    <w:rsid w:val="00B6057C"/>
    <w:rsid w:val="00B65948"/>
    <w:rsid w:val="00B73322"/>
    <w:rsid w:val="00B875AB"/>
    <w:rsid w:val="00BA4C5E"/>
    <w:rsid w:val="00BB3DC3"/>
    <w:rsid w:val="00BF0121"/>
    <w:rsid w:val="00C00161"/>
    <w:rsid w:val="00C03FC3"/>
    <w:rsid w:val="00C0609B"/>
    <w:rsid w:val="00C36B3E"/>
    <w:rsid w:val="00C471E2"/>
    <w:rsid w:val="00C709D1"/>
    <w:rsid w:val="00C74C08"/>
    <w:rsid w:val="00C931A7"/>
    <w:rsid w:val="00CA1942"/>
    <w:rsid w:val="00CD4334"/>
    <w:rsid w:val="00D15DA2"/>
    <w:rsid w:val="00D354D2"/>
    <w:rsid w:val="00D65925"/>
    <w:rsid w:val="00D71163"/>
    <w:rsid w:val="00D72C00"/>
    <w:rsid w:val="00D90F9D"/>
    <w:rsid w:val="00DC123D"/>
    <w:rsid w:val="00DC4BCD"/>
    <w:rsid w:val="00DF2136"/>
    <w:rsid w:val="00DF3E82"/>
    <w:rsid w:val="00DF58A4"/>
    <w:rsid w:val="00E0100B"/>
    <w:rsid w:val="00E0222C"/>
    <w:rsid w:val="00E13A98"/>
    <w:rsid w:val="00E14BC2"/>
    <w:rsid w:val="00E1798A"/>
    <w:rsid w:val="00E4101A"/>
    <w:rsid w:val="00E44E72"/>
    <w:rsid w:val="00E81AC2"/>
    <w:rsid w:val="00E900B6"/>
    <w:rsid w:val="00E9485C"/>
    <w:rsid w:val="00E96358"/>
    <w:rsid w:val="00E96B22"/>
    <w:rsid w:val="00EB7204"/>
    <w:rsid w:val="00ED007D"/>
    <w:rsid w:val="00ED382F"/>
    <w:rsid w:val="00EE2685"/>
    <w:rsid w:val="00F004F2"/>
    <w:rsid w:val="00F01EF2"/>
    <w:rsid w:val="00F03CBA"/>
    <w:rsid w:val="00F23B6E"/>
    <w:rsid w:val="00F321FE"/>
    <w:rsid w:val="00F3285C"/>
    <w:rsid w:val="00F35C45"/>
    <w:rsid w:val="00F4191F"/>
    <w:rsid w:val="00F61EA7"/>
    <w:rsid w:val="00F9707B"/>
    <w:rsid w:val="00FA0D29"/>
    <w:rsid w:val="00FB1939"/>
    <w:rsid w:val="00FB6404"/>
    <w:rsid w:val="00FE0A0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DB60D-1593-40BB-AF5E-16BF0960E1E4}"/>
</file>

<file path=customXml/itemProps2.xml><?xml version="1.0" encoding="utf-8"?>
<ds:datastoreItem xmlns:ds="http://schemas.openxmlformats.org/officeDocument/2006/customXml" ds:itemID="{D3A8777E-6D34-4E40-99DD-B832C44D8A03}"/>
</file>

<file path=customXml/itemProps3.xml><?xml version="1.0" encoding="utf-8"?>
<ds:datastoreItem xmlns:ds="http://schemas.openxmlformats.org/officeDocument/2006/customXml" ds:itemID="{8D3C3BB1-762F-4393-B025-126308A36F69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5</cp:revision>
  <cp:lastPrinted>2018-05-11T15:37:00Z</cp:lastPrinted>
  <dcterms:created xsi:type="dcterms:W3CDTF">2018-11-05T10:07:00Z</dcterms:created>
  <dcterms:modified xsi:type="dcterms:W3CDTF">2018-11-08T14:11:00Z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