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E18C" w14:textId="77777777" w:rsidR="00F84D85" w:rsidRDefault="00F84D85" w:rsidP="00F84D85">
      <w:pPr>
        <w:jc w:val="center"/>
        <w:rPr>
          <w:rFonts w:cs="Simplified Arabic"/>
          <w:b/>
          <w:bCs/>
          <w:sz w:val="34"/>
          <w:szCs w:val="34"/>
          <w:rtl/>
        </w:rPr>
      </w:pPr>
      <w:r>
        <w:rPr>
          <w:b/>
          <w:bCs/>
          <w:noProof/>
          <w:color w:val="000000"/>
          <w:sz w:val="26"/>
          <w:szCs w:val="26"/>
          <w:lang w:val="en-GB" w:eastAsia="en-GB"/>
        </w:rPr>
        <w:drawing>
          <wp:inline distT="0" distB="0" distL="0" distR="0" wp14:anchorId="327D7E50" wp14:editId="13638DD8">
            <wp:extent cx="6953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990600"/>
                    </a:xfrm>
                    <a:prstGeom prst="rect">
                      <a:avLst/>
                    </a:prstGeom>
                    <a:noFill/>
                    <a:ln>
                      <a:noFill/>
                    </a:ln>
                  </pic:spPr>
                </pic:pic>
              </a:graphicData>
            </a:graphic>
          </wp:inline>
        </w:drawing>
      </w:r>
    </w:p>
    <w:p w14:paraId="1DB880C4" w14:textId="77777777" w:rsidR="00F84D85" w:rsidRPr="001B1BBF" w:rsidRDefault="00F84D85" w:rsidP="00F84D85">
      <w:pPr>
        <w:jc w:val="center"/>
        <w:rPr>
          <w:rFonts w:cs="Simplified Arabic"/>
          <w:b/>
          <w:bCs/>
          <w:sz w:val="36"/>
          <w:szCs w:val="36"/>
          <w:rtl/>
          <w:lang w:bidi="ar-EG"/>
        </w:rPr>
      </w:pPr>
      <w:r w:rsidRPr="001B1BBF">
        <w:rPr>
          <w:rFonts w:cs="Simplified Arabic" w:hint="cs"/>
          <w:b/>
          <w:bCs/>
          <w:sz w:val="36"/>
          <w:szCs w:val="36"/>
          <w:rtl/>
          <w:lang w:bidi="ar-EG"/>
        </w:rPr>
        <w:t>الوفد الدائم لجمهورية مصر العربية في جنيف</w:t>
      </w:r>
    </w:p>
    <w:p w14:paraId="4A30AEED" w14:textId="77777777" w:rsidR="00F84D85" w:rsidRPr="00522AD8" w:rsidRDefault="00F84D85" w:rsidP="00F84D85">
      <w:pPr>
        <w:jc w:val="center"/>
        <w:rPr>
          <w:rFonts w:cs="Simplified Arabic"/>
          <w:b/>
          <w:bCs/>
          <w:sz w:val="34"/>
          <w:szCs w:val="34"/>
          <w:rtl/>
          <w:lang w:bidi="ar-EG"/>
        </w:rPr>
      </w:pPr>
      <w:r w:rsidRPr="00522AD8">
        <w:rPr>
          <w:rFonts w:cs="Simplified Arabic" w:hint="cs"/>
          <w:b/>
          <w:bCs/>
          <w:sz w:val="34"/>
          <w:szCs w:val="34"/>
          <w:rtl/>
          <w:lang w:bidi="ar-EG"/>
        </w:rPr>
        <w:t>____</w:t>
      </w:r>
    </w:p>
    <w:p w14:paraId="48B39E20" w14:textId="77777777" w:rsidR="00F84D85" w:rsidRPr="00522AD8" w:rsidRDefault="00F84D85" w:rsidP="00F84D85">
      <w:pPr>
        <w:jc w:val="center"/>
        <w:rPr>
          <w:rFonts w:cs="Simplified Arabic"/>
          <w:b/>
          <w:bCs/>
          <w:sz w:val="32"/>
          <w:szCs w:val="32"/>
          <w:rtl/>
          <w:lang w:bidi="ar-EG"/>
        </w:rPr>
      </w:pPr>
    </w:p>
    <w:p w14:paraId="2DC61E46" w14:textId="77777777" w:rsidR="00F84D85" w:rsidRPr="0042474C" w:rsidRDefault="00F84D85" w:rsidP="00F84D85">
      <w:pPr>
        <w:jc w:val="center"/>
        <w:rPr>
          <w:rFonts w:cs="Simplified Arabic"/>
          <w:b/>
          <w:bCs/>
          <w:sz w:val="36"/>
          <w:szCs w:val="36"/>
          <w:rtl/>
          <w:lang w:bidi="ar-EG"/>
        </w:rPr>
      </w:pPr>
      <w:r w:rsidRPr="0042474C">
        <w:rPr>
          <w:rFonts w:cs="Simplified Arabic" w:hint="cs"/>
          <w:b/>
          <w:bCs/>
          <w:sz w:val="36"/>
          <w:szCs w:val="36"/>
          <w:rtl/>
          <w:lang w:bidi="ar-EG"/>
        </w:rPr>
        <w:t>مجلس حقوق الإنسان</w:t>
      </w:r>
    </w:p>
    <w:p w14:paraId="24842572" w14:textId="77777777" w:rsidR="00F84D85" w:rsidRDefault="00F84D85" w:rsidP="00F84D85">
      <w:pPr>
        <w:spacing w:before="120"/>
        <w:jc w:val="center"/>
        <w:rPr>
          <w:rFonts w:cs="Simplified Arabic"/>
          <w:b/>
          <w:bCs/>
          <w:sz w:val="32"/>
          <w:szCs w:val="32"/>
          <w:rtl/>
        </w:rPr>
      </w:pPr>
      <w:r>
        <w:rPr>
          <w:rFonts w:cs="Simplified Arabic" w:hint="cs"/>
          <w:b/>
          <w:bCs/>
          <w:sz w:val="32"/>
          <w:szCs w:val="32"/>
          <w:rtl/>
          <w:lang w:bidi="ar-EG"/>
        </w:rPr>
        <w:t xml:space="preserve">الفريق العامل المعني بالاستعراض الدوري الشامل </w:t>
      </w:r>
    </w:p>
    <w:p w14:paraId="7C9D3ADC" w14:textId="77777777" w:rsidR="00F84D85" w:rsidRDefault="00F84D85" w:rsidP="00F84D85">
      <w:pPr>
        <w:jc w:val="center"/>
        <w:rPr>
          <w:rFonts w:cs="Simplified Arabic"/>
          <w:b/>
          <w:bCs/>
          <w:sz w:val="36"/>
          <w:szCs w:val="36"/>
          <w:rtl/>
          <w:lang w:bidi="ar-EG"/>
        </w:rPr>
      </w:pPr>
      <w:r>
        <w:rPr>
          <w:rFonts w:cs="Simplified Arabic" w:hint="cs"/>
          <w:b/>
          <w:bCs/>
          <w:sz w:val="36"/>
          <w:szCs w:val="36"/>
          <w:rtl/>
          <w:lang w:bidi="ar-EG"/>
        </w:rPr>
        <w:t xml:space="preserve">الدورة الحادية والثلاثون </w:t>
      </w:r>
    </w:p>
    <w:p w14:paraId="36E80FD2" w14:textId="77777777" w:rsidR="00F84D85" w:rsidRDefault="00F84D85" w:rsidP="00F84D85">
      <w:pPr>
        <w:jc w:val="center"/>
        <w:rPr>
          <w:rFonts w:cs="Simplified Arabic"/>
          <w:b/>
          <w:bCs/>
          <w:sz w:val="36"/>
          <w:szCs w:val="36"/>
          <w:rtl/>
          <w:lang w:bidi="ar-EG"/>
        </w:rPr>
      </w:pPr>
    </w:p>
    <w:p w14:paraId="7FB3B58A" w14:textId="77777777" w:rsidR="00F84D85" w:rsidRDefault="00F84D85" w:rsidP="00F84D85">
      <w:pPr>
        <w:jc w:val="center"/>
        <w:rPr>
          <w:rFonts w:cs="Simplified Arabic"/>
          <w:b/>
          <w:bCs/>
          <w:sz w:val="36"/>
          <w:szCs w:val="36"/>
          <w:rtl/>
        </w:rPr>
      </w:pPr>
    </w:p>
    <w:p w14:paraId="2C486F90" w14:textId="77777777" w:rsidR="00F84D85" w:rsidRPr="00E174A7" w:rsidRDefault="00F84D85" w:rsidP="00F84D85">
      <w:pPr>
        <w:jc w:val="center"/>
        <w:rPr>
          <w:rFonts w:cs="Simplified Arabic"/>
          <w:b/>
          <w:bCs/>
          <w:sz w:val="44"/>
          <w:szCs w:val="44"/>
          <w:u w:val="single"/>
          <w:rtl/>
          <w:lang w:bidi="ar-EG"/>
        </w:rPr>
      </w:pPr>
      <w:r w:rsidRPr="00E174A7">
        <w:rPr>
          <w:rFonts w:cs="Simplified Arabic" w:hint="cs"/>
          <w:b/>
          <w:bCs/>
          <w:sz w:val="44"/>
          <w:szCs w:val="44"/>
          <w:u w:val="single"/>
          <w:rtl/>
          <w:lang w:bidi="ar-EG"/>
        </w:rPr>
        <w:t xml:space="preserve">تقرير </w:t>
      </w:r>
      <w:r w:rsidR="000D3180">
        <w:rPr>
          <w:rFonts w:cs="Simplified Arabic" w:hint="cs"/>
          <w:b/>
          <w:bCs/>
          <w:sz w:val="44"/>
          <w:szCs w:val="44"/>
          <w:u w:val="single"/>
          <w:rtl/>
          <w:lang w:bidi="ar-EG"/>
        </w:rPr>
        <w:t>ماليزيا</w:t>
      </w:r>
    </w:p>
    <w:p w14:paraId="71ECA7AC" w14:textId="77777777" w:rsidR="00F84D85" w:rsidRDefault="00F84D85" w:rsidP="00F84D85">
      <w:pPr>
        <w:jc w:val="center"/>
        <w:rPr>
          <w:rFonts w:cs="Simplified Arabic"/>
          <w:b/>
          <w:bCs/>
          <w:sz w:val="44"/>
          <w:szCs w:val="44"/>
          <w:u w:val="single"/>
          <w:rtl/>
          <w:lang w:bidi="ar-EG"/>
        </w:rPr>
      </w:pPr>
    </w:p>
    <w:p w14:paraId="1EE972D0" w14:textId="77777777" w:rsidR="00F84D85" w:rsidRDefault="00F84D85" w:rsidP="00F84D85">
      <w:pPr>
        <w:jc w:val="center"/>
        <w:rPr>
          <w:rFonts w:cs="Simplified Arabic"/>
          <w:b/>
          <w:bCs/>
          <w:sz w:val="44"/>
          <w:szCs w:val="44"/>
          <w:u w:val="single"/>
          <w:rtl/>
          <w:lang w:bidi="ar-EG"/>
        </w:rPr>
      </w:pPr>
    </w:p>
    <w:p w14:paraId="7CE65CD1" w14:textId="77777777" w:rsidR="00F84D85" w:rsidRDefault="00F84D85" w:rsidP="00F84D85">
      <w:pPr>
        <w:jc w:val="center"/>
        <w:rPr>
          <w:rFonts w:cs="Simplified Arabic"/>
          <w:b/>
          <w:bCs/>
          <w:sz w:val="44"/>
          <w:szCs w:val="44"/>
          <w:rtl/>
          <w:lang w:bidi="ar-EG"/>
        </w:rPr>
      </w:pPr>
    </w:p>
    <w:p w14:paraId="2C83B42A" w14:textId="77777777" w:rsidR="00F84D85" w:rsidRPr="00E174A7" w:rsidRDefault="00F84D85" w:rsidP="00F84D85">
      <w:pPr>
        <w:jc w:val="center"/>
        <w:rPr>
          <w:rFonts w:cs="Simplified Arabic"/>
          <w:b/>
          <w:bCs/>
          <w:sz w:val="36"/>
          <w:szCs w:val="36"/>
          <w:u w:val="single"/>
          <w:rtl/>
          <w:lang w:bidi="ar-EG"/>
        </w:rPr>
      </w:pPr>
      <w:r w:rsidRPr="00E174A7">
        <w:rPr>
          <w:rFonts w:cs="Simplified Arabic" w:hint="cs"/>
          <w:b/>
          <w:bCs/>
          <w:sz w:val="36"/>
          <w:szCs w:val="36"/>
          <w:u w:val="single"/>
          <w:rtl/>
          <w:lang w:bidi="ar-EG"/>
        </w:rPr>
        <w:t>(بيان جمهورية مصر العربية)</w:t>
      </w:r>
    </w:p>
    <w:p w14:paraId="53A37B02" w14:textId="77777777" w:rsidR="00F84D85" w:rsidRPr="00522AD8" w:rsidRDefault="00F84D85" w:rsidP="00F84D85">
      <w:pPr>
        <w:jc w:val="center"/>
        <w:rPr>
          <w:rFonts w:cs="Simplified Arabic"/>
          <w:b/>
          <w:bCs/>
          <w:sz w:val="44"/>
          <w:szCs w:val="44"/>
          <w:rtl/>
          <w:lang w:bidi="ar-EG"/>
        </w:rPr>
      </w:pPr>
    </w:p>
    <w:p w14:paraId="41B2EE11" w14:textId="77777777" w:rsidR="00F84D85" w:rsidRDefault="00F84D85" w:rsidP="00F84D85">
      <w:pPr>
        <w:jc w:val="center"/>
        <w:rPr>
          <w:rFonts w:cs="Simplified Arabic"/>
          <w:b/>
          <w:bCs/>
          <w:sz w:val="28"/>
          <w:szCs w:val="28"/>
          <w:rtl/>
          <w:lang w:bidi="ar-EG"/>
        </w:rPr>
      </w:pPr>
    </w:p>
    <w:p w14:paraId="0863E310" w14:textId="77777777" w:rsidR="00F84D85" w:rsidRDefault="00F84D85" w:rsidP="00F84D85">
      <w:pPr>
        <w:jc w:val="center"/>
        <w:rPr>
          <w:rFonts w:cs="Simplified Arabic"/>
          <w:b/>
          <w:bCs/>
          <w:sz w:val="28"/>
          <w:szCs w:val="28"/>
          <w:rtl/>
          <w:lang w:bidi="ar-EG"/>
        </w:rPr>
      </w:pPr>
      <w:r w:rsidRPr="00522AD8">
        <w:rPr>
          <w:rFonts w:cs="Simplified Arabic" w:hint="cs"/>
          <w:b/>
          <w:bCs/>
          <w:sz w:val="28"/>
          <w:szCs w:val="28"/>
          <w:rtl/>
          <w:lang w:bidi="ar-EG"/>
        </w:rPr>
        <w:t xml:space="preserve">(جنيف في </w:t>
      </w:r>
      <w:r w:rsidR="000D3180">
        <w:rPr>
          <w:rFonts w:cs="Simplified Arabic" w:hint="cs"/>
          <w:b/>
          <w:bCs/>
          <w:sz w:val="28"/>
          <w:szCs w:val="28"/>
          <w:rtl/>
          <w:lang w:bidi="ar-EG"/>
        </w:rPr>
        <w:t>8</w:t>
      </w:r>
      <w:r>
        <w:rPr>
          <w:rFonts w:cs="Simplified Arabic" w:hint="cs"/>
          <w:b/>
          <w:bCs/>
          <w:sz w:val="28"/>
          <w:szCs w:val="28"/>
          <w:rtl/>
          <w:lang w:bidi="ar-EG"/>
        </w:rPr>
        <w:t xml:space="preserve"> نوفمبر 2018</w:t>
      </w:r>
      <w:r w:rsidRPr="00522AD8">
        <w:rPr>
          <w:rFonts w:cs="Simplified Arabic" w:hint="cs"/>
          <w:b/>
          <w:bCs/>
          <w:sz w:val="28"/>
          <w:szCs w:val="28"/>
          <w:rtl/>
          <w:lang w:bidi="ar-EG"/>
        </w:rPr>
        <w:t>)</w:t>
      </w:r>
    </w:p>
    <w:p w14:paraId="7B0A8AF7" w14:textId="77777777" w:rsidR="00491701" w:rsidRDefault="00491701" w:rsidP="00F84D85">
      <w:pPr>
        <w:jc w:val="center"/>
        <w:rPr>
          <w:rFonts w:cs="Simplified Arabic"/>
          <w:b/>
          <w:bCs/>
          <w:sz w:val="28"/>
          <w:szCs w:val="28"/>
          <w:rtl/>
          <w:lang w:bidi="ar-EG"/>
        </w:rPr>
      </w:pPr>
    </w:p>
    <w:p w14:paraId="5E8221BC" w14:textId="77777777" w:rsidR="00491701" w:rsidRDefault="00491701" w:rsidP="00F84D85">
      <w:pPr>
        <w:jc w:val="center"/>
        <w:rPr>
          <w:rFonts w:cs="Simplified Arabic"/>
          <w:b/>
          <w:bCs/>
          <w:sz w:val="28"/>
          <w:szCs w:val="28"/>
          <w:rtl/>
          <w:lang w:bidi="ar-EG"/>
        </w:rPr>
      </w:pPr>
    </w:p>
    <w:p w14:paraId="41551AD0" w14:textId="77777777" w:rsidR="00491701" w:rsidRDefault="00491701" w:rsidP="00F84D85">
      <w:pPr>
        <w:jc w:val="center"/>
        <w:rPr>
          <w:rFonts w:cs="Simplified Arabic"/>
          <w:b/>
          <w:bCs/>
          <w:sz w:val="28"/>
          <w:szCs w:val="28"/>
          <w:rtl/>
          <w:lang w:bidi="ar-EG"/>
        </w:rPr>
      </w:pPr>
    </w:p>
    <w:p w14:paraId="78F27E84" w14:textId="77777777" w:rsidR="00491701" w:rsidRDefault="00491701" w:rsidP="00F84D85">
      <w:pPr>
        <w:jc w:val="center"/>
        <w:rPr>
          <w:rFonts w:cs="Simplified Arabic"/>
          <w:b/>
          <w:bCs/>
          <w:sz w:val="28"/>
          <w:szCs w:val="28"/>
          <w:rtl/>
          <w:lang w:bidi="ar-EG"/>
        </w:rPr>
      </w:pPr>
    </w:p>
    <w:p w14:paraId="09EC8FCF" w14:textId="77777777" w:rsidR="00491701" w:rsidRDefault="00491701" w:rsidP="00F84D85">
      <w:pPr>
        <w:jc w:val="center"/>
        <w:rPr>
          <w:rFonts w:cs="Simplified Arabic"/>
          <w:b/>
          <w:bCs/>
          <w:sz w:val="28"/>
          <w:szCs w:val="28"/>
          <w:rtl/>
          <w:lang w:bidi="ar-EG"/>
        </w:rPr>
      </w:pPr>
    </w:p>
    <w:p w14:paraId="5355A36F" w14:textId="77777777" w:rsidR="00491701" w:rsidRDefault="00491701" w:rsidP="00491701">
      <w:pPr>
        <w:spacing w:line="460" w:lineRule="exact"/>
        <w:jc w:val="both"/>
        <w:rPr>
          <w:rFonts w:ascii="Simplified Arabic" w:hAnsi="Simplified Arabic" w:cs="Simplified Arabic"/>
          <w:b/>
          <w:bCs/>
          <w:sz w:val="36"/>
          <w:szCs w:val="36"/>
          <w:rtl/>
          <w:lang w:bidi="ar-EG"/>
        </w:rPr>
      </w:pPr>
      <w:r w:rsidRPr="00491701">
        <w:rPr>
          <w:rFonts w:ascii="Simplified Arabic" w:hAnsi="Simplified Arabic" w:cs="Simplified Arabic" w:hint="cs"/>
          <w:b/>
          <w:bCs/>
          <w:sz w:val="36"/>
          <w:szCs w:val="36"/>
          <w:rtl/>
          <w:lang w:bidi="ar-EG"/>
        </w:rPr>
        <w:lastRenderedPageBreak/>
        <w:t xml:space="preserve">       </w:t>
      </w:r>
    </w:p>
    <w:p w14:paraId="176BABC0" w14:textId="77777777" w:rsidR="000D3180" w:rsidRPr="000D3180" w:rsidRDefault="000D3180" w:rsidP="000D3180">
      <w:pPr>
        <w:spacing w:line="480" w:lineRule="exact"/>
        <w:jc w:val="both"/>
        <w:rPr>
          <w:rFonts w:ascii="Simplified Arabic" w:hAnsi="Simplified Arabic" w:cs="Simplified Arabic"/>
          <w:b/>
          <w:bCs/>
          <w:sz w:val="36"/>
          <w:szCs w:val="36"/>
          <w:lang w:bidi="ar-EG"/>
        </w:rPr>
      </w:pPr>
      <w:r w:rsidRPr="000D3180">
        <w:rPr>
          <w:rFonts w:ascii="Simplified Arabic" w:hAnsi="Simplified Arabic" w:cs="Simplified Arabic"/>
          <w:b/>
          <w:bCs/>
          <w:sz w:val="36"/>
          <w:szCs w:val="36"/>
          <w:rtl/>
          <w:lang w:bidi="ar-EG"/>
        </w:rPr>
        <w:t xml:space="preserve">  </w:t>
      </w:r>
      <w:r w:rsidRPr="000D3180">
        <w:rPr>
          <w:rFonts w:ascii="Simplified Arabic" w:hAnsi="Simplified Arabic" w:cs="Simplified Arabic" w:hint="cs"/>
          <w:b/>
          <w:bCs/>
          <w:sz w:val="36"/>
          <w:szCs w:val="36"/>
          <w:rtl/>
          <w:lang w:bidi="ar-EG"/>
        </w:rPr>
        <w:t xml:space="preserve">   يرحب وفد مصر بوفد ماليزيا، ويهنئه على تقديم التقرير الوطني وعلى تعاون الحكومة الماليزية مع آليات مجلس حقوق الإنسان. </w:t>
      </w:r>
    </w:p>
    <w:p w14:paraId="4C5B8759" w14:textId="4F8B723D" w:rsidR="000D3180" w:rsidRPr="000D3180" w:rsidRDefault="000D3180" w:rsidP="00710883">
      <w:pPr>
        <w:spacing w:before="240" w:line="480" w:lineRule="exact"/>
        <w:jc w:val="both"/>
        <w:rPr>
          <w:rFonts w:ascii="Simplified Arabic" w:hAnsi="Simplified Arabic" w:cs="Simplified Arabic"/>
          <w:b/>
          <w:bCs/>
          <w:sz w:val="36"/>
          <w:szCs w:val="36"/>
          <w:lang w:bidi="ar-EG"/>
        </w:rPr>
      </w:pPr>
      <w:r w:rsidRPr="000D3180">
        <w:rPr>
          <w:rFonts w:ascii="Simplified Arabic" w:hAnsi="Simplified Arabic" w:cs="Simplified Arabic"/>
          <w:b/>
          <w:bCs/>
          <w:sz w:val="36"/>
          <w:szCs w:val="36"/>
          <w:rtl/>
          <w:lang w:bidi="ar-EG"/>
        </w:rPr>
        <w:t xml:space="preserve">     ونشيد بجهود الحكومة في تعزيز التنوع داخل المجتمع وترسيخ ثقافة التسامح والوئام بين الأديان وزيادة احترام حقوق الأقليات الدينية والعرقية، كما نثمن الجهود التي تقوم بها الحكومة لتعزيز وحماية حقوق الإنسان عند إنفاذ القانون من خلال البرامج التدريبية التي يتم تنظيمها لهذا الغرض، وترسيخ حرية الرأي والتعبير في التشريعات الوطنية.</w:t>
      </w:r>
      <w:r w:rsidR="00710883">
        <w:rPr>
          <w:rFonts w:ascii="Simplified Arabic" w:hAnsi="Simplified Arabic" w:cs="Simplified Arabic" w:hint="cs"/>
          <w:b/>
          <w:bCs/>
          <w:sz w:val="36"/>
          <w:szCs w:val="36"/>
          <w:rtl/>
          <w:lang w:bidi="ar-EG"/>
        </w:rPr>
        <w:t xml:space="preserve"> و</w:t>
      </w:r>
      <w:r w:rsidRPr="000D3180">
        <w:rPr>
          <w:rFonts w:ascii="Simplified Arabic" w:hAnsi="Simplified Arabic" w:cs="Simplified Arabic"/>
          <w:b/>
          <w:bCs/>
          <w:sz w:val="36"/>
          <w:szCs w:val="36"/>
          <w:rtl/>
          <w:lang w:bidi="ar-EG"/>
        </w:rPr>
        <w:t xml:space="preserve">نود </w:t>
      </w:r>
      <w:r w:rsidR="00710883">
        <w:rPr>
          <w:rFonts w:ascii="Simplified Arabic" w:hAnsi="Simplified Arabic" w:cs="Simplified Arabic" w:hint="cs"/>
          <w:b/>
          <w:bCs/>
          <w:sz w:val="36"/>
          <w:szCs w:val="36"/>
          <w:rtl/>
          <w:lang w:bidi="ar-EG"/>
        </w:rPr>
        <w:t>أ</w:t>
      </w:r>
      <w:bookmarkStart w:id="0" w:name="_GoBack"/>
      <w:bookmarkEnd w:id="0"/>
      <w:r w:rsidRPr="000D3180">
        <w:rPr>
          <w:rFonts w:ascii="Simplified Arabic" w:hAnsi="Simplified Arabic" w:cs="Simplified Arabic"/>
          <w:b/>
          <w:bCs/>
          <w:sz w:val="36"/>
          <w:szCs w:val="36"/>
          <w:rtl/>
          <w:lang w:bidi="ar-EG"/>
        </w:rPr>
        <w:t>ن نتقدم بالتوصيات التالية للحكومة الماليزية:</w:t>
      </w:r>
    </w:p>
    <w:p w14:paraId="6E643074" w14:textId="77777777" w:rsidR="000D3180" w:rsidRPr="000D3180" w:rsidRDefault="000D3180" w:rsidP="000D3180">
      <w:pPr>
        <w:pStyle w:val="ListParagraph"/>
        <w:numPr>
          <w:ilvl w:val="0"/>
          <w:numId w:val="1"/>
        </w:numPr>
        <w:bidi/>
        <w:spacing w:before="240" w:line="480" w:lineRule="exact"/>
        <w:jc w:val="both"/>
        <w:rPr>
          <w:rFonts w:ascii="Simplified Arabic" w:hAnsi="Simplified Arabic" w:cs="Simplified Arabic"/>
          <w:b/>
          <w:bCs/>
          <w:sz w:val="36"/>
          <w:szCs w:val="36"/>
          <w:rtl/>
          <w:lang w:bidi="ar-EG"/>
        </w:rPr>
      </w:pPr>
      <w:r w:rsidRPr="000D3180">
        <w:rPr>
          <w:rFonts w:ascii="Simplified Arabic" w:hAnsi="Simplified Arabic" w:cs="Simplified Arabic"/>
          <w:b/>
          <w:bCs/>
          <w:sz w:val="36"/>
          <w:szCs w:val="36"/>
          <w:rtl/>
          <w:lang w:bidi="ar-EG"/>
        </w:rPr>
        <w:t>الاستمرار في جهود تعزيز الحق في التعليم للجميع خاصة للفئات الأكثر احتياجاً.</w:t>
      </w:r>
    </w:p>
    <w:p w14:paraId="14A3CB27" w14:textId="77777777" w:rsidR="000D3180" w:rsidRPr="000D3180" w:rsidRDefault="000D3180" w:rsidP="000D3180">
      <w:pPr>
        <w:pStyle w:val="ListParagraph"/>
        <w:numPr>
          <w:ilvl w:val="0"/>
          <w:numId w:val="1"/>
        </w:numPr>
        <w:bidi/>
        <w:spacing w:before="240" w:line="480" w:lineRule="exact"/>
        <w:jc w:val="both"/>
        <w:rPr>
          <w:rFonts w:ascii="Simplified Arabic" w:hAnsi="Simplified Arabic" w:cs="Simplified Arabic"/>
          <w:b/>
          <w:bCs/>
          <w:sz w:val="36"/>
          <w:szCs w:val="36"/>
          <w:lang w:bidi="ar-EG"/>
        </w:rPr>
      </w:pPr>
      <w:r w:rsidRPr="000D3180">
        <w:rPr>
          <w:rFonts w:ascii="Simplified Arabic" w:hAnsi="Simplified Arabic" w:cs="Simplified Arabic"/>
          <w:b/>
          <w:bCs/>
          <w:sz w:val="36"/>
          <w:szCs w:val="36"/>
          <w:rtl/>
          <w:lang w:bidi="ar-EG"/>
        </w:rPr>
        <w:t>اتخاذ المزيد من الإجراءات لتعزيز التعليم والتدريب في مجال احترام وحماية     حقوق الإنسان.</w:t>
      </w:r>
    </w:p>
    <w:p w14:paraId="6AB55821" w14:textId="77777777" w:rsidR="000D3180" w:rsidRPr="000D3180" w:rsidRDefault="000D3180" w:rsidP="000D3180">
      <w:pPr>
        <w:pStyle w:val="ListParagraph"/>
        <w:numPr>
          <w:ilvl w:val="0"/>
          <w:numId w:val="1"/>
        </w:numPr>
        <w:bidi/>
        <w:spacing w:before="240" w:line="480" w:lineRule="exact"/>
        <w:jc w:val="both"/>
        <w:rPr>
          <w:rFonts w:ascii="Simplified Arabic" w:hAnsi="Simplified Arabic" w:cs="Simplified Arabic"/>
          <w:b/>
          <w:bCs/>
          <w:sz w:val="36"/>
          <w:szCs w:val="36"/>
          <w:lang w:bidi="ar-EG"/>
        </w:rPr>
      </w:pPr>
      <w:r w:rsidRPr="000D3180">
        <w:rPr>
          <w:rFonts w:ascii="Simplified Arabic" w:hAnsi="Simplified Arabic" w:cs="Simplified Arabic"/>
          <w:b/>
          <w:bCs/>
          <w:sz w:val="36"/>
          <w:szCs w:val="36"/>
          <w:rtl/>
          <w:lang w:bidi="ar-EG"/>
        </w:rPr>
        <w:t>مواصلة تعزيز احترام الحقوق الاقتصادية والاجتماعية.</w:t>
      </w:r>
    </w:p>
    <w:p w14:paraId="4A02D656" w14:textId="77777777" w:rsidR="000D3180" w:rsidRDefault="000D3180" w:rsidP="000D3180">
      <w:pPr>
        <w:pStyle w:val="ListParagraph"/>
        <w:bidi/>
        <w:spacing w:line="240" w:lineRule="auto"/>
        <w:ind w:left="1080"/>
        <w:jc w:val="both"/>
        <w:rPr>
          <w:rFonts w:ascii="Simplified Arabic" w:hAnsi="Simplified Arabic" w:cs="Simplified Arabic"/>
          <w:b/>
          <w:bCs/>
          <w:sz w:val="32"/>
          <w:szCs w:val="32"/>
          <w:lang w:bidi="ar-EG"/>
        </w:rPr>
      </w:pPr>
    </w:p>
    <w:p w14:paraId="69E56DBE" w14:textId="77777777" w:rsidR="000D3180" w:rsidRPr="005C4077" w:rsidRDefault="000D3180" w:rsidP="000D3180">
      <w:pPr>
        <w:spacing w:before="240"/>
        <w:jc w:val="both"/>
        <w:rPr>
          <w:rFonts w:asciiTheme="minorHAnsi" w:hAnsiTheme="minorHAnsi" w:cstheme="minorBidi"/>
          <w:b/>
          <w:bCs/>
          <w:sz w:val="36"/>
          <w:szCs w:val="36"/>
          <w:rtl/>
          <w:lang w:bidi="ar-EG"/>
        </w:rPr>
      </w:pPr>
      <w:r>
        <w:rPr>
          <w:rFonts w:hint="cs"/>
          <w:b/>
          <w:bCs/>
          <w:sz w:val="32"/>
          <w:szCs w:val="32"/>
          <w:lang w:bidi="ar-EG"/>
        </w:rPr>
        <w:t xml:space="preserve"> </w:t>
      </w:r>
      <w:r>
        <w:rPr>
          <w:b/>
          <w:bCs/>
          <w:sz w:val="32"/>
          <w:szCs w:val="32"/>
          <w:rtl/>
          <w:lang w:bidi="ar-EG"/>
        </w:rPr>
        <w:t xml:space="preserve">    </w:t>
      </w:r>
      <w:r w:rsidRPr="005C4077">
        <w:rPr>
          <w:b/>
          <w:bCs/>
          <w:sz w:val="36"/>
          <w:szCs w:val="36"/>
          <w:rtl/>
          <w:lang w:bidi="ar-EG"/>
        </w:rPr>
        <w:t>ونتمنى للحكومة الماليزية مزيداً من التوفيق والتقدم في جميع المجالات.</w:t>
      </w:r>
    </w:p>
    <w:p w14:paraId="21AFFD53" w14:textId="77777777" w:rsidR="000D3180" w:rsidRPr="00491701" w:rsidRDefault="000D3180" w:rsidP="000D3180">
      <w:pPr>
        <w:pStyle w:val="ListParagraph"/>
        <w:bidi/>
        <w:spacing w:line="480" w:lineRule="exact"/>
        <w:ind w:left="-180"/>
        <w:jc w:val="both"/>
        <w:rPr>
          <w:b/>
          <w:bCs/>
          <w:sz w:val="36"/>
          <w:szCs w:val="36"/>
          <w:rtl/>
          <w:lang w:bidi="ar-EG"/>
        </w:rPr>
      </w:pPr>
    </w:p>
    <w:p w14:paraId="779610D2" w14:textId="77777777" w:rsidR="00491701" w:rsidRPr="00522AD8" w:rsidRDefault="00491701" w:rsidP="00F84D85">
      <w:pPr>
        <w:jc w:val="center"/>
        <w:rPr>
          <w:rFonts w:cs="Simplified Arabic"/>
          <w:b/>
          <w:bCs/>
          <w:sz w:val="28"/>
          <w:szCs w:val="28"/>
          <w:rtl/>
          <w:lang w:bidi="ar-EG"/>
        </w:rPr>
      </w:pPr>
    </w:p>
    <w:p w14:paraId="531046EB" w14:textId="77777777" w:rsidR="009D4647" w:rsidRDefault="00710883">
      <w:pPr>
        <w:rPr>
          <w:lang w:bidi="ar-EG"/>
        </w:rPr>
      </w:pPr>
    </w:p>
    <w:sectPr w:rsidR="009D4647" w:rsidSect="00491701">
      <w:pgSz w:w="11906" w:h="16838"/>
      <w:pgMar w:top="1440" w:right="110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C41D7"/>
    <w:multiLevelType w:val="hybridMultilevel"/>
    <w:tmpl w:val="204446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0BD055B"/>
    <w:multiLevelType w:val="hybridMultilevel"/>
    <w:tmpl w:val="4EB04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85"/>
    <w:rsid w:val="000D3180"/>
    <w:rsid w:val="00491701"/>
    <w:rsid w:val="00586729"/>
    <w:rsid w:val="005C4077"/>
    <w:rsid w:val="00710883"/>
    <w:rsid w:val="00D616D1"/>
    <w:rsid w:val="00D90954"/>
    <w:rsid w:val="00E478D7"/>
    <w:rsid w:val="00F400D3"/>
    <w:rsid w:val="00F84D85"/>
    <w:rsid w:val="00F942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2539"/>
  <w15:docId w15:val="{91B7AC80-94BD-4942-BEFE-D084E82C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D85"/>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D85"/>
    <w:rPr>
      <w:rFonts w:ascii="Tahoma" w:hAnsi="Tahoma" w:cs="Tahoma"/>
      <w:sz w:val="16"/>
      <w:szCs w:val="16"/>
    </w:rPr>
  </w:style>
  <w:style w:type="character" w:customStyle="1" w:styleId="BalloonTextChar">
    <w:name w:val="Balloon Text Char"/>
    <w:basedOn w:val="DefaultParagraphFont"/>
    <w:link w:val="BalloonText"/>
    <w:uiPriority w:val="99"/>
    <w:semiHidden/>
    <w:rsid w:val="00F84D85"/>
    <w:rPr>
      <w:rFonts w:ascii="Tahoma" w:eastAsia="Times New Roman" w:hAnsi="Tahoma" w:cs="Tahoma"/>
      <w:sz w:val="16"/>
      <w:szCs w:val="16"/>
      <w:lang w:val="en-US"/>
    </w:rPr>
  </w:style>
  <w:style w:type="paragraph" w:styleId="ListParagraph">
    <w:name w:val="List Paragraph"/>
    <w:basedOn w:val="Normal"/>
    <w:uiPriority w:val="34"/>
    <w:qFormat/>
    <w:rsid w:val="00491701"/>
    <w:pPr>
      <w:bidi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9680A-20F2-41EC-B63B-F37448D259A6}"/>
</file>

<file path=customXml/itemProps2.xml><?xml version="1.0" encoding="utf-8"?>
<ds:datastoreItem xmlns:ds="http://schemas.openxmlformats.org/officeDocument/2006/customXml" ds:itemID="{10B9D2FA-330E-4926-833E-08C1B800D6D6}"/>
</file>

<file path=customXml/itemProps3.xml><?xml version="1.0" encoding="utf-8"?>
<ds:datastoreItem xmlns:ds="http://schemas.openxmlformats.org/officeDocument/2006/customXml" ds:itemID="{CA2507CB-3D47-47DC-B54D-E57A6460014E}"/>
</file>

<file path=docProps/app.xml><?xml version="1.0" encoding="utf-8"?>
<Properties xmlns="http://schemas.openxmlformats.org/officeDocument/2006/extended-properties" xmlns:vt="http://schemas.openxmlformats.org/officeDocument/2006/docPropsVTypes">
  <Template>Normal</Template>
  <TotalTime>21</TotalTime>
  <Pages>2</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Ayman Ammar</dc:creator>
  <cp:lastModifiedBy>MOHANAD ABDELGAWAD</cp:lastModifiedBy>
  <cp:revision>10</cp:revision>
  <cp:lastPrinted>2018-11-02T15:58:00Z</cp:lastPrinted>
  <dcterms:created xsi:type="dcterms:W3CDTF">2018-11-02T15:43:00Z</dcterms:created>
  <dcterms:modified xsi:type="dcterms:W3CDTF">2018-11-15T09:04:00Z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