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6E" w:rsidRDefault="00AB256E" w:rsidP="00AB256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86E1E">
        <w:rPr>
          <w:rFonts w:ascii="Arial" w:hAnsi="Arial" w:cs="Arial"/>
          <w:b/>
          <w:sz w:val="22"/>
          <w:szCs w:val="22"/>
        </w:rPr>
        <w:t>EXAMEN PERIÓDICO UNIVERSAL</w:t>
      </w:r>
      <w:r>
        <w:rPr>
          <w:rFonts w:ascii="Arial" w:hAnsi="Arial" w:cs="Arial"/>
          <w:b/>
          <w:sz w:val="22"/>
          <w:szCs w:val="22"/>
        </w:rPr>
        <w:t xml:space="preserve"> DE </w:t>
      </w:r>
      <w:r w:rsidR="007B142E">
        <w:rPr>
          <w:rFonts w:ascii="Arial" w:hAnsi="Arial" w:cs="Arial"/>
          <w:b/>
          <w:sz w:val="22"/>
          <w:szCs w:val="22"/>
        </w:rPr>
        <w:t>COLOMBIA</w:t>
      </w:r>
    </w:p>
    <w:p w:rsidR="00AB256E" w:rsidRDefault="00AB256E" w:rsidP="00AB256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30°</w:t>
      </w:r>
      <w:r w:rsidRPr="00686E1E">
        <w:rPr>
          <w:rFonts w:ascii="Arial" w:hAnsi="Arial" w:cs="Arial"/>
          <w:b/>
          <w:sz w:val="22"/>
          <w:szCs w:val="22"/>
        </w:rPr>
        <w:t xml:space="preserve"> SESIÓN </w:t>
      </w:r>
    </w:p>
    <w:p w:rsidR="00AB256E" w:rsidRDefault="00AB256E" w:rsidP="00AB256E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:rsidR="00AB256E" w:rsidRDefault="007B142E" w:rsidP="00AB256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del examen: 10</w:t>
      </w:r>
      <w:r w:rsidR="00AB256E">
        <w:rPr>
          <w:rFonts w:ascii="Arial" w:hAnsi="Arial" w:cs="Arial"/>
          <w:sz w:val="22"/>
          <w:szCs w:val="22"/>
        </w:rPr>
        <w:t xml:space="preserve"> de mayo de 2018.</w:t>
      </w:r>
    </w:p>
    <w:p w:rsidR="00AB256E" w:rsidRDefault="00AB256E" w:rsidP="00AB256E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B256E" w:rsidRPr="003C4889" w:rsidRDefault="00AB256E" w:rsidP="00AB256E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C4889">
        <w:rPr>
          <w:rFonts w:ascii="Arial" w:hAnsi="Arial" w:cs="Arial"/>
          <w:b/>
          <w:sz w:val="22"/>
          <w:szCs w:val="22"/>
        </w:rPr>
        <w:t>INTERVENCIÓN ARGENTINA</w:t>
      </w:r>
    </w:p>
    <w:p w:rsidR="00AB256E" w:rsidRDefault="00AB256E" w:rsidP="00AB256E">
      <w:pPr>
        <w:tabs>
          <w:tab w:val="left" w:pos="450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AB256E" w:rsidRDefault="00AB256E" w:rsidP="00AB256E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Damos la bienvenida a la Delegación de </w:t>
      </w:r>
      <w:r w:rsidR="007B142E">
        <w:rPr>
          <w:rFonts w:ascii="Arial" w:hAnsi="Arial" w:cs="Arial"/>
          <w:sz w:val="22"/>
          <w:szCs w:val="22"/>
          <w:lang w:val="es-AR"/>
        </w:rPr>
        <w:t xml:space="preserve">Colombia </w:t>
      </w:r>
      <w:r>
        <w:rPr>
          <w:rFonts w:ascii="Arial" w:hAnsi="Arial" w:cs="Arial"/>
          <w:sz w:val="22"/>
          <w:szCs w:val="22"/>
          <w:lang w:val="es-AR"/>
        </w:rPr>
        <w:t>y le agradecemos la presentación de su informe.</w:t>
      </w:r>
    </w:p>
    <w:p w:rsidR="00AB256E" w:rsidRDefault="00AB256E" w:rsidP="00AB256E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AB256E" w:rsidRPr="001C070D" w:rsidRDefault="00AB256E" w:rsidP="001C070D">
      <w:pPr>
        <w:tabs>
          <w:tab w:val="left" w:pos="450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1C070D">
        <w:rPr>
          <w:rFonts w:ascii="Arial" w:hAnsi="Arial" w:cs="Arial"/>
          <w:sz w:val="22"/>
          <w:szCs w:val="22"/>
          <w:lang w:val="es-AR"/>
        </w:rPr>
        <w:t xml:space="preserve">La Argentina desea felicitar a </w:t>
      </w:r>
      <w:r w:rsidR="007B142E" w:rsidRPr="001C070D">
        <w:rPr>
          <w:rFonts w:ascii="Arial" w:hAnsi="Arial" w:cs="Arial"/>
          <w:sz w:val="22"/>
          <w:szCs w:val="22"/>
          <w:lang w:val="es-AR"/>
        </w:rPr>
        <w:t xml:space="preserve">Colombia </w:t>
      </w:r>
      <w:r w:rsidRPr="001C070D">
        <w:rPr>
          <w:rFonts w:ascii="Arial" w:hAnsi="Arial" w:cs="Arial"/>
          <w:sz w:val="22"/>
          <w:szCs w:val="22"/>
          <w:lang w:val="es-AR"/>
        </w:rPr>
        <w:t xml:space="preserve">por </w:t>
      </w:r>
      <w:r w:rsidR="001C070D" w:rsidRPr="001C070D">
        <w:rPr>
          <w:rFonts w:ascii="Arial" w:hAnsi="Arial" w:cs="Arial"/>
          <w:sz w:val="22"/>
          <w:szCs w:val="22"/>
          <w:lang w:val="es-AR"/>
        </w:rPr>
        <w:t>su proceso para la construcción de la Paz, en particular por el logro del Acuerdo de Paz, que ha significado un paso histórico para todos los colombianos</w:t>
      </w:r>
      <w:r w:rsidRPr="001C070D">
        <w:rPr>
          <w:rFonts w:ascii="Arial" w:hAnsi="Arial" w:cs="Arial"/>
          <w:sz w:val="22"/>
          <w:szCs w:val="22"/>
          <w:lang w:val="es-AR"/>
        </w:rPr>
        <w:t>.</w:t>
      </w:r>
      <w:r w:rsidR="001C070D" w:rsidRPr="001C070D">
        <w:rPr>
          <w:rFonts w:ascii="Arial" w:hAnsi="Arial" w:cs="Arial"/>
          <w:sz w:val="22"/>
          <w:szCs w:val="22"/>
          <w:lang w:val="es-AR"/>
        </w:rPr>
        <w:t xml:space="preserve"> Asimismo, felicitamos la creación en el marco del Acuerdo de Paz la creación del Sistema Integral de Verdad, Justicia, Reparación y No Repetición.</w:t>
      </w:r>
    </w:p>
    <w:p w:rsidR="00AB256E" w:rsidRPr="00B66BA6" w:rsidRDefault="00AB256E" w:rsidP="00AB256E">
      <w:pPr>
        <w:tabs>
          <w:tab w:val="left" w:pos="4500"/>
        </w:tabs>
        <w:jc w:val="both"/>
        <w:rPr>
          <w:rFonts w:ascii="Arial" w:hAnsi="Arial" w:cs="Arial"/>
          <w:sz w:val="22"/>
          <w:szCs w:val="22"/>
          <w:highlight w:val="yellow"/>
          <w:lang w:val="es-AR"/>
        </w:rPr>
      </w:pPr>
      <w:r w:rsidRPr="00B66BA6">
        <w:rPr>
          <w:rFonts w:ascii="Arial" w:hAnsi="Arial" w:cs="Arial"/>
          <w:sz w:val="22"/>
          <w:szCs w:val="22"/>
          <w:highlight w:val="yellow"/>
          <w:lang w:val="es-AR"/>
        </w:rPr>
        <w:t xml:space="preserve"> </w:t>
      </w:r>
    </w:p>
    <w:p w:rsidR="00AB256E" w:rsidRPr="00786E92" w:rsidRDefault="009870A4" w:rsidP="00AB256E">
      <w:pPr>
        <w:tabs>
          <w:tab w:val="left" w:pos="450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786E92">
        <w:rPr>
          <w:rFonts w:ascii="Arial" w:hAnsi="Arial" w:cs="Arial"/>
          <w:sz w:val="22"/>
          <w:szCs w:val="22"/>
          <w:lang w:val="es-AR"/>
        </w:rPr>
        <w:t>En tal sentido, l</w:t>
      </w:r>
      <w:r w:rsidR="00AB256E" w:rsidRPr="00786E92">
        <w:rPr>
          <w:rFonts w:ascii="Arial" w:hAnsi="Arial" w:cs="Arial"/>
          <w:sz w:val="22"/>
          <w:szCs w:val="22"/>
          <w:lang w:val="es-AR"/>
        </w:rPr>
        <w:t>a delegación argentina ha leído con interés el apartado sobre “</w:t>
      </w:r>
      <w:r w:rsidRPr="00786E92">
        <w:rPr>
          <w:rFonts w:ascii="Arial" w:hAnsi="Arial" w:cs="Arial"/>
          <w:sz w:val="22"/>
          <w:szCs w:val="22"/>
          <w:lang w:val="es-AR"/>
        </w:rPr>
        <w:t>Construcción de Paz</w:t>
      </w:r>
      <w:r w:rsidR="00786E92" w:rsidRPr="00786E92">
        <w:rPr>
          <w:rFonts w:ascii="Arial" w:hAnsi="Arial" w:cs="Arial"/>
          <w:sz w:val="22"/>
          <w:szCs w:val="22"/>
          <w:lang w:val="es-AR"/>
        </w:rPr>
        <w:t xml:space="preserve">” de su informe nacional, y </w:t>
      </w:r>
      <w:r w:rsidR="00AB256E" w:rsidRPr="00786E92">
        <w:rPr>
          <w:rFonts w:ascii="Arial" w:hAnsi="Arial" w:cs="Arial"/>
          <w:sz w:val="22"/>
          <w:szCs w:val="22"/>
          <w:lang w:val="es-AR"/>
        </w:rPr>
        <w:t xml:space="preserve">toma nota de los esfuerzos de </w:t>
      </w:r>
      <w:r w:rsidR="007B142E" w:rsidRPr="00786E92">
        <w:rPr>
          <w:rFonts w:ascii="Arial" w:hAnsi="Arial" w:cs="Arial"/>
          <w:sz w:val="22"/>
          <w:szCs w:val="22"/>
          <w:lang w:val="es-AR"/>
        </w:rPr>
        <w:t xml:space="preserve">Colombia </w:t>
      </w:r>
      <w:r w:rsidR="00AB256E" w:rsidRPr="00786E92">
        <w:rPr>
          <w:rFonts w:ascii="Arial" w:hAnsi="Arial" w:cs="Arial"/>
          <w:sz w:val="22"/>
          <w:szCs w:val="22"/>
          <w:lang w:val="es-AR"/>
        </w:rPr>
        <w:t xml:space="preserve">en la lucha contra </w:t>
      </w:r>
      <w:r w:rsidR="00786E92" w:rsidRPr="00786E92">
        <w:rPr>
          <w:rFonts w:ascii="Arial" w:hAnsi="Arial" w:cs="Arial"/>
          <w:sz w:val="22"/>
          <w:szCs w:val="22"/>
          <w:lang w:val="es-AR"/>
        </w:rPr>
        <w:t>la impunidad</w:t>
      </w:r>
      <w:r w:rsidR="00AB256E" w:rsidRPr="00786E92">
        <w:rPr>
          <w:rFonts w:ascii="Arial" w:hAnsi="Arial" w:cs="Arial"/>
          <w:sz w:val="22"/>
          <w:szCs w:val="22"/>
          <w:lang w:val="es-AR"/>
        </w:rPr>
        <w:t xml:space="preserve">. Con motivo de ello, la Argentina se permite recomendar a </w:t>
      </w:r>
      <w:r w:rsidR="00786E92" w:rsidRPr="00786E92">
        <w:rPr>
          <w:rFonts w:ascii="Arial" w:hAnsi="Arial" w:cs="Arial"/>
          <w:sz w:val="22"/>
          <w:szCs w:val="22"/>
          <w:lang w:val="es-AR"/>
        </w:rPr>
        <w:t xml:space="preserve">las autoridades profundicen las </w:t>
      </w:r>
      <w:r w:rsidR="00AB256E" w:rsidRPr="00786E92">
        <w:rPr>
          <w:rFonts w:ascii="Arial" w:hAnsi="Arial" w:cs="Arial"/>
          <w:sz w:val="22"/>
          <w:szCs w:val="22"/>
          <w:lang w:val="es-AR"/>
        </w:rPr>
        <w:t xml:space="preserve">medidas </w:t>
      </w:r>
      <w:r w:rsidR="00786E92" w:rsidRPr="00786E92">
        <w:rPr>
          <w:rFonts w:ascii="Arial" w:hAnsi="Arial" w:cs="Arial"/>
          <w:sz w:val="22"/>
          <w:szCs w:val="22"/>
          <w:lang w:val="es-AR"/>
        </w:rPr>
        <w:t xml:space="preserve">tendientes a lograr el avance </w:t>
      </w:r>
      <w:r w:rsidR="00AB256E" w:rsidRPr="00786E92">
        <w:rPr>
          <w:rFonts w:ascii="Arial" w:hAnsi="Arial" w:cs="Arial"/>
          <w:sz w:val="22"/>
          <w:szCs w:val="22"/>
          <w:lang w:val="es-AR"/>
        </w:rPr>
        <w:t xml:space="preserve">de </w:t>
      </w:r>
      <w:r w:rsidR="00786E92" w:rsidRPr="00786E92">
        <w:rPr>
          <w:rFonts w:ascii="Arial" w:hAnsi="Arial" w:cs="Arial"/>
          <w:sz w:val="22"/>
          <w:szCs w:val="22"/>
          <w:lang w:val="es-AR"/>
        </w:rPr>
        <w:t xml:space="preserve">la investigación </w:t>
      </w:r>
      <w:r w:rsidR="00AB256E" w:rsidRPr="00786E92">
        <w:rPr>
          <w:rFonts w:ascii="Arial" w:hAnsi="Arial" w:cs="Arial"/>
          <w:sz w:val="22"/>
          <w:szCs w:val="22"/>
          <w:lang w:val="es-AR"/>
        </w:rPr>
        <w:t xml:space="preserve">y sancionar a los autores de </w:t>
      </w:r>
      <w:r w:rsidR="00786E92" w:rsidRPr="00786E92">
        <w:rPr>
          <w:rFonts w:ascii="Arial" w:hAnsi="Arial" w:cs="Arial"/>
          <w:sz w:val="22"/>
          <w:szCs w:val="22"/>
          <w:lang w:val="es-AR"/>
        </w:rPr>
        <w:t>violaciones de los derechos humanos</w:t>
      </w:r>
      <w:r w:rsidR="00AB256E" w:rsidRPr="00786E92">
        <w:rPr>
          <w:rFonts w:ascii="Arial" w:hAnsi="Arial" w:cs="Arial"/>
          <w:sz w:val="22"/>
          <w:szCs w:val="22"/>
          <w:lang w:val="es-AR"/>
        </w:rPr>
        <w:t>.</w:t>
      </w:r>
    </w:p>
    <w:p w:rsidR="00AB256E" w:rsidRPr="00B66BA6" w:rsidRDefault="00AB256E" w:rsidP="00AB256E">
      <w:pPr>
        <w:tabs>
          <w:tab w:val="left" w:pos="4500"/>
        </w:tabs>
        <w:jc w:val="both"/>
        <w:rPr>
          <w:rFonts w:ascii="Arial" w:hAnsi="Arial" w:cs="Arial"/>
          <w:sz w:val="22"/>
          <w:szCs w:val="22"/>
          <w:highlight w:val="yellow"/>
          <w:lang w:val="es-AR"/>
        </w:rPr>
      </w:pPr>
    </w:p>
    <w:p w:rsidR="00AB256E" w:rsidRPr="009935DF" w:rsidRDefault="00AB256E" w:rsidP="00AB256E">
      <w:pPr>
        <w:tabs>
          <w:tab w:val="left" w:pos="450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8A5818">
        <w:rPr>
          <w:rFonts w:ascii="Arial" w:hAnsi="Arial" w:cs="Arial"/>
          <w:sz w:val="22"/>
          <w:szCs w:val="22"/>
          <w:lang w:val="es-AR"/>
        </w:rPr>
        <w:t xml:space="preserve">Por otra parte, la Argentina da la bienvenida a las medidas tomadas por el Gobierno de </w:t>
      </w:r>
      <w:r w:rsidR="007B142E" w:rsidRPr="008A5818">
        <w:rPr>
          <w:rFonts w:ascii="Arial" w:hAnsi="Arial" w:cs="Arial"/>
          <w:sz w:val="22"/>
          <w:szCs w:val="22"/>
          <w:lang w:val="es-AR"/>
        </w:rPr>
        <w:t xml:space="preserve">Colombia </w:t>
      </w:r>
      <w:r w:rsidRPr="008A5818">
        <w:rPr>
          <w:rFonts w:ascii="Arial" w:hAnsi="Arial" w:cs="Arial"/>
          <w:sz w:val="22"/>
          <w:szCs w:val="22"/>
          <w:lang w:val="es-AR"/>
        </w:rPr>
        <w:t xml:space="preserve">con relación a </w:t>
      </w:r>
      <w:r w:rsidR="00EE4EC6" w:rsidRPr="008A5818">
        <w:rPr>
          <w:rFonts w:ascii="Arial" w:hAnsi="Arial" w:cs="Arial"/>
          <w:sz w:val="22"/>
          <w:szCs w:val="22"/>
          <w:lang w:val="es-AR"/>
        </w:rPr>
        <w:t>la protección de los Defensores de Derechos Humanos</w:t>
      </w:r>
      <w:r w:rsidRPr="008A5818">
        <w:rPr>
          <w:rFonts w:ascii="Arial" w:hAnsi="Arial" w:cs="Arial"/>
          <w:sz w:val="22"/>
          <w:szCs w:val="22"/>
          <w:lang w:val="es-AR"/>
        </w:rPr>
        <w:t xml:space="preserve">. En tal sentido, la delegación argentina se permite recomendar a </w:t>
      </w:r>
      <w:r w:rsidR="008A5818" w:rsidRPr="008A5818">
        <w:rPr>
          <w:rFonts w:ascii="Arial" w:hAnsi="Arial" w:cs="Arial"/>
          <w:sz w:val="22"/>
          <w:szCs w:val="22"/>
          <w:lang w:val="es-AR"/>
        </w:rPr>
        <w:t>las autoridades que redoblen los esfuerzos por investigar las amenazas y actos de violencia contra defensores de los derechos humanos y sancionar a los responsables de tales actos.</w:t>
      </w:r>
    </w:p>
    <w:p w:rsidR="00AB256E" w:rsidRPr="00471605" w:rsidRDefault="00AB256E" w:rsidP="00AB256E">
      <w:pPr>
        <w:tabs>
          <w:tab w:val="left" w:pos="450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:rsidR="00AB256E" w:rsidRPr="00B554C2" w:rsidRDefault="00AB256E" w:rsidP="00AB256E">
      <w:pPr>
        <w:tabs>
          <w:tab w:val="left" w:pos="450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817BC8">
        <w:rPr>
          <w:rFonts w:ascii="Arial" w:hAnsi="Arial" w:cs="Arial"/>
          <w:sz w:val="22"/>
          <w:szCs w:val="22"/>
          <w:lang w:val="es-AR"/>
        </w:rPr>
        <w:t>Muchas gracias.</w:t>
      </w:r>
    </w:p>
    <w:p w:rsidR="00AB256E" w:rsidRPr="004F512F" w:rsidRDefault="00AB256E" w:rsidP="00AB256E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7C2F40" w:rsidRPr="007D2998" w:rsidRDefault="007C2F40" w:rsidP="007D2998">
      <w:pPr>
        <w:jc w:val="both"/>
        <w:rPr>
          <w:rFonts w:ascii="Arial" w:hAnsi="Arial" w:cs="Arial"/>
          <w:sz w:val="22"/>
          <w:szCs w:val="22"/>
        </w:rPr>
      </w:pPr>
    </w:p>
    <w:sectPr w:rsidR="007C2F40" w:rsidRPr="007D2998" w:rsidSect="00E8461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6E"/>
    <w:rsid w:val="001C070D"/>
    <w:rsid w:val="00302520"/>
    <w:rsid w:val="003255C3"/>
    <w:rsid w:val="00372B09"/>
    <w:rsid w:val="004E1932"/>
    <w:rsid w:val="00662879"/>
    <w:rsid w:val="00786E92"/>
    <w:rsid w:val="007B142E"/>
    <w:rsid w:val="007C2F40"/>
    <w:rsid w:val="007D2998"/>
    <w:rsid w:val="0083265F"/>
    <w:rsid w:val="00872B08"/>
    <w:rsid w:val="008A5818"/>
    <w:rsid w:val="009870A4"/>
    <w:rsid w:val="00A05F2A"/>
    <w:rsid w:val="00AB256E"/>
    <w:rsid w:val="00B66BA6"/>
    <w:rsid w:val="00C1619D"/>
    <w:rsid w:val="00DE53DA"/>
    <w:rsid w:val="00E430A6"/>
    <w:rsid w:val="00E8010C"/>
    <w:rsid w:val="00EB0F17"/>
    <w:rsid w:val="00EE4EC6"/>
    <w:rsid w:val="00F676FE"/>
    <w:rsid w:val="00FA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6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7DE7A-3890-45DF-B4F7-10DDE499243B}"/>
</file>

<file path=customXml/itemProps2.xml><?xml version="1.0" encoding="utf-8"?>
<ds:datastoreItem xmlns:ds="http://schemas.openxmlformats.org/officeDocument/2006/customXml" ds:itemID="{87E0F354-4E5D-40A9-AA7D-2A3218DA2721}"/>
</file>

<file path=customXml/itemProps3.xml><?xml version="1.0" encoding="utf-8"?>
<ds:datastoreItem xmlns:ds="http://schemas.openxmlformats.org/officeDocument/2006/customXml" ds:itemID="{FCB9FD39-FE9B-44C3-A045-8066B867C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Alfonsin Cano, Anabel Beatriz</dc:creator>
  <cp:lastModifiedBy>María Eugenia Vazquez Pol</cp:lastModifiedBy>
  <cp:revision>2</cp:revision>
  <dcterms:created xsi:type="dcterms:W3CDTF">2018-05-24T12:44:00Z</dcterms:created>
  <dcterms:modified xsi:type="dcterms:W3CDTF">2018-05-24T12:44:00Z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