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7E" w:rsidRPr="00AE3AEC" w:rsidRDefault="004A3B7E" w:rsidP="004A3B7E">
      <w:pPr>
        <w:jc w:val="center"/>
        <w:rPr>
          <w:b/>
          <w:lang w:val="en-GB"/>
        </w:rPr>
      </w:pPr>
      <w:r w:rsidRPr="00AE3AEC">
        <w:rPr>
          <w:b/>
          <w:lang w:val="en-GB"/>
        </w:rPr>
        <w:t>Statement of Hungary on</w:t>
      </w:r>
      <w:r w:rsidR="004B6FAC" w:rsidRPr="00AE3AEC">
        <w:rPr>
          <w:b/>
          <w:lang w:val="en-GB"/>
        </w:rPr>
        <w:t xml:space="preserve"> the</w:t>
      </w:r>
      <w:r w:rsidRPr="00AE3AEC">
        <w:rPr>
          <w:b/>
          <w:lang w:val="en-GB"/>
        </w:rPr>
        <w:t xml:space="preserve"> </w:t>
      </w:r>
      <w:r w:rsidR="00A74B59" w:rsidRPr="00AE3AEC">
        <w:rPr>
          <w:b/>
          <w:lang w:val="en-GB"/>
        </w:rPr>
        <w:t>Russian Federation</w:t>
      </w:r>
    </w:p>
    <w:p w:rsidR="004A3B7E" w:rsidRPr="00AE3AEC" w:rsidRDefault="00A74B59" w:rsidP="004A3B7E">
      <w:pPr>
        <w:jc w:val="center"/>
        <w:rPr>
          <w:b/>
          <w:lang w:val="en-GB"/>
        </w:rPr>
      </w:pPr>
      <w:r w:rsidRPr="00AE3AEC">
        <w:rPr>
          <w:b/>
          <w:lang w:val="en-GB"/>
        </w:rPr>
        <w:t>30</w:t>
      </w:r>
      <w:r w:rsidR="004A3B7E" w:rsidRPr="00AE3AEC">
        <w:rPr>
          <w:b/>
          <w:lang w:val="en-GB"/>
        </w:rPr>
        <w:t xml:space="preserve">th Session of the UPR Working </w:t>
      </w:r>
      <w:proofErr w:type="gramStart"/>
      <w:r w:rsidR="004A3B7E" w:rsidRPr="00AE3AEC">
        <w:rPr>
          <w:b/>
          <w:lang w:val="en-GB"/>
        </w:rPr>
        <w:t>Group,</w:t>
      </w:r>
      <w:proofErr w:type="gramEnd"/>
      <w:r w:rsidR="004A3B7E" w:rsidRPr="00AE3AEC">
        <w:rPr>
          <w:b/>
          <w:lang w:val="en-GB"/>
        </w:rPr>
        <w:t xml:space="preserve"> </w:t>
      </w:r>
      <w:r w:rsidRPr="00AE3AEC">
        <w:rPr>
          <w:b/>
          <w:lang w:val="en-GB"/>
        </w:rPr>
        <w:t>May</w:t>
      </w:r>
      <w:r w:rsidR="00A83636" w:rsidRPr="00AE3AEC">
        <w:rPr>
          <w:b/>
          <w:lang w:val="en-GB"/>
        </w:rPr>
        <w:t xml:space="preserve"> 2018</w:t>
      </w:r>
    </w:p>
    <w:p w:rsidR="004A3B7E" w:rsidRPr="00AE3AEC" w:rsidRDefault="004A3B7E" w:rsidP="004A3B7E">
      <w:pPr>
        <w:jc w:val="center"/>
        <w:rPr>
          <w:b/>
          <w:lang w:val="en-GB"/>
        </w:rPr>
      </w:pPr>
    </w:p>
    <w:p w:rsidR="004A3B7E" w:rsidRPr="00AE3AEC" w:rsidRDefault="004A3B7E" w:rsidP="004A3B7E">
      <w:pPr>
        <w:jc w:val="both"/>
        <w:rPr>
          <w:b/>
          <w:lang w:val="en-GB"/>
        </w:rPr>
      </w:pPr>
      <w:r w:rsidRPr="00AE3AEC">
        <w:rPr>
          <w:b/>
          <w:lang w:val="en-GB"/>
        </w:rPr>
        <w:t>Mr. President,</w:t>
      </w:r>
    </w:p>
    <w:p w:rsidR="00AA67C9" w:rsidRPr="00AE3AEC" w:rsidRDefault="00AA67C9" w:rsidP="004A3B7E">
      <w:pPr>
        <w:jc w:val="both"/>
        <w:rPr>
          <w:lang w:val="en-GB"/>
        </w:rPr>
      </w:pPr>
    </w:p>
    <w:p w:rsidR="008B2615" w:rsidRPr="00AE3AEC" w:rsidRDefault="004A3B7E" w:rsidP="004A3B7E">
      <w:pPr>
        <w:jc w:val="both"/>
        <w:rPr>
          <w:lang w:val="en-GB"/>
        </w:rPr>
      </w:pPr>
      <w:r w:rsidRPr="00AE3AEC">
        <w:rPr>
          <w:lang w:val="en-GB"/>
        </w:rPr>
        <w:t xml:space="preserve">Hungary welcomes the delegation of </w:t>
      </w:r>
      <w:r w:rsidR="005A2D28" w:rsidRPr="00AE3AEC">
        <w:rPr>
          <w:lang w:val="en-GB"/>
        </w:rPr>
        <w:t>the Russian Federation</w:t>
      </w:r>
      <w:r w:rsidRPr="00AE3AEC">
        <w:rPr>
          <w:lang w:val="en-GB"/>
        </w:rPr>
        <w:t xml:space="preserve"> and expresses</w:t>
      </w:r>
      <w:r w:rsidR="00376991" w:rsidRPr="00AE3AEC">
        <w:rPr>
          <w:lang w:val="en-GB"/>
        </w:rPr>
        <w:t xml:space="preserve"> its</w:t>
      </w:r>
      <w:r w:rsidRPr="00AE3AEC">
        <w:rPr>
          <w:lang w:val="en-GB"/>
        </w:rPr>
        <w:t xml:space="preserve"> thanks for the detailed national report and update. </w:t>
      </w:r>
    </w:p>
    <w:p w:rsidR="008B2615" w:rsidRPr="00AE3AEC" w:rsidRDefault="008B2615" w:rsidP="004A3B7E">
      <w:pPr>
        <w:jc w:val="both"/>
        <w:rPr>
          <w:lang w:val="en-GB"/>
        </w:rPr>
      </w:pPr>
    </w:p>
    <w:p w:rsidR="008B2615" w:rsidRPr="00AE3AEC" w:rsidRDefault="008B2615" w:rsidP="008B2615">
      <w:pPr>
        <w:jc w:val="both"/>
        <w:rPr>
          <w:lang w:val="en-GB"/>
        </w:rPr>
      </w:pPr>
      <w:r w:rsidRPr="00AE3AEC">
        <w:rPr>
          <w:lang w:val="en-GB"/>
        </w:rPr>
        <w:t>We support the</w:t>
      </w:r>
      <w:r w:rsidR="009E28B4" w:rsidRPr="00AE3AEC">
        <w:rPr>
          <w:lang w:val="en-GB"/>
        </w:rPr>
        <w:t xml:space="preserve"> efforts of the Russian Federation </w:t>
      </w:r>
      <w:r w:rsidR="00FD6C24" w:rsidRPr="00AE3AEC">
        <w:rPr>
          <w:lang w:val="en-GB"/>
        </w:rPr>
        <w:t>to strengthen</w:t>
      </w:r>
      <w:r w:rsidRPr="00AE3AEC">
        <w:rPr>
          <w:lang w:val="en-GB"/>
        </w:rPr>
        <w:t xml:space="preserve"> constructive dialogue on topical human rights issues</w:t>
      </w:r>
      <w:r w:rsidR="009E28B4" w:rsidRPr="00AE3AEC">
        <w:rPr>
          <w:lang w:val="en-GB"/>
        </w:rPr>
        <w:t xml:space="preserve"> on the international human rights agenda</w:t>
      </w:r>
      <w:r w:rsidRPr="00AE3AEC">
        <w:rPr>
          <w:lang w:val="en-GB"/>
        </w:rPr>
        <w:t xml:space="preserve">. We encourage the Russian Federation to </w:t>
      </w:r>
      <w:r w:rsidR="00FD6C24" w:rsidRPr="00AE3AEC">
        <w:rPr>
          <w:lang w:val="en-GB"/>
        </w:rPr>
        <w:t xml:space="preserve">further improve </w:t>
      </w:r>
      <w:r w:rsidRPr="00AE3AEC">
        <w:rPr>
          <w:lang w:val="en-GB"/>
        </w:rPr>
        <w:t xml:space="preserve">human rights protection arrangements and </w:t>
      </w:r>
      <w:r w:rsidR="00FD6C24" w:rsidRPr="00AE3AEC">
        <w:rPr>
          <w:lang w:val="en-GB"/>
        </w:rPr>
        <w:t xml:space="preserve">strengthen </w:t>
      </w:r>
      <w:r w:rsidRPr="00AE3AEC">
        <w:rPr>
          <w:lang w:val="en-GB"/>
        </w:rPr>
        <w:t xml:space="preserve">its cooperation with the regional human rights monitoring mechanisms. </w:t>
      </w:r>
    </w:p>
    <w:p w:rsidR="008B2615" w:rsidRPr="00AE3AEC" w:rsidRDefault="008B2615" w:rsidP="004A3B7E">
      <w:pPr>
        <w:jc w:val="both"/>
        <w:rPr>
          <w:lang w:val="en-GB"/>
        </w:rPr>
      </w:pPr>
    </w:p>
    <w:p w:rsidR="00376991" w:rsidRPr="00AE3AEC" w:rsidRDefault="00FD6C24" w:rsidP="004A3B7E">
      <w:pPr>
        <w:jc w:val="both"/>
        <w:rPr>
          <w:lang w:val="en-GB"/>
        </w:rPr>
      </w:pPr>
      <w:r w:rsidRPr="00AE3AEC">
        <w:rPr>
          <w:lang w:val="en-GB"/>
        </w:rPr>
        <w:t xml:space="preserve">We welcome the intention of the Russian Federation to extend the range of its international human rights obligations and become a State Party to further international human rights instruments. </w:t>
      </w:r>
      <w:r w:rsidR="005A2D28" w:rsidRPr="00AE3AEC">
        <w:rPr>
          <w:lang w:val="en-GB"/>
        </w:rPr>
        <w:t>Since the 2</w:t>
      </w:r>
      <w:r w:rsidR="005A2D28" w:rsidRPr="00AE3AEC">
        <w:rPr>
          <w:vertAlign w:val="superscript"/>
          <w:lang w:val="en-GB"/>
        </w:rPr>
        <w:t xml:space="preserve">nd </w:t>
      </w:r>
      <w:r w:rsidR="005A2D28" w:rsidRPr="00AE3AEC">
        <w:rPr>
          <w:lang w:val="en-GB"/>
        </w:rPr>
        <w:t xml:space="preserve">round of its UPR, the State under review has become a Party to </w:t>
      </w:r>
      <w:r w:rsidR="00595E27" w:rsidRPr="00AE3AEC">
        <w:rPr>
          <w:lang w:val="en-GB"/>
        </w:rPr>
        <w:t>the Optional Protocol to the Convention of the Rights of the Child on the sale of children, child prostitution and child pornography, and to</w:t>
      </w:r>
      <w:r w:rsidR="00126F04" w:rsidRPr="00AE3AEC">
        <w:rPr>
          <w:lang w:val="en-GB"/>
        </w:rPr>
        <w:t xml:space="preserve"> more than a dozen</w:t>
      </w:r>
      <w:r w:rsidR="00595E27" w:rsidRPr="00AE3AEC">
        <w:rPr>
          <w:lang w:val="en-GB"/>
        </w:rPr>
        <w:t xml:space="preserve"> </w:t>
      </w:r>
      <w:r w:rsidR="00126F04" w:rsidRPr="00AE3AEC">
        <w:rPr>
          <w:lang w:val="en-GB"/>
        </w:rPr>
        <w:t xml:space="preserve">regional </w:t>
      </w:r>
      <w:r w:rsidR="00A74B59" w:rsidRPr="00AE3AEC">
        <w:rPr>
          <w:lang w:val="en-GB"/>
        </w:rPr>
        <w:t xml:space="preserve">instruments, drawn up within the framework of </w:t>
      </w:r>
      <w:r w:rsidR="00126F04" w:rsidRPr="00AE3AEC">
        <w:rPr>
          <w:lang w:val="en-GB"/>
        </w:rPr>
        <w:t>the Council of Europe.</w:t>
      </w:r>
      <w:r w:rsidRPr="00AE3AEC">
        <w:rPr>
          <w:lang w:val="en-GB"/>
        </w:rPr>
        <w:t xml:space="preserve"> </w:t>
      </w:r>
    </w:p>
    <w:p w:rsidR="0044204D" w:rsidRPr="00AE3AEC" w:rsidRDefault="0044204D" w:rsidP="004A3B7E">
      <w:pPr>
        <w:jc w:val="both"/>
        <w:rPr>
          <w:lang w:val="en-GB"/>
        </w:rPr>
      </w:pPr>
    </w:p>
    <w:p w:rsidR="00376991" w:rsidRPr="00AE3AEC" w:rsidRDefault="00376991" w:rsidP="00376991">
      <w:pPr>
        <w:jc w:val="both"/>
        <w:rPr>
          <w:b/>
          <w:lang w:val="en-GB"/>
        </w:rPr>
      </w:pPr>
      <w:r w:rsidRPr="00AE3AEC">
        <w:rPr>
          <w:b/>
          <w:lang w:val="en-GB"/>
        </w:rPr>
        <w:t xml:space="preserve">Hungary recommends that the Government </w:t>
      </w:r>
    </w:p>
    <w:p w:rsidR="005A2D28" w:rsidRPr="00AE3AEC" w:rsidRDefault="005A2D28" w:rsidP="00727F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3AEC">
        <w:rPr>
          <w:rFonts w:ascii="Times New Roman" w:hAnsi="Times New Roman" w:cs="Times New Roman"/>
          <w:sz w:val="24"/>
          <w:szCs w:val="24"/>
          <w:lang w:val="en-GB"/>
        </w:rPr>
        <w:t xml:space="preserve">become party to the </w:t>
      </w:r>
      <w:r w:rsidR="00727F8E" w:rsidRPr="00AE3AEC">
        <w:rPr>
          <w:rFonts w:ascii="Times New Roman" w:hAnsi="Times New Roman" w:cs="Times New Roman"/>
          <w:sz w:val="24"/>
          <w:szCs w:val="24"/>
          <w:lang w:val="en-GB"/>
        </w:rPr>
        <w:t>Optional Protocol to the Convention against Torture and Other Cruel, Inhuman or Degrading Treatment or Punishment</w:t>
      </w:r>
      <w:r w:rsidR="00CF390B" w:rsidRPr="00AE3AE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CF390B" w:rsidRPr="00AE3AEC" w:rsidRDefault="00B1225A" w:rsidP="00727F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3AEC">
        <w:rPr>
          <w:rFonts w:ascii="Times New Roman" w:hAnsi="Times New Roman" w:cs="Times New Roman"/>
          <w:sz w:val="24"/>
          <w:szCs w:val="24"/>
          <w:lang w:val="en-GB"/>
        </w:rPr>
        <w:t xml:space="preserve">strengthen the </w:t>
      </w:r>
      <w:r w:rsidR="00CF390B" w:rsidRPr="00AE3AEC">
        <w:rPr>
          <w:rFonts w:ascii="Times New Roman" w:hAnsi="Times New Roman" w:cs="Times New Roman"/>
          <w:sz w:val="24"/>
          <w:szCs w:val="24"/>
          <w:lang w:val="en-GB"/>
        </w:rPr>
        <w:t>protect</w:t>
      </w:r>
      <w:r w:rsidRPr="00AE3AEC">
        <w:rPr>
          <w:rFonts w:ascii="Times New Roman" w:hAnsi="Times New Roman" w:cs="Times New Roman"/>
          <w:sz w:val="24"/>
          <w:szCs w:val="24"/>
          <w:lang w:val="en-GB"/>
        </w:rPr>
        <w:t>ion of</w:t>
      </w:r>
      <w:r w:rsidR="00CF390B" w:rsidRPr="00AE3AEC">
        <w:rPr>
          <w:rFonts w:ascii="Times New Roman" w:hAnsi="Times New Roman" w:cs="Times New Roman"/>
          <w:sz w:val="24"/>
          <w:szCs w:val="24"/>
          <w:lang w:val="en-GB"/>
        </w:rPr>
        <w:t xml:space="preserve"> the rights of </w:t>
      </w:r>
      <w:r w:rsidR="00894B7C" w:rsidRPr="00AE3AEC">
        <w:rPr>
          <w:rFonts w:ascii="Times New Roman" w:hAnsi="Times New Roman" w:cs="Times New Roman"/>
          <w:sz w:val="24"/>
          <w:szCs w:val="24"/>
          <w:lang w:val="en-GB"/>
        </w:rPr>
        <w:t xml:space="preserve">persons </w:t>
      </w:r>
      <w:r w:rsidR="00CF390B" w:rsidRPr="00AE3AEC">
        <w:rPr>
          <w:rFonts w:ascii="Times New Roman" w:hAnsi="Times New Roman" w:cs="Times New Roman"/>
          <w:sz w:val="24"/>
          <w:szCs w:val="24"/>
          <w:lang w:val="en-GB"/>
        </w:rPr>
        <w:t>with disabilities, including by</w:t>
      </w:r>
      <w:r w:rsidR="00F72C5A" w:rsidRPr="00AE3AEC">
        <w:rPr>
          <w:rFonts w:ascii="Times New Roman" w:hAnsi="Times New Roman" w:cs="Times New Roman"/>
          <w:sz w:val="24"/>
          <w:szCs w:val="24"/>
          <w:lang w:val="en-GB"/>
        </w:rPr>
        <w:t xml:space="preserve"> expediting the adoption of the draft federal law that is awaiting</w:t>
      </w:r>
      <w:r w:rsidR="00894B7C" w:rsidRPr="00AE3AEC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F72C5A" w:rsidRPr="00AE3AEC">
        <w:rPr>
          <w:rFonts w:ascii="Times New Roman" w:hAnsi="Times New Roman" w:cs="Times New Roman"/>
          <w:sz w:val="24"/>
          <w:szCs w:val="24"/>
          <w:lang w:val="en-GB"/>
        </w:rPr>
        <w:t xml:space="preserve"> approval by </w:t>
      </w:r>
      <w:r w:rsidR="00894B7C" w:rsidRPr="00AE3AE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72C5A" w:rsidRPr="00AE3AEC">
        <w:rPr>
          <w:rFonts w:ascii="Times New Roman" w:hAnsi="Times New Roman" w:cs="Times New Roman"/>
          <w:sz w:val="24"/>
          <w:szCs w:val="24"/>
          <w:lang w:val="en-GB"/>
        </w:rPr>
        <w:t>Parliament, and provide wheelchair users with the unequivocal right to unhindered access to apartment buildings,</w:t>
      </w:r>
    </w:p>
    <w:p w:rsidR="00FE68B0" w:rsidRPr="00AE3AEC" w:rsidRDefault="00F72C5A" w:rsidP="00FE68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E3AEC">
        <w:rPr>
          <w:rFonts w:ascii="Times New Roman" w:hAnsi="Times New Roman" w:cs="Times New Roman"/>
          <w:sz w:val="24"/>
          <w:szCs w:val="24"/>
          <w:lang w:val="en-GB"/>
        </w:rPr>
        <w:t>harmonize</w:t>
      </w:r>
      <w:proofErr w:type="gramEnd"/>
      <w:r w:rsidRPr="00AE3AEC">
        <w:rPr>
          <w:rFonts w:ascii="Times New Roman" w:hAnsi="Times New Roman" w:cs="Times New Roman"/>
          <w:sz w:val="24"/>
          <w:szCs w:val="24"/>
          <w:lang w:val="en-GB"/>
        </w:rPr>
        <w:t xml:space="preserve"> the various laws on the rights of Indigen</w:t>
      </w:r>
      <w:r w:rsidR="00BA22AC" w:rsidRPr="00AE3AEC">
        <w:rPr>
          <w:rFonts w:ascii="Times New Roman" w:hAnsi="Times New Roman" w:cs="Times New Roman"/>
          <w:sz w:val="24"/>
          <w:szCs w:val="24"/>
          <w:lang w:val="en-GB"/>
        </w:rPr>
        <w:t>ous Peoples, particularly regarding acces</w:t>
      </w:r>
      <w:r w:rsidR="00537F0B" w:rsidRPr="00AE3AEC">
        <w:rPr>
          <w:rFonts w:ascii="Times New Roman" w:hAnsi="Times New Roman" w:cs="Times New Roman"/>
          <w:sz w:val="24"/>
          <w:szCs w:val="24"/>
          <w:lang w:val="en-GB"/>
        </w:rPr>
        <w:t>s to land and natura</w:t>
      </w:r>
      <w:bookmarkStart w:id="0" w:name="_GoBack"/>
      <w:bookmarkEnd w:id="0"/>
      <w:r w:rsidR="00537F0B" w:rsidRPr="00AE3AEC">
        <w:rPr>
          <w:rFonts w:ascii="Times New Roman" w:hAnsi="Times New Roman" w:cs="Times New Roman"/>
          <w:sz w:val="24"/>
          <w:szCs w:val="24"/>
          <w:lang w:val="en-GB"/>
        </w:rPr>
        <w:t xml:space="preserve">l resources, and pay specific attention to the protection of their </w:t>
      </w:r>
      <w:r w:rsidR="00F02DB8" w:rsidRPr="00AE3AEC">
        <w:rPr>
          <w:rFonts w:ascii="Times New Roman" w:hAnsi="Times New Roman" w:cs="Times New Roman"/>
          <w:sz w:val="24"/>
          <w:szCs w:val="24"/>
          <w:lang w:val="en-GB"/>
        </w:rPr>
        <w:t xml:space="preserve">natural </w:t>
      </w:r>
      <w:r w:rsidR="00537F0B" w:rsidRPr="00AE3AEC">
        <w:rPr>
          <w:rFonts w:ascii="Times New Roman" w:hAnsi="Times New Roman" w:cs="Times New Roman"/>
          <w:sz w:val="24"/>
          <w:szCs w:val="24"/>
          <w:lang w:val="en-GB"/>
        </w:rPr>
        <w:t>environment.</w:t>
      </w:r>
      <w:r w:rsidR="00FE68B0" w:rsidRPr="00AE3AEC">
        <w:rPr>
          <w:rFonts w:ascii="Times New Roman" w:hAnsi="Times New Roman" w:cs="Times New Roman"/>
          <w:sz w:val="24"/>
          <w:szCs w:val="24"/>
          <w:lang w:val="en-GB"/>
        </w:rPr>
        <w:t xml:space="preserve"> We welcome measures already taken to strengthen the protection of the rights of ethnic minorities and indigenous people. </w:t>
      </w:r>
    </w:p>
    <w:p w:rsidR="00CF390B" w:rsidRPr="00AE3AEC" w:rsidRDefault="00CF390B" w:rsidP="00BA22AC">
      <w:pPr>
        <w:ind w:left="360"/>
        <w:jc w:val="both"/>
        <w:rPr>
          <w:lang w:val="en-GB"/>
        </w:rPr>
      </w:pPr>
    </w:p>
    <w:p w:rsidR="005A2D28" w:rsidRPr="00AE3AEC" w:rsidRDefault="00BA22AC" w:rsidP="00BA22AC">
      <w:pPr>
        <w:jc w:val="both"/>
        <w:rPr>
          <w:lang w:val="en-GB"/>
        </w:rPr>
      </w:pPr>
      <w:r w:rsidRPr="00AE3AEC">
        <w:rPr>
          <w:lang w:val="en-GB"/>
        </w:rPr>
        <w:t>The Committee on the Elimination of Discrimination against Women as well as the Committee on Economic, Social and Cultural Rights</w:t>
      </w:r>
      <w:r w:rsidR="00537F0B" w:rsidRPr="00AE3AEC">
        <w:rPr>
          <w:lang w:val="en-GB"/>
        </w:rPr>
        <w:t xml:space="preserve"> raised concern </w:t>
      </w:r>
      <w:r w:rsidR="00894B7C" w:rsidRPr="00AE3AEC">
        <w:rPr>
          <w:lang w:val="en-GB"/>
        </w:rPr>
        <w:t xml:space="preserve">over </w:t>
      </w:r>
      <w:r w:rsidR="00537F0B" w:rsidRPr="00AE3AEC">
        <w:rPr>
          <w:lang w:val="en-GB"/>
        </w:rPr>
        <w:t xml:space="preserve">the </w:t>
      </w:r>
      <w:r w:rsidR="00F02DB8" w:rsidRPr="00AE3AEC">
        <w:rPr>
          <w:lang w:val="en-GB"/>
        </w:rPr>
        <w:t>gender pay gap, and about the list of more than 450</w:t>
      </w:r>
      <w:r w:rsidR="004B6FAC" w:rsidRPr="00AE3AEC">
        <w:rPr>
          <w:lang w:val="en-GB"/>
        </w:rPr>
        <w:t xml:space="preserve"> occupations in which women </w:t>
      </w:r>
      <w:proofErr w:type="gramStart"/>
      <w:r w:rsidR="004B6FAC" w:rsidRPr="00AE3AEC">
        <w:rPr>
          <w:lang w:val="en-GB"/>
        </w:rPr>
        <w:t>were</w:t>
      </w:r>
      <w:r w:rsidR="003407DA" w:rsidRPr="00AE3AEC">
        <w:rPr>
          <w:lang w:val="en-GB"/>
        </w:rPr>
        <w:t xml:space="preserve"> </w:t>
      </w:r>
      <w:r w:rsidR="00F02DB8" w:rsidRPr="00AE3AEC">
        <w:rPr>
          <w:lang w:val="en-GB"/>
        </w:rPr>
        <w:t>precluded</w:t>
      </w:r>
      <w:proofErr w:type="gramEnd"/>
      <w:r w:rsidR="00F02DB8" w:rsidRPr="00AE3AEC">
        <w:rPr>
          <w:lang w:val="en-GB"/>
        </w:rPr>
        <w:t xml:space="preserve"> from access to the labo</w:t>
      </w:r>
      <w:r w:rsidR="003407DA" w:rsidRPr="00AE3AEC">
        <w:rPr>
          <w:lang w:val="en-GB"/>
        </w:rPr>
        <w:t>u</w:t>
      </w:r>
      <w:r w:rsidR="00F02DB8" w:rsidRPr="00AE3AEC">
        <w:rPr>
          <w:lang w:val="en-GB"/>
        </w:rPr>
        <w:t>r market.</w:t>
      </w:r>
      <w:r w:rsidR="00B1225A" w:rsidRPr="00AE3AEC">
        <w:rPr>
          <w:lang w:val="en-GB"/>
        </w:rPr>
        <w:t xml:space="preserve"> We join their call on the Government to </w:t>
      </w:r>
      <w:r w:rsidR="003407DA" w:rsidRPr="00AE3AEC">
        <w:rPr>
          <w:lang w:val="en-GB"/>
        </w:rPr>
        <w:t>facilitate women’s entry into those jobs by improving working conditions.</w:t>
      </w:r>
    </w:p>
    <w:p w:rsidR="006C1A61" w:rsidRPr="00AE3AEC" w:rsidRDefault="006C1A61" w:rsidP="00BA22AC">
      <w:pPr>
        <w:jc w:val="both"/>
        <w:rPr>
          <w:lang w:val="en-GB"/>
        </w:rPr>
      </w:pPr>
    </w:p>
    <w:p w:rsidR="006C1A61" w:rsidRPr="00AE3AEC" w:rsidRDefault="006C1A61" w:rsidP="006C1A61">
      <w:pPr>
        <w:jc w:val="both"/>
        <w:rPr>
          <w:lang w:val="en-GB"/>
        </w:rPr>
      </w:pPr>
      <w:r w:rsidRPr="00AE3AEC">
        <w:rPr>
          <w:lang w:val="en-GB"/>
        </w:rPr>
        <w:t xml:space="preserve">We welcome the initiatives on the protection of Christians in the world, in particular in the Middle East. </w:t>
      </w:r>
    </w:p>
    <w:p w:rsidR="006C1A61" w:rsidRPr="00AE3AEC" w:rsidRDefault="006C1A61" w:rsidP="00BA22AC">
      <w:pPr>
        <w:jc w:val="both"/>
        <w:rPr>
          <w:lang w:val="en-GB"/>
        </w:rPr>
      </w:pPr>
    </w:p>
    <w:p w:rsidR="00B1225A" w:rsidRPr="00AE3AEC" w:rsidRDefault="00B1225A" w:rsidP="00BA22AC">
      <w:pPr>
        <w:jc w:val="both"/>
        <w:rPr>
          <w:lang w:val="en-GB"/>
        </w:rPr>
      </w:pPr>
    </w:p>
    <w:p w:rsidR="00251F25" w:rsidRPr="00AE3AEC" w:rsidRDefault="001630FC">
      <w:pPr>
        <w:rPr>
          <w:lang w:val="en-GB"/>
        </w:rPr>
      </w:pPr>
      <w:r w:rsidRPr="00AE3AEC">
        <w:rPr>
          <w:lang w:val="en-GB"/>
        </w:rPr>
        <w:t>Finally, t</w:t>
      </w:r>
      <w:r w:rsidR="00B1225A" w:rsidRPr="00AE3AEC">
        <w:rPr>
          <w:lang w:val="en-GB"/>
        </w:rPr>
        <w:t>he Hungarian Delegation wishes a successful UPR to the delegation of the Russian Federation.</w:t>
      </w:r>
    </w:p>
    <w:p w:rsidR="00B1225A" w:rsidRPr="00AE3AEC" w:rsidRDefault="00B1225A">
      <w:pPr>
        <w:rPr>
          <w:b/>
          <w:lang w:val="en-GB"/>
        </w:rPr>
      </w:pPr>
    </w:p>
    <w:p w:rsidR="004A3B7E" w:rsidRPr="00AE3AEC" w:rsidRDefault="004A3B7E" w:rsidP="004A3B7E">
      <w:pPr>
        <w:jc w:val="both"/>
        <w:rPr>
          <w:b/>
          <w:lang w:val="en-GB"/>
        </w:rPr>
      </w:pPr>
      <w:r w:rsidRPr="00AE3AEC">
        <w:rPr>
          <w:b/>
          <w:lang w:val="en-GB"/>
        </w:rPr>
        <w:t>Thank you, Mr. President!</w:t>
      </w:r>
    </w:p>
    <w:sectPr w:rsidR="004A3B7E" w:rsidRPr="00AE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F5"/>
    <w:rsid w:val="000D15F4"/>
    <w:rsid w:val="0012509E"/>
    <w:rsid w:val="00126F04"/>
    <w:rsid w:val="00136237"/>
    <w:rsid w:val="0015143D"/>
    <w:rsid w:val="00154D45"/>
    <w:rsid w:val="001630FC"/>
    <w:rsid w:val="001A0BCC"/>
    <w:rsid w:val="001C34AD"/>
    <w:rsid w:val="001E18AE"/>
    <w:rsid w:val="00251F25"/>
    <w:rsid w:val="00277444"/>
    <w:rsid w:val="00316045"/>
    <w:rsid w:val="0032685A"/>
    <w:rsid w:val="003407DA"/>
    <w:rsid w:val="0035286D"/>
    <w:rsid w:val="003746FF"/>
    <w:rsid w:val="00376991"/>
    <w:rsid w:val="003C3F1D"/>
    <w:rsid w:val="003D1239"/>
    <w:rsid w:val="0044204D"/>
    <w:rsid w:val="004973AB"/>
    <w:rsid w:val="004A3B7E"/>
    <w:rsid w:val="004B6FAC"/>
    <w:rsid w:val="004C41A0"/>
    <w:rsid w:val="004F1245"/>
    <w:rsid w:val="00513A63"/>
    <w:rsid w:val="005323F5"/>
    <w:rsid w:val="00537F0B"/>
    <w:rsid w:val="00595E27"/>
    <w:rsid w:val="005A2D28"/>
    <w:rsid w:val="005C34BC"/>
    <w:rsid w:val="00605B71"/>
    <w:rsid w:val="00614BDA"/>
    <w:rsid w:val="006C1146"/>
    <w:rsid w:val="006C1A61"/>
    <w:rsid w:val="00727F8E"/>
    <w:rsid w:val="00732949"/>
    <w:rsid w:val="007448FA"/>
    <w:rsid w:val="00753F05"/>
    <w:rsid w:val="0076051B"/>
    <w:rsid w:val="007D686F"/>
    <w:rsid w:val="00820536"/>
    <w:rsid w:val="00822858"/>
    <w:rsid w:val="00894B7C"/>
    <w:rsid w:val="008B2615"/>
    <w:rsid w:val="008D437F"/>
    <w:rsid w:val="009458F5"/>
    <w:rsid w:val="009812CA"/>
    <w:rsid w:val="009E28B4"/>
    <w:rsid w:val="009E59F1"/>
    <w:rsid w:val="00A74B59"/>
    <w:rsid w:val="00A83636"/>
    <w:rsid w:val="00A92B07"/>
    <w:rsid w:val="00AA67C9"/>
    <w:rsid w:val="00AE3AEC"/>
    <w:rsid w:val="00B1225A"/>
    <w:rsid w:val="00B46E46"/>
    <w:rsid w:val="00B9304A"/>
    <w:rsid w:val="00BA22AC"/>
    <w:rsid w:val="00BA5F19"/>
    <w:rsid w:val="00BE6FE5"/>
    <w:rsid w:val="00C54279"/>
    <w:rsid w:val="00C724B4"/>
    <w:rsid w:val="00CA643A"/>
    <w:rsid w:val="00CB342A"/>
    <w:rsid w:val="00CF390B"/>
    <w:rsid w:val="00D41A48"/>
    <w:rsid w:val="00D73E74"/>
    <w:rsid w:val="00D758A3"/>
    <w:rsid w:val="00D75BB2"/>
    <w:rsid w:val="00DC3051"/>
    <w:rsid w:val="00DC4F12"/>
    <w:rsid w:val="00DF05C9"/>
    <w:rsid w:val="00E33872"/>
    <w:rsid w:val="00E65FEC"/>
    <w:rsid w:val="00E92DAC"/>
    <w:rsid w:val="00F02DB8"/>
    <w:rsid w:val="00F15867"/>
    <w:rsid w:val="00F72C5A"/>
    <w:rsid w:val="00F84FEB"/>
    <w:rsid w:val="00FD6C24"/>
    <w:rsid w:val="00FE68B0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D79BD-509F-4888-A76B-FEA8A77F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3F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23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3F5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A3B7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E18A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82C28-443D-48A6-8418-596166A3C247}"/>
</file>

<file path=customXml/itemProps2.xml><?xml version="1.0" encoding="utf-8"?>
<ds:datastoreItem xmlns:ds="http://schemas.openxmlformats.org/officeDocument/2006/customXml" ds:itemID="{1F9AE815-7A6D-4D45-8D4F-08D77B412257}"/>
</file>

<file path=customXml/itemProps3.xml><?xml version="1.0" encoding="utf-8"?>
<ds:datastoreItem xmlns:ds="http://schemas.openxmlformats.org/officeDocument/2006/customXml" ds:itemID="{71F928C3-57E1-4C6C-A563-02CA435A76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Marianna Dr.</dc:creator>
  <cp:keywords/>
  <dc:description/>
  <cp:lastModifiedBy>Szűcs Angelika Júlia dr. - GVA</cp:lastModifiedBy>
  <cp:revision>2</cp:revision>
  <cp:lastPrinted>2018-04-23T06:50:00Z</cp:lastPrinted>
  <dcterms:created xsi:type="dcterms:W3CDTF">2018-05-22T11:10:00Z</dcterms:created>
  <dcterms:modified xsi:type="dcterms:W3CDTF">2018-05-22T11:10:00Z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