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7E" w:rsidRPr="003407DA" w:rsidRDefault="004A3B7E" w:rsidP="004A3B7E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3407DA">
        <w:rPr>
          <w:b/>
          <w:sz w:val="28"/>
          <w:szCs w:val="28"/>
          <w:lang w:val="en-GB"/>
        </w:rPr>
        <w:t>Statement of Hungary on</w:t>
      </w:r>
      <w:r w:rsidR="004B6FAC">
        <w:rPr>
          <w:b/>
          <w:sz w:val="28"/>
          <w:szCs w:val="28"/>
          <w:lang w:val="en-GB"/>
        </w:rPr>
        <w:t xml:space="preserve"> </w:t>
      </w:r>
      <w:r w:rsidR="00DA27A3">
        <w:rPr>
          <w:b/>
          <w:sz w:val="28"/>
          <w:szCs w:val="28"/>
          <w:lang w:val="en-GB"/>
        </w:rPr>
        <w:t>Azerbaija</w:t>
      </w:r>
      <w:r w:rsidR="00D709A3">
        <w:rPr>
          <w:b/>
          <w:sz w:val="28"/>
          <w:szCs w:val="28"/>
          <w:lang w:val="en-GB"/>
        </w:rPr>
        <w:t>n</w:t>
      </w:r>
    </w:p>
    <w:p w:rsidR="004A3B7E" w:rsidRPr="003407DA" w:rsidRDefault="00A74B59" w:rsidP="004A3B7E">
      <w:pPr>
        <w:jc w:val="center"/>
        <w:rPr>
          <w:b/>
          <w:sz w:val="28"/>
          <w:szCs w:val="28"/>
          <w:lang w:val="en-GB"/>
        </w:rPr>
      </w:pPr>
      <w:r w:rsidRPr="003407DA">
        <w:rPr>
          <w:b/>
          <w:sz w:val="28"/>
          <w:szCs w:val="28"/>
          <w:lang w:val="en-GB"/>
        </w:rPr>
        <w:t>30</w:t>
      </w:r>
      <w:r w:rsidR="004A3B7E" w:rsidRPr="003407DA">
        <w:rPr>
          <w:b/>
          <w:sz w:val="28"/>
          <w:szCs w:val="28"/>
          <w:lang w:val="en-GB"/>
        </w:rPr>
        <w:t xml:space="preserve">th Session of the UPR Working </w:t>
      </w:r>
      <w:proofErr w:type="gramStart"/>
      <w:r w:rsidR="004A3B7E" w:rsidRPr="003407DA">
        <w:rPr>
          <w:b/>
          <w:sz w:val="28"/>
          <w:szCs w:val="28"/>
          <w:lang w:val="en-GB"/>
        </w:rPr>
        <w:t>Group,</w:t>
      </w:r>
      <w:proofErr w:type="gramEnd"/>
      <w:r w:rsidR="004A3B7E" w:rsidRPr="003407DA">
        <w:rPr>
          <w:b/>
          <w:sz w:val="28"/>
          <w:szCs w:val="28"/>
          <w:lang w:val="en-GB"/>
        </w:rPr>
        <w:t xml:space="preserve"> </w:t>
      </w:r>
      <w:r w:rsidRPr="003407DA">
        <w:rPr>
          <w:b/>
          <w:sz w:val="28"/>
          <w:szCs w:val="28"/>
          <w:lang w:val="en-GB"/>
        </w:rPr>
        <w:t>May</w:t>
      </w:r>
      <w:r w:rsidR="00A83636" w:rsidRPr="003407DA">
        <w:rPr>
          <w:b/>
          <w:sz w:val="28"/>
          <w:szCs w:val="28"/>
          <w:lang w:val="en-GB"/>
        </w:rPr>
        <w:t xml:space="preserve"> 2018</w:t>
      </w:r>
    </w:p>
    <w:p w:rsidR="004A3B7E" w:rsidRPr="003407DA" w:rsidRDefault="004A3B7E" w:rsidP="004A3B7E">
      <w:pPr>
        <w:jc w:val="center"/>
        <w:rPr>
          <w:b/>
          <w:sz w:val="28"/>
          <w:szCs w:val="28"/>
          <w:lang w:val="en-GB"/>
        </w:rPr>
      </w:pPr>
    </w:p>
    <w:p w:rsidR="004A3B7E" w:rsidRPr="003407DA" w:rsidRDefault="004A3B7E" w:rsidP="004A3B7E">
      <w:pPr>
        <w:jc w:val="both"/>
        <w:rPr>
          <w:b/>
          <w:sz w:val="28"/>
          <w:szCs w:val="28"/>
          <w:lang w:val="en-GB"/>
        </w:rPr>
      </w:pPr>
      <w:r w:rsidRPr="003407DA">
        <w:rPr>
          <w:b/>
          <w:sz w:val="28"/>
          <w:szCs w:val="28"/>
          <w:lang w:val="en-GB"/>
        </w:rPr>
        <w:t>Mr. President,</w:t>
      </w:r>
    </w:p>
    <w:p w:rsidR="00AA67C9" w:rsidRPr="003407DA" w:rsidRDefault="00AA67C9" w:rsidP="004A3B7E">
      <w:pPr>
        <w:jc w:val="both"/>
        <w:rPr>
          <w:sz w:val="28"/>
          <w:szCs w:val="28"/>
          <w:lang w:val="en-GB"/>
        </w:rPr>
      </w:pPr>
    </w:p>
    <w:p w:rsidR="009812CA" w:rsidRPr="003407DA" w:rsidRDefault="004A3B7E" w:rsidP="004A3B7E">
      <w:pPr>
        <w:jc w:val="both"/>
        <w:rPr>
          <w:sz w:val="28"/>
          <w:szCs w:val="28"/>
          <w:lang w:val="en-GB"/>
        </w:rPr>
      </w:pPr>
      <w:r w:rsidRPr="003407DA">
        <w:rPr>
          <w:sz w:val="28"/>
          <w:szCs w:val="28"/>
          <w:lang w:val="en-GB"/>
        </w:rPr>
        <w:t xml:space="preserve">Hungary welcomes the delegation of </w:t>
      </w:r>
      <w:r w:rsidR="00DA27A3">
        <w:rPr>
          <w:sz w:val="28"/>
          <w:szCs w:val="28"/>
          <w:lang w:val="en-GB"/>
        </w:rPr>
        <w:t>Azerbaijan</w:t>
      </w:r>
      <w:r w:rsidRPr="003407DA">
        <w:rPr>
          <w:sz w:val="28"/>
          <w:szCs w:val="28"/>
          <w:lang w:val="en-GB"/>
        </w:rPr>
        <w:t xml:space="preserve"> and expresses</w:t>
      </w:r>
      <w:r w:rsidR="00376991" w:rsidRPr="003407DA">
        <w:rPr>
          <w:sz w:val="28"/>
          <w:szCs w:val="28"/>
          <w:lang w:val="en-GB"/>
        </w:rPr>
        <w:t xml:space="preserve"> its</w:t>
      </w:r>
      <w:r w:rsidRPr="003407DA">
        <w:rPr>
          <w:sz w:val="28"/>
          <w:szCs w:val="28"/>
          <w:lang w:val="en-GB"/>
        </w:rPr>
        <w:t xml:space="preserve"> thanks for the detailed national report and update. </w:t>
      </w:r>
      <w:r w:rsidR="00595E27" w:rsidRPr="003407DA">
        <w:rPr>
          <w:sz w:val="28"/>
          <w:szCs w:val="28"/>
          <w:lang w:val="en-GB"/>
        </w:rPr>
        <w:t xml:space="preserve">We </w:t>
      </w:r>
      <w:r w:rsidR="00427E51">
        <w:rPr>
          <w:sz w:val="28"/>
          <w:szCs w:val="28"/>
          <w:lang w:val="en-GB"/>
        </w:rPr>
        <w:t>welcome that</w:t>
      </w:r>
      <w:r w:rsidR="00E50DBB">
        <w:rPr>
          <w:sz w:val="28"/>
          <w:szCs w:val="28"/>
          <w:lang w:val="en-GB"/>
        </w:rPr>
        <w:t xml:space="preserve"> since its second UPR review</w:t>
      </w:r>
      <w:r w:rsidR="00427E51">
        <w:rPr>
          <w:sz w:val="28"/>
          <w:szCs w:val="28"/>
          <w:lang w:val="en-GB"/>
        </w:rPr>
        <w:t xml:space="preserve"> Azerbaijan became</w:t>
      </w:r>
      <w:r w:rsidR="00DA27A3">
        <w:rPr>
          <w:sz w:val="28"/>
          <w:szCs w:val="28"/>
          <w:lang w:val="en-GB"/>
        </w:rPr>
        <w:t xml:space="preserve"> a </w:t>
      </w:r>
      <w:r w:rsidR="00427E51">
        <w:rPr>
          <w:sz w:val="28"/>
          <w:szCs w:val="28"/>
          <w:lang w:val="en-GB"/>
        </w:rPr>
        <w:t xml:space="preserve">State Party to a </w:t>
      </w:r>
      <w:r w:rsidR="00DA27A3">
        <w:rPr>
          <w:sz w:val="28"/>
          <w:szCs w:val="28"/>
          <w:lang w:val="en-GB"/>
        </w:rPr>
        <w:t xml:space="preserve">number of Council of Europe </w:t>
      </w:r>
      <w:r w:rsidR="00E50DBB">
        <w:rPr>
          <w:sz w:val="28"/>
          <w:szCs w:val="28"/>
          <w:lang w:val="en-GB"/>
        </w:rPr>
        <w:t>treaties. Hungary notes with appreciation that the Government</w:t>
      </w:r>
      <w:r w:rsidR="00427E51">
        <w:rPr>
          <w:sz w:val="28"/>
          <w:szCs w:val="28"/>
          <w:lang w:val="en-GB"/>
        </w:rPr>
        <w:t xml:space="preserve"> is </w:t>
      </w:r>
      <w:r w:rsidR="00D709A3">
        <w:rPr>
          <w:sz w:val="28"/>
          <w:szCs w:val="28"/>
          <w:lang w:val="en-GB"/>
        </w:rPr>
        <w:t xml:space="preserve">actively </w:t>
      </w:r>
      <w:r w:rsidR="00427E51">
        <w:rPr>
          <w:sz w:val="28"/>
          <w:szCs w:val="28"/>
          <w:lang w:val="en-GB"/>
        </w:rPr>
        <w:t>considering</w:t>
      </w:r>
      <w:r w:rsidR="00E50DBB">
        <w:rPr>
          <w:sz w:val="28"/>
          <w:szCs w:val="28"/>
          <w:lang w:val="en-GB"/>
        </w:rPr>
        <w:t xml:space="preserve"> its accession </w:t>
      </w:r>
      <w:r w:rsidR="00D30F4D">
        <w:rPr>
          <w:sz w:val="28"/>
          <w:szCs w:val="28"/>
          <w:lang w:val="en-GB"/>
        </w:rPr>
        <w:t>to</w:t>
      </w:r>
      <w:r w:rsidR="00E50DBB">
        <w:rPr>
          <w:sz w:val="28"/>
          <w:szCs w:val="28"/>
          <w:lang w:val="en-GB"/>
        </w:rPr>
        <w:t xml:space="preserve"> </w:t>
      </w:r>
      <w:r w:rsidR="00B1225A" w:rsidRPr="003407DA">
        <w:rPr>
          <w:sz w:val="28"/>
          <w:szCs w:val="28"/>
          <w:lang w:val="en-GB"/>
        </w:rPr>
        <w:t>further international</w:t>
      </w:r>
      <w:r w:rsidR="005A2D28" w:rsidRPr="003407DA">
        <w:rPr>
          <w:sz w:val="28"/>
          <w:szCs w:val="28"/>
          <w:lang w:val="en-GB"/>
        </w:rPr>
        <w:t xml:space="preserve"> </w:t>
      </w:r>
      <w:r w:rsidR="00047FC1">
        <w:rPr>
          <w:sz w:val="28"/>
          <w:szCs w:val="28"/>
          <w:lang w:val="en-GB"/>
        </w:rPr>
        <w:t xml:space="preserve">human rights </w:t>
      </w:r>
      <w:r w:rsidR="005A2D28" w:rsidRPr="003407DA">
        <w:rPr>
          <w:sz w:val="28"/>
          <w:szCs w:val="28"/>
          <w:lang w:val="en-GB"/>
        </w:rPr>
        <w:t>instruments.</w:t>
      </w:r>
      <w:r w:rsidR="00CE055C">
        <w:rPr>
          <w:sz w:val="28"/>
          <w:szCs w:val="28"/>
          <w:lang w:val="en-GB"/>
        </w:rPr>
        <w:t xml:space="preserve"> Hungary appreciates that the Government continues to observe the activities of the International Criminal Court and is studying the possibility of adopting legal mechanisms for effec</w:t>
      </w:r>
      <w:r w:rsidR="00D30F4D">
        <w:rPr>
          <w:sz w:val="28"/>
          <w:szCs w:val="28"/>
          <w:lang w:val="en-GB"/>
        </w:rPr>
        <w:t xml:space="preserve">tive cooperation with the </w:t>
      </w:r>
      <w:r w:rsidR="00540849">
        <w:rPr>
          <w:sz w:val="28"/>
          <w:szCs w:val="28"/>
          <w:lang w:val="en-GB"/>
        </w:rPr>
        <w:t>ICC</w:t>
      </w:r>
      <w:r w:rsidR="00D30F4D">
        <w:rPr>
          <w:sz w:val="28"/>
          <w:szCs w:val="28"/>
          <w:lang w:val="en-GB"/>
        </w:rPr>
        <w:t>.</w:t>
      </w:r>
      <w:r w:rsidR="00CE055C">
        <w:rPr>
          <w:sz w:val="28"/>
          <w:szCs w:val="28"/>
          <w:lang w:val="en-GB"/>
        </w:rPr>
        <w:t xml:space="preserve"> </w:t>
      </w:r>
      <w:r w:rsidR="00D709A3">
        <w:rPr>
          <w:sz w:val="28"/>
          <w:szCs w:val="28"/>
          <w:lang w:val="en-GB"/>
        </w:rPr>
        <w:t xml:space="preserve"> We are happy to note that Azerbaijan continues to extend a standing invitation to all the special procedures of the HRC. </w:t>
      </w:r>
      <w:r w:rsidR="00B1678A">
        <w:rPr>
          <w:sz w:val="28"/>
          <w:szCs w:val="28"/>
          <w:lang w:val="en-GB"/>
        </w:rPr>
        <w:t xml:space="preserve">Hungary </w:t>
      </w:r>
      <w:r w:rsidR="00CE055C">
        <w:rPr>
          <w:sz w:val="28"/>
          <w:szCs w:val="28"/>
          <w:lang w:val="en-GB"/>
        </w:rPr>
        <w:t>notes</w:t>
      </w:r>
      <w:r w:rsidR="00B1678A">
        <w:rPr>
          <w:sz w:val="28"/>
          <w:szCs w:val="28"/>
          <w:lang w:val="en-GB"/>
        </w:rPr>
        <w:t xml:space="preserve"> that the Government contributed to the OHCHR i</w:t>
      </w:r>
      <w:r w:rsidR="00047FC1">
        <w:rPr>
          <w:sz w:val="28"/>
          <w:szCs w:val="28"/>
          <w:lang w:val="en-GB"/>
        </w:rPr>
        <w:t xml:space="preserve">n 2014 and 2017. </w:t>
      </w:r>
    </w:p>
    <w:p w:rsidR="0044204D" w:rsidRPr="003407DA" w:rsidRDefault="0044204D" w:rsidP="004A3B7E">
      <w:pPr>
        <w:jc w:val="both"/>
        <w:rPr>
          <w:sz w:val="28"/>
          <w:szCs w:val="28"/>
          <w:lang w:val="en-GB"/>
        </w:rPr>
      </w:pPr>
    </w:p>
    <w:p w:rsidR="00376991" w:rsidRDefault="00376991" w:rsidP="00376991">
      <w:pPr>
        <w:jc w:val="both"/>
        <w:rPr>
          <w:b/>
          <w:sz w:val="28"/>
          <w:szCs w:val="28"/>
          <w:lang w:val="en-GB"/>
        </w:rPr>
      </w:pPr>
      <w:r w:rsidRPr="003407DA">
        <w:rPr>
          <w:b/>
          <w:sz w:val="28"/>
          <w:szCs w:val="28"/>
          <w:lang w:val="en-GB"/>
        </w:rPr>
        <w:t xml:space="preserve">Hungary recommends that the Government </w:t>
      </w:r>
    </w:p>
    <w:p w:rsidR="0071427F" w:rsidRPr="003407DA" w:rsidRDefault="0071427F" w:rsidP="00376991">
      <w:pPr>
        <w:jc w:val="both"/>
        <w:rPr>
          <w:b/>
          <w:sz w:val="28"/>
          <w:szCs w:val="28"/>
          <w:lang w:val="en-GB"/>
        </w:rPr>
      </w:pPr>
    </w:p>
    <w:p w:rsidR="00D070DF" w:rsidRDefault="0071427F" w:rsidP="00727F8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take further steps to afford all persons deprived of their liberty with all fundamental legal safeguards from the very outset of their detention, </w:t>
      </w:r>
    </w:p>
    <w:p w:rsidR="00D070DF" w:rsidRDefault="0071427F" w:rsidP="00727F8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take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measures </w:t>
      </w:r>
      <w:r w:rsidR="00D30F4D">
        <w:rPr>
          <w:rFonts w:ascii="Times New Roman" w:hAnsi="Times New Roman" w:cs="Times New Roman"/>
          <w:sz w:val="28"/>
          <w:szCs w:val="28"/>
          <w:lang w:val="en-GB"/>
        </w:rPr>
        <w:t>to ensure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that</w:t>
      </w:r>
      <w:r w:rsidR="00D30F4D">
        <w:rPr>
          <w:rFonts w:ascii="Times New Roman" w:hAnsi="Times New Roman" w:cs="Times New Roman"/>
          <w:sz w:val="28"/>
          <w:szCs w:val="28"/>
          <w:lang w:val="en-GB"/>
        </w:rPr>
        <w:t xml:space="preserve"> secondary school attendance rate among girls in rural areas be raised to the commendably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high </w:t>
      </w:r>
      <w:r w:rsidR="00D30F4D">
        <w:rPr>
          <w:rFonts w:ascii="Times New Roman" w:hAnsi="Times New Roman" w:cs="Times New Roman"/>
          <w:sz w:val="28"/>
          <w:szCs w:val="28"/>
          <w:lang w:val="en-GB"/>
        </w:rPr>
        <w:t>level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of </w:t>
      </w:r>
      <w:r w:rsidR="00D30F4D">
        <w:rPr>
          <w:rFonts w:ascii="Times New Roman" w:hAnsi="Times New Roman" w:cs="Times New Roman"/>
          <w:sz w:val="28"/>
          <w:szCs w:val="28"/>
          <w:lang w:val="en-GB"/>
        </w:rPr>
        <w:t xml:space="preserve">attendance of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girls </w:t>
      </w:r>
      <w:r w:rsidR="00D30F4D">
        <w:rPr>
          <w:rFonts w:ascii="Times New Roman" w:hAnsi="Times New Roman" w:cs="Times New Roman"/>
          <w:sz w:val="28"/>
          <w:szCs w:val="28"/>
          <w:lang w:val="en-GB"/>
        </w:rPr>
        <w:t>in urban areas.</w:t>
      </w:r>
    </w:p>
    <w:p w:rsidR="00CF390B" w:rsidRPr="003407DA" w:rsidRDefault="00CF390B" w:rsidP="00BA22AC">
      <w:pPr>
        <w:ind w:left="360"/>
        <w:jc w:val="both"/>
        <w:rPr>
          <w:sz w:val="28"/>
          <w:szCs w:val="28"/>
          <w:lang w:val="en-GB"/>
        </w:rPr>
      </w:pPr>
    </w:p>
    <w:p w:rsidR="005A2D28" w:rsidRPr="003407DA" w:rsidRDefault="00BA22AC" w:rsidP="00BA22AC">
      <w:pPr>
        <w:jc w:val="both"/>
        <w:rPr>
          <w:sz w:val="28"/>
          <w:szCs w:val="28"/>
          <w:lang w:val="en-GB"/>
        </w:rPr>
      </w:pPr>
      <w:r w:rsidRPr="003407DA">
        <w:rPr>
          <w:sz w:val="28"/>
          <w:szCs w:val="28"/>
          <w:lang w:val="en-GB"/>
        </w:rPr>
        <w:t xml:space="preserve">The </w:t>
      </w:r>
      <w:r w:rsidR="008F0311">
        <w:rPr>
          <w:sz w:val="28"/>
          <w:szCs w:val="28"/>
          <w:lang w:val="en-GB"/>
        </w:rPr>
        <w:t xml:space="preserve">United Nations country team welcomed the Government’s efforts to combat trafficking, however it noted existing challenges in identifying victims and in providing them with assistance and protection. </w:t>
      </w:r>
      <w:r w:rsidR="00D709A3">
        <w:rPr>
          <w:sz w:val="28"/>
          <w:szCs w:val="28"/>
          <w:lang w:val="en-GB"/>
        </w:rPr>
        <w:t>We call</w:t>
      </w:r>
      <w:r w:rsidR="008F0311">
        <w:rPr>
          <w:sz w:val="28"/>
          <w:szCs w:val="28"/>
          <w:lang w:val="en-GB"/>
        </w:rPr>
        <w:t xml:space="preserve"> </w:t>
      </w:r>
      <w:r w:rsidR="00D709A3">
        <w:rPr>
          <w:sz w:val="28"/>
          <w:szCs w:val="28"/>
          <w:lang w:val="en-GB"/>
        </w:rPr>
        <w:t>on the Government to continue to combat human trafficking.</w:t>
      </w:r>
    </w:p>
    <w:p w:rsidR="00B1225A" w:rsidRPr="003407DA" w:rsidRDefault="00B1225A" w:rsidP="00BA22AC">
      <w:pPr>
        <w:jc w:val="both"/>
        <w:rPr>
          <w:sz w:val="28"/>
          <w:szCs w:val="28"/>
          <w:lang w:val="en-GB"/>
        </w:rPr>
      </w:pPr>
    </w:p>
    <w:p w:rsidR="00251F25" w:rsidRPr="003407DA" w:rsidRDefault="001630FC">
      <w:pPr>
        <w:rPr>
          <w:sz w:val="28"/>
          <w:szCs w:val="28"/>
          <w:lang w:val="en-GB"/>
        </w:rPr>
      </w:pPr>
      <w:r w:rsidRPr="003407DA">
        <w:rPr>
          <w:sz w:val="28"/>
          <w:szCs w:val="28"/>
          <w:lang w:val="en-GB"/>
        </w:rPr>
        <w:t>Finally, t</w:t>
      </w:r>
      <w:r w:rsidR="00B1225A" w:rsidRPr="003407DA">
        <w:rPr>
          <w:sz w:val="28"/>
          <w:szCs w:val="28"/>
          <w:lang w:val="en-GB"/>
        </w:rPr>
        <w:t>he Hungarian Delegation wishes a successful UPR to the delegation of</w:t>
      </w:r>
      <w:r w:rsidR="006903E3">
        <w:rPr>
          <w:sz w:val="28"/>
          <w:szCs w:val="28"/>
          <w:lang w:val="en-GB"/>
        </w:rPr>
        <w:t xml:space="preserve"> </w:t>
      </w:r>
      <w:r w:rsidR="00D709A3">
        <w:rPr>
          <w:sz w:val="28"/>
          <w:szCs w:val="28"/>
          <w:lang w:val="en-GB"/>
        </w:rPr>
        <w:t>Azerbaijan</w:t>
      </w:r>
      <w:r w:rsidR="00B1225A" w:rsidRPr="003407DA">
        <w:rPr>
          <w:sz w:val="28"/>
          <w:szCs w:val="28"/>
          <w:lang w:val="en-GB"/>
        </w:rPr>
        <w:t>.</w:t>
      </w:r>
    </w:p>
    <w:p w:rsidR="00B1225A" w:rsidRPr="003407DA" w:rsidRDefault="00B1225A">
      <w:pPr>
        <w:rPr>
          <w:b/>
          <w:sz w:val="28"/>
          <w:szCs w:val="28"/>
          <w:lang w:val="en-GB"/>
        </w:rPr>
      </w:pPr>
    </w:p>
    <w:p w:rsidR="004A3B7E" w:rsidRPr="003407DA" w:rsidRDefault="004A3B7E" w:rsidP="004A3B7E">
      <w:pPr>
        <w:jc w:val="both"/>
        <w:rPr>
          <w:b/>
          <w:sz w:val="28"/>
          <w:szCs w:val="28"/>
          <w:lang w:val="en-GB"/>
        </w:rPr>
      </w:pPr>
      <w:r w:rsidRPr="003407DA">
        <w:rPr>
          <w:b/>
          <w:sz w:val="28"/>
          <w:szCs w:val="28"/>
          <w:lang w:val="en-GB"/>
        </w:rPr>
        <w:t>Thank you, Mr. President!</w:t>
      </w:r>
    </w:p>
    <w:sectPr w:rsidR="004A3B7E" w:rsidRPr="0034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F5"/>
    <w:rsid w:val="00047FC1"/>
    <w:rsid w:val="000D15F4"/>
    <w:rsid w:val="0012509E"/>
    <w:rsid w:val="00126F04"/>
    <w:rsid w:val="00136237"/>
    <w:rsid w:val="0015143D"/>
    <w:rsid w:val="00154D45"/>
    <w:rsid w:val="001630FC"/>
    <w:rsid w:val="001A0BCC"/>
    <w:rsid w:val="001C34AD"/>
    <w:rsid w:val="001E18AE"/>
    <w:rsid w:val="00251F25"/>
    <w:rsid w:val="00277444"/>
    <w:rsid w:val="00316045"/>
    <w:rsid w:val="0032685A"/>
    <w:rsid w:val="003407DA"/>
    <w:rsid w:val="0035286D"/>
    <w:rsid w:val="003746FF"/>
    <w:rsid w:val="00376991"/>
    <w:rsid w:val="003C3F1D"/>
    <w:rsid w:val="003D1239"/>
    <w:rsid w:val="003D5174"/>
    <w:rsid w:val="00427E51"/>
    <w:rsid w:val="0044204D"/>
    <w:rsid w:val="004A3B7E"/>
    <w:rsid w:val="004B6FAC"/>
    <w:rsid w:val="004C41A0"/>
    <w:rsid w:val="004F1245"/>
    <w:rsid w:val="00513A63"/>
    <w:rsid w:val="005323F5"/>
    <w:rsid w:val="00537F0B"/>
    <w:rsid w:val="00540849"/>
    <w:rsid w:val="00595E27"/>
    <w:rsid w:val="005A2D28"/>
    <w:rsid w:val="005C34BC"/>
    <w:rsid w:val="00605B71"/>
    <w:rsid w:val="00614BDA"/>
    <w:rsid w:val="006903E3"/>
    <w:rsid w:val="006C1146"/>
    <w:rsid w:val="0071427F"/>
    <w:rsid w:val="00727F8E"/>
    <w:rsid w:val="00732949"/>
    <w:rsid w:val="007448FA"/>
    <w:rsid w:val="00753F05"/>
    <w:rsid w:val="0076051B"/>
    <w:rsid w:val="007A16ED"/>
    <w:rsid w:val="007D686F"/>
    <w:rsid w:val="00820536"/>
    <w:rsid w:val="00820964"/>
    <w:rsid w:val="00822858"/>
    <w:rsid w:val="008532C4"/>
    <w:rsid w:val="008D2AFC"/>
    <w:rsid w:val="008D437F"/>
    <w:rsid w:val="008F0311"/>
    <w:rsid w:val="009458F5"/>
    <w:rsid w:val="009812CA"/>
    <w:rsid w:val="0099528D"/>
    <w:rsid w:val="009E59F1"/>
    <w:rsid w:val="00A74B59"/>
    <w:rsid w:val="00A83636"/>
    <w:rsid w:val="00AA67C9"/>
    <w:rsid w:val="00B1225A"/>
    <w:rsid w:val="00B1678A"/>
    <w:rsid w:val="00B46E46"/>
    <w:rsid w:val="00B9304A"/>
    <w:rsid w:val="00BA22AC"/>
    <w:rsid w:val="00BE6FE5"/>
    <w:rsid w:val="00C305ED"/>
    <w:rsid w:val="00C54279"/>
    <w:rsid w:val="00C724B4"/>
    <w:rsid w:val="00CA643A"/>
    <w:rsid w:val="00CB342A"/>
    <w:rsid w:val="00CE055C"/>
    <w:rsid w:val="00CF390B"/>
    <w:rsid w:val="00D070DF"/>
    <w:rsid w:val="00D16FB6"/>
    <w:rsid w:val="00D30F4D"/>
    <w:rsid w:val="00D41A48"/>
    <w:rsid w:val="00D709A3"/>
    <w:rsid w:val="00D73E74"/>
    <w:rsid w:val="00D758A3"/>
    <w:rsid w:val="00D75BB2"/>
    <w:rsid w:val="00DA27A3"/>
    <w:rsid w:val="00DC3051"/>
    <w:rsid w:val="00DC4F12"/>
    <w:rsid w:val="00DF05C9"/>
    <w:rsid w:val="00E33872"/>
    <w:rsid w:val="00E50DBB"/>
    <w:rsid w:val="00E65FEC"/>
    <w:rsid w:val="00E92DAC"/>
    <w:rsid w:val="00F02DB8"/>
    <w:rsid w:val="00F15867"/>
    <w:rsid w:val="00F72C5A"/>
    <w:rsid w:val="00F84FE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D79BD-509F-4888-A76B-FEA8A77F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23F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23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3F5"/>
    <w:rPr>
      <w:rFonts w:ascii="Segoe U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4A3B7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1E18A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64D10-0594-4519-9F4E-C0D75ACC81A5}"/>
</file>

<file path=customXml/itemProps2.xml><?xml version="1.0" encoding="utf-8"?>
<ds:datastoreItem xmlns:ds="http://schemas.openxmlformats.org/officeDocument/2006/customXml" ds:itemID="{25FC99E0-75F3-4DF2-A616-157B20C75FD5}"/>
</file>

<file path=customXml/itemProps3.xml><?xml version="1.0" encoding="utf-8"?>
<ds:datastoreItem xmlns:ds="http://schemas.openxmlformats.org/officeDocument/2006/customXml" ds:itemID="{AAEFD72B-214E-440D-8765-045DC3DB3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Lévai Marianna Dr.</dc:creator>
  <cp:keywords/>
  <dc:description/>
  <cp:lastModifiedBy>Szűcs Angelika Júlia dr. - GVA</cp:lastModifiedBy>
  <cp:revision>2</cp:revision>
  <cp:lastPrinted>2018-04-23T06:50:00Z</cp:lastPrinted>
  <dcterms:created xsi:type="dcterms:W3CDTF">2018-05-22T11:07:00Z</dcterms:created>
  <dcterms:modified xsi:type="dcterms:W3CDTF">2018-05-22T11:07:00Z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