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67" w:rsidRPr="00090F05" w:rsidRDefault="002D7242" w:rsidP="00DC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8079180" r:id="rId8"/>
        </w:object>
      </w:r>
    </w:p>
    <w:p w:rsidR="00DC6F67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7" w:rsidRPr="00090F05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67" w:rsidRPr="0079783F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6F67" w:rsidRPr="00090F05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DC6F67" w:rsidRPr="00090F05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DC6F67" w:rsidRPr="00090F05" w:rsidRDefault="00DC6F67" w:rsidP="00DC6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7-18 May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DC6F67" w:rsidRDefault="00DC6F67" w:rsidP="00DC6F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6F67" w:rsidRPr="009D5072" w:rsidRDefault="00DC6F67" w:rsidP="00DC6F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Bangladesh: 14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DC6F67" w:rsidRPr="00254190" w:rsidRDefault="00DC6F67" w:rsidP="00DC6F67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C6F67" w:rsidRPr="00090F05" w:rsidRDefault="00DC6F67" w:rsidP="00DC6F67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DC6F67" w:rsidRDefault="00DD4542" w:rsidP="00DC6F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Distinguish 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>Del</w:t>
      </w:r>
      <w:r>
        <w:rPr>
          <w:rFonts w:ascii="Times New Roman" w:hAnsi="Times New Roman" w:cs="Times New Roman"/>
          <w:sz w:val="28"/>
          <w:szCs w:val="28"/>
          <w:lang w:val="en-GB"/>
        </w:rPr>
        <w:t>egation of the Bangladesh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C6F67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DC6F67">
        <w:rPr>
          <w:rFonts w:ascii="Times New Roman" w:hAnsi="Times New Roman" w:cs="Times New Roman"/>
          <w:sz w:val="28"/>
          <w:szCs w:val="28"/>
          <w:lang w:val="en-GB"/>
        </w:rPr>
        <w:t>the 30</w:t>
      </w:r>
      <w:r w:rsidR="00DC6F67"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 </w:t>
      </w:r>
      <w:r w:rsidR="00DC6F67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2D7242">
        <w:rPr>
          <w:rFonts w:ascii="Times New Roman" w:hAnsi="Times New Roman" w:cs="Times New Roman"/>
          <w:sz w:val="28"/>
          <w:szCs w:val="28"/>
          <w:lang w:val="en-GB"/>
        </w:rPr>
        <w:t>its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 xml:space="preserve"> comprehensive </w:t>
      </w:r>
      <w:r w:rsidR="00DC6F67" w:rsidRPr="005058E9">
        <w:rPr>
          <w:rFonts w:ascii="Times New Roman" w:hAnsi="Times New Roman" w:cs="Times New Roman"/>
          <w:sz w:val="28"/>
          <w:szCs w:val="28"/>
          <w:lang w:val="en-GB"/>
        </w:rPr>
        <w:t>National Report on human rights.</w:t>
      </w:r>
    </w:p>
    <w:p w:rsidR="00DC6F67" w:rsidRPr="00E70900" w:rsidRDefault="00DC6F67" w:rsidP="00DC6F6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DC6F67" w:rsidRDefault="00DC6F67" w:rsidP="00DC6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commends measures</w:t>
      </w:r>
      <w:r w:rsidR="00DD4542">
        <w:rPr>
          <w:rFonts w:ascii="Times New Roman" w:hAnsi="Times New Roman" w:cs="Times New Roman"/>
          <w:sz w:val="28"/>
          <w:szCs w:val="28"/>
          <w:lang w:val="en-GB"/>
        </w:rPr>
        <w:t xml:space="preserve"> taken by the Government of Bangladesh for its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implement</w:t>
      </w:r>
      <w:r w:rsidR="00DD4542">
        <w:rPr>
          <w:rFonts w:ascii="Times New Roman" w:hAnsi="Times New Roman" w:cs="Times New Roman"/>
          <w:sz w:val="28"/>
          <w:szCs w:val="28"/>
          <w:lang w:val="en-GB"/>
        </w:rPr>
        <w:t>ation of human rights treaty at national level which included the adoption of laws relating to rights of the persons with disabilities, protection against torture and child rig</w:t>
      </w:r>
      <w:r w:rsidR="002D7242">
        <w:rPr>
          <w:rFonts w:ascii="Times New Roman" w:hAnsi="Times New Roman" w:cs="Times New Roman"/>
          <w:sz w:val="28"/>
          <w:szCs w:val="28"/>
          <w:lang w:val="en-GB"/>
        </w:rPr>
        <w:t xml:space="preserve">hts. We also wish to extend our </w:t>
      </w:r>
      <w:r w:rsidR="00A37FB8">
        <w:rPr>
          <w:rFonts w:ascii="Times New Roman" w:hAnsi="Times New Roman" w:cs="Times New Roman"/>
          <w:sz w:val="28"/>
          <w:szCs w:val="28"/>
          <w:lang w:val="en-GB"/>
        </w:rPr>
        <w:t>congratulation for the development of the National Action Plan to prevent violence against women and children</w:t>
      </w:r>
      <w:r w:rsidR="00E824CA">
        <w:rPr>
          <w:rFonts w:ascii="Times New Roman" w:hAnsi="Times New Roman" w:cs="Times New Roman"/>
          <w:sz w:val="28"/>
          <w:szCs w:val="28"/>
          <w:lang w:val="en-GB"/>
        </w:rPr>
        <w:t xml:space="preserve"> which will play a key role to ensure the protection and promotion of rights of women and children.</w:t>
      </w:r>
      <w:r w:rsidR="00A37FB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C6F67" w:rsidRPr="00057951" w:rsidRDefault="00DC6F67" w:rsidP="00DC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DC6F67" w:rsidRDefault="00DC6F67" w:rsidP="00DC6F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DD4542">
        <w:rPr>
          <w:rFonts w:ascii="Times New Roman" w:hAnsi="Times New Roman" w:cs="Times New Roman"/>
          <w:sz w:val="28"/>
          <w:szCs w:val="28"/>
          <w:lang w:val="en-GB" w:bidi="lo-LA"/>
        </w:rPr>
        <w:t xml:space="preserve">To conclude,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</w:t>
      </w:r>
      <w:r w:rsidR="002D7242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following recommendations:</w:t>
      </w:r>
    </w:p>
    <w:p w:rsidR="00DC6F67" w:rsidRPr="00D82C29" w:rsidRDefault="00DC6F67" w:rsidP="00DC6F67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DC6F67" w:rsidRPr="00A37FB8" w:rsidRDefault="00DC6F67" w:rsidP="00DC6F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 assistance and promotion on women’s e</w:t>
      </w:r>
      <w:r w:rsidR="00E824CA">
        <w:rPr>
          <w:rFonts w:ascii="Times New Roman" w:eastAsia="Times New Roman" w:hAnsi="Times New Roman" w:cs="Times New Roman"/>
          <w:color w:val="000000"/>
          <w:sz w:val="28"/>
          <w:szCs w:val="28"/>
        </w:rPr>
        <w:t>mpowerment in 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sectors.</w:t>
      </w:r>
    </w:p>
    <w:p w:rsidR="00A37FB8" w:rsidRPr="005858D7" w:rsidRDefault="00A37FB8" w:rsidP="00A37F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 to tackle sexual violence against women to ensure protection of women’s rights</w:t>
      </w:r>
      <w:r w:rsidR="0029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</w:p>
    <w:p w:rsidR="00A37FB8" w:rsidRPr="005858D7" w:rsidRDefault="00E824CA" w:rsidP="00DC6F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Facilitate the access to education, healthcare and public service for persons with disabilities. </w:t>
      </w:r>
    </w:p>
    <w:p w:rsidR="00DC6F67" w:rsidRDefault="00DC6F67" w:rsidP="00DC6F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DC6F67" w:rsidRPr="005858D7" w:rsidRDefault="00DC6F67" w:rsidP="00DC6F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2">
        <w:rPr>
          <w:rFonts w:ascii="Times New Roman" w:hAnsi="Times New Roman" w:cs="Times New Roman"/>
          <w:sz w:val="28"/>
          <w:szCs w:val="28"/>
          <w:lang w:val="en-GB"/>
        </w:rPr>
        <w:t>Ban</w:t>
      </w:r>
      <w:r w:rsidR="00E824CA">
        <w:rPr>
          <w:rFonts w:ascii="Times New Roman" w:hAnsi="Times New Roman" w:cs="Times New Roman"/>
          <w:sz w:val="28"/>
          <w:szCs w:val="28"/>
          <w:lang w:val="en-GB"/>
        </w:rPr>
        <w:t>gladesh all the</w:t>
      </w:r>
      <w:r w:rsidRPr="005858D7">
        <w:rPr>
          <w:rFonts w:ascii="Times New Roman" w:hAnsi="Times New Roman" w:cs="Times New Roman"/>
          <w:sz w:val="28"/>
          <w:szCs w:val="28"/>
        </w:rPr>
        <w:t xml:space="preserve"> 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DC6F67" w:rsidRDefault="00DC6F67" w:rsidP="00DC6F6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F67" w:rsidRPr="00090F05" w:rsidRDefault="00DC6F67" w:rsidP="00DC6F6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67" w:rsidRDefault="00DC6F67" w:rsidP="00DC6F67">
      <w:pPr>
        <w:spacing w:after="0" w:line="240" w:lineRule="auto"/>
      </w:pPr>
      <w:r>
        <w:separator/>
      </w:r>
    </w:p>
  </w:endnote>
  <w:endnote w:type="continuationSeparator" w:id="0">
    <w:p w:rsidR="00DC6F67" w:rsidRDefault="00DC6F67" w:rsidP="00D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67" w:rsidRDefault="00DC6F67" w:rsidP="00DC6F67">
      <w:pPr>
        <w:spacing w:after="0" w:line="240" w:lineRule="auto"/>
      </w:pPr>
      <w:r>
        <w:separator/>
      </w:r>
    </w:p>
  </w:footnote>
  <w:footnote w:type="continuationSeparator" w:id="0">
    <w:p w:rsidR="00DC6F67" w:rsidRDefault="00DC6F67" w:rsidP="00D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67" w:rsidRPr="00862131" w:rsidRDefault="00DC6F67" w:rsidP="00DC6F67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DC6F67" w:rsidRDefault="00DC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7"/>
    <w:rsid w:val="00291AC1"/>
    <w:rsid w:val="002D7242"/>
    <w:rsid w:val="00621C4A"/>
    <w:rsid w:val="00A37FB8"/>
    <w:rsid w:val="00DC6F67"/>
    <w:rsid w:val="00DD4542"/>
    <w:rsid w:val="00E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2A0A79"/>
  <w15:chartTrackingRefBased/>
  <w15:docId w15:val="{58FA4778-E8AA-4239-B434-4BCDC40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83AC-E66A-4073-B1EB-10E8C578A72E}"/>
</file>

<file path=customXml/itemProps2.xml><?xml version="1.0" encoding="utf-8"?>
<ds:datastoreItem xmlns:ds="http://schemas.openxmlformats.org/officeDocument/2006/customXml" ds:itemID="{309E18B2-A57C-4C31-B107-185FDB7FD766}"/>
</file>

<file path=customXml/itemProps3.xml><?xml version="1.0" encoding="utf-8"?>
<ds:datastoreItem xmlns:ds="http://schemas.openxmlformats.org/officeDocument/2006/customXml" ds:itemID="{7B801A3F-1931-4D9F-BBF7-61504B6E7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2018-05-09T21:29:00Z</dcterms:created>
  <dcterms:modified xsi:type="dcterms:W3CDTF">2018-05-17T14:20:00Z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