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29" w:rsidRPr="005609C4" w:rsidRDefault="001F5D85" w:rsidP="009F6014">
      <w:pPr>
        <w:jc w:val="right"/>
        <w:rPr>
          <w:rFonts w:ascii="Copperplate Gothic Light" w:hAnsi="Copperplate Gothic Light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97EB2" wp14:editId="673E2504">
                <wp:simplePos x="0" y="0"/>
                <wp:positionH relativeFrom="column">
                  <wp:posOffset>267970</wp:posOffset>
                </wp:positionH>
                <wp:positionV relativeFrom="paragraph">
                  <wp:posOffset>20320</wp:posOffset>
                </wp:positionV>
                <wp:extent cx="2167" cy="18418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519846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1.6pt" to="21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" strokecolor="red" strokeweight="1.5pt">
                <v:stroke joinstyle="miter"/>
              </v:line>
            </w:pict>
          </mc:Fallback>
        </mc:AlternateContent>
      </w: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82EB4" wp14:editId="0EE4844A">
                <wp:simplePos x="0" y="0"/>
                <wp:positionH relativeFrom="column">
                  <wp:posOffset>267335</wp:posOffset>
                </wp:positionH>
                <wp:positionV relativeFrom="paragraph">
                  <wp:posOffset>196850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A9649D" id="Straight Connector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15.5pt" to="21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" strokecolor="#1f4d78 [1604]" strokeweight="1.5pt">
                <v:stroke joinstyle="miter"/>
              </v:line>
            </w:pict>
          </mc:Fallback>
        </mc:AlternateContent>
      </w:r>
      <w:r w:rsidR="00451366">
        <w:rPr>
          <w:rFonts w:ascii="Copperplate Gothic Light" w:hAnsi="Copperplate Gothic Light" w:cs="Times New Roman"/>
          <w:noProof/>
          <w:color w:val="FF0000"/>
          <w:sz w:val="32"/>
          <w:szCs w:val="44"/>
          <w:lang w:val="fr-FR" w:eastAsia="fr-FR"/>
        </w:rPr>
        <w:drawing>
          <wp:anchor distT="0" distB="0" distL="114300" distR="114300" simplePos="0" relativeHeight="251670528" behindDoc="0" locked="0" layoutInCell="1" allowOverlap="1" wp14:anchorId="16268722" wp14:editId="5F1AE48A">
            <wp:simplePos x="0" y="0"/>
            <wp:positionH relativeFrom="column">
              <wp:posOffset>363855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014" w:rsidRPr="005609C4">
        <w:rPr>
          <w:rFonts w:ascii="Copperplate Gothic Light" w:hAnsi="Copperplate Gothic Light" w:cs="Times New Roman"/>
          <w:sz w:val="32"/>
          <w:szCs w:val="44"/>
        </w:rPr>
        <w:t>ARMENIA</w:t>
      </w:r>
    </w:p>
    <w:p w:rsidR="009F6014" w:rsidRDefault="00451366" w:rsidP="009F6014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B38C5" wp14:editId="43AD929E">
                <wp:simplePos x="0" y="0"/>
                <wp:positionH relativeFrom="column">
                  <wp:posOffset>265399</wp:posOffset>
                </wp:positionH>
                <wp:positionV relativeFrom="paragraph">
                  <wp:posOffset>28486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C5F1BD" id="Straight Connector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2.25pt" to="21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" strokecolor="#f90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44"/>
          <w:szCs w:val="44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B56A2" wp14:editId="7AD77996">
                <wp:simplePos x="0" y="0"/>
                <wp:positionH relativeFrom="column">
                  <wp:posOffset>269240</wp:posOffset>
                </wp:positionH>
                <wp:positionV relativeFrom="paragraph">
                  <wp:posOffset>282680</wp:posOffset>
                </wp:positionV>
                <wp:extent cx="6007100" cy="8255"/>
                <wp:effectExtent l="0" t="0" r="3175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CC93F6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22.25pt" to="494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AE5BE2" w:rsidRPr="0068735F" w:rsidRDefault="006D4BA8" w:rsidP="00732B1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</w:t>
      </w:r>
      <w:r w:rsidR="00DD4606">
        <w:rPr>
          <w:rFonts w:ascii="Times New Roman" w:hAnsi="Times New Roman" w:cs="Times New Roman"/>
          <w:sz w:val="28"/>
          <w:szCs w:val="28"/>
        </w:rPr>
        <w:t xml:space="preserve"> </w:t>
      </w:r>
      <w:r w:rsidR="00A60AB9">
        <w:rPr>
          <w:rFonts w:ascii="Times New Roman" w:hAnsi="Times New Roman" w:cs="Times New Roman"/>
          <w:sz w:val="28"/>
          <w:szCs w:val="28"/>
        </w:rPr>
        <w:t>8</w:t>
      </w:r>
      <w:r w:rsidR="00AE5BE2" w:rsidRPr="0068735F">
        <w:rPr>
          <w:rFonts w:ascii="Times New Roman" w:hAnsi="Times New Roman" w:cs="Times New Roman"/>
          <w:sz w:val="28"/>
          <w:szCs w:val="28"/>
        </w:rPr>
        <w:t>, 2018</w:t>
      </w:r>
    </w:p>
    <w:p w:rsidR="00AE5BE2" w:rsidRPr="0068735F" w:rsidRDefault="006D4BA8" w:rsidP="007A42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kern w:val="28"/>
          <w:sz w:val="28"/>
          <w:szCs w:val="28"/>
        </w:rPr>
      </w:pPr>
      <w:r>
        <w:rPr>
          <w:rFonts w:ascii="Times New Roman" w:eastAsia="SimSun" w:hAnsi="Times New Roman" w:cs="Times New Roman"/>
          <w:kern w:val="28"/>
          <w:sz w:val="28"/>
          <w:szCs w:val="28"/>
          <w:lang w:val="en-GB"/>
        </w:rPr>
        <w:t>30</w:t>
      </w:r>
      <w:r w:rsidR="00AE5BE2">
        <w:rPr>
          <w:rFonts w:ascii="Times New Roman" w:eastAsia="SimSun" w:hAnsi="Times New Roman" w:cs="Times New Roman"/>
          <w:kern w:val="28"/>
          <w:sz w:val="28"/>
          <w:szCs w:val="28"/>
          <w:lang w:val="en-GB"/>
        </w:rPr>
        <w:t>th Session of the UPR Working Group</w:t>
      </w:r>
    </w:p>
    <w:p w:rsidR="00AE5BE2" w:rsidRDefault="00DD4606" w:rsidP="00AE5B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SimSun" w:hAnsi="Times New Roman" w:cs="Times New Roman"/>
          <w:kern w:val="28"/>
          <w:sz w:val="28"/>
          <w:szCs w:val="28"/>
        </w:rPr>
      </w:pPr>
      <w:r>
        <w:rPr>
          <w:rFonts w:ascii="Times New Roman" w:eastAsia="SimSun" w:hAnsi="Times New Roman" w:cs="Times New Roman"/>
          <w:kern w:val="28"/>
          <w:sz w:val="28"/>
          <w:szCs w:val="28"/>
        </w:rPr>
        <w:t xml:space="preserve">Review of </w:t>
      </w:r>
      <w:r w:rsidR="00A60AB9">
        <w:rPr>
          <w:rFonts w:ascii="Times New Roman" w:eastAsia="SimSun" w:hAnsi="Times New Roman" w:cs="Times New Roman"/>
          <w:kern w:val="28"/>
          <w:sz w:val="28"/>
          <w:szCs w:val="28"/>
        </w:rPr>
        <w:t>Germany</w:t>
      </w:r>
    </w:p>
    <w:p w:rsidR="006D4BA8" w:rsidRPr="00DD4606" w:rsidRDefault="006D4BA8" w:rsidP="00AE5B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SimSun" w:hAnsi="Times New Roman" w:cs="Times New Roman"/>
          <w:kern w:val="28"/>
          <w:sz w:val="28"/>
          <w:szCs w:val="28"/>
        </w:rPr>
      </w:pPr>
    </w:p>
    <w:p w:rsidR="007B599E" w:rsidRPr="00017AB8" w:rsidRDefault="00DD4606" w:rsidP="006D4BA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7AB8">
        <w:rPr>
          <w:rFonts w:ascii="Times New Roman" w:hAnsi="Times New Roman" w:cs="Times New Roman"/>
          <w:sz w:val="28"/>
          <w:szCs w:val="28"/>
        </w:rPr>
        <w:t>Armenia</w:t>
      </w:r>
      <w:r w:rsidR="00A60AB9" w:rsidRPr="00017AB8">
        <w:rPr>
          <w:rFonts w:ascii="Times New Roman" w:hAnsi="Times New Roman" w:cs="Times New Roman"/>
          <w:sz w:val="28"/>
          <w:szCs w:val="28"/>
        </w:rPr>
        <w:t xml:space="preserve"> warmly</w:t>
      </w:r>
      <w:r w:rsidRPr="00017AB8">
        <w:rPr>
          <w:rFonts w:ascii="Times New Roman" w:hAnsi="Times New Roman" w:cs="Times New Roman"/>
          <w:sz w:val="28"/>
          <w:szCs w:val="28"/>
        </w:rPr>
        <w:t xml:space="preserve"> welcomes the delegation of </w:t>
      </w:r>
      <w:r w:rsidR="00A60AB9" w:rsidRPr="00017AB8">
        <w:rPr>
          <w:rFonts w:ascii="Times New Roman" w:hAnsi="Times New Roman" w:cs="Times New Roman"/>
          <w:sz w:val="28"/>
          <w:szCs w:val="28"/>
        </w:rPr>
        <w:t>Germany</w:t>
      </w:r>
      <w:r w:rsidRPr="00017AB8">
        <w:rPr>
          <w:rFonts w:ascii="Times New Roman" w:hAnsi="Times New Roman" w:cs="Times New Roman"/>
          <w:sz w:val="28"/>
          <w:szCs w:val="28"/>
        </w:rPr>
        <w:t xml:space="preserve"> and thanks for the presentation of the </w:t>
      </w:r>
      <w:r w:rsidR="00A60AB9" w:rsidRPr="00017AB8">
        <w:rPr>
          <w:rFonts w:ascii="Times New Roman" w:hAnsi="Times New Roman" w:cs="Times New Roman"/>
          <w:sz w:val="28"/>
          <w:szCs w:val="28"/>
        </w:rPr>
        <w:t xml:space="preserve">comprehensive </w:t>
      </w:r>
      <w:r w:rsidRPr="00017AB8">
        <w:rPr>
          <w:rFonts w:ascii="Times New Roman" w:hAnsi="Times New Roman" w:cs="Times New Roman"/>
          <w:sz w:val="28"/>
          <w:szCs w:val="28"/>
        </w:rPr>
        <w:t>National Report</w:t>
      </w:r>
      <w:r w:rsidR="00375621" w:rsidRPr="00017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ED0" w:rsidRDefault="00C05E66" w:rsidP="005E0ED0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7B599E" w:rsidRPr="00017AB8">
        <w:rPr>
          <w:rFonts w:ascii="Times New Roman" w:hAnsi="Times New Roman" w:cs="Times New Roman"/>
          <w:sz w:val="28"/>
          <w:szCs w:val="28"/>
        </w:rPr>
        <w:t xml:space="preserve"> commend the devotion of Germany to the UPR process and the persistent efforts to ensure the enjoyment of rights and freedoms of all citizens. </w:t>
      </w:r>
    </w:p>
    <w:p w:rsidR="005E0ED0" w:rsidRPr="00017AB8" w:rsidRDefault="005E0ED0" w:rsidP="005E0ED0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Pr="00017AB8">
        <w:rPr>
          <w:rFonts w:ascii="Times New Roman" w:hAnsi="Times New Roman" w:cs="Times New Roman"/>
          <w:sz w:val="28"/>
          <w:szCs w:val="28"/>
        </w:rPr>
        <w:t xml:space="preserve">welcome the adoption of an action plan to strengthen the rights of children and young people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Pr="00017AB8">
        <w:rPr>
          <w:rFonts w:ascii="Times New Roman" w:hAnsi="Times New Roman" w:cs="Times New Roman"/>
          <w:sz w:val="28"/>
          <w:szCs w:val="28"/>
        </w:rPr>
        <w:t>the adoption by the Federal Government of the National Action Plan against Racism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27D" w:rsidRPr="00017AB8" w:rsidRDefault="00C05E66" w:rsidP="0014127D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B20B3">
        <w:rPr>
          <w:rFonts w:ascii="Times New Roman" w:hAnsi="Times New Roman" w:cs="Times New Roman"/>
          <w:sz w:val="28"/>
          <w:szCs w:val="28"/>
        </w:rPr>
        <w:t>We</w:t>
      </w:r>
      <w:r w:rsidR="007B599E" w:rsidRPr="00DB20B3">
        <w:rPr>
          <w:rFonts w:ascii="Times New Roman" w:hAnsi="Times New Roman" w:cs="Times New Roman"/>
          <w:sz w:val="28"/>
          <w:szCs w:val="28"/>
        </w:rPr>
        <w:t xml:space="preserve"> </w:t>
      </w:r>
      <w:r w:rsidR="00017AB8" w:rsidRPr="00DB20B3">
        <w:rPr>
          <w:rFonts w:ascii="Times New Roman" w:hAnsi="Times New Roman" w:cs="Times New Roman"/>
          <w:sz w:val="28"/>
          <w:szCs w:val="28"/>
        </w:rPr>
        <w:t xml:space="preserve">note with appreciation </w:t>
      </w:r>
      <w:r w:rsidR="007B599E" w:rsidRPr="00DB20B3">
        <w:rPr>
          <w:rFonts w:ascii="Times New Roman" w:hAnsi="Times New Roman" w:cs="Times New Roman"/>
          <w:sz w:val="28"/>
          <w:szCs w:val="28"/>
        </w:rPr>
        <w:t xml:space="preserve">the fact that Germany </w:t>
      </w:r>
      <w:r w:rsidR="00B4380C" w:rsidRPr="00DB20B3">
        <w:rPr>
          <w:rFonts w:ascii="Times New Roman" w:hAnsi="Times New Roman" w:cs="Times New Roman"/>
          <w:sz w:val="28"/>
          <w:szCs w:val="28"/>
        </w:rPr>
        <w:t xml:space="preserve">attaches a great importance to </w:t>
      </w:r>
      <w:r w:rsidR="00DB20B3" w:rsidRPr="00DB20B3">
        <w:rPr>
          <w:rFonts w:ascii="Times New Roman" w:hAnsi="Times New Roman" w:cs="Times New Roman"/>
          <w:sz w:val="28"/>
          <w:szCs w:val="28"/>
        </w:rPr>
        <w:t>guarantee adequate protection and comprehensive assistance for potential and actual victims of human trafficking in minors</w:t>
      </w:r>
      <w:r w:rsidR="00B4380C" w:rsidRPr="00DB20B3">
        <w:rPr>
          <w:rFonts w:ascii="Times New Roman" w:hAnsi="Times New Roman" w:cs="Times New Roman"/>
          <w:sz w:val="28"/>
          <w:szCs w:val="28"/>
        </w:rPr>
        <w:t>.</w:t>
      </w:r>
      <w:r w:rsidR="0014127D" w:rsidRPr="00017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17AB8">
        <w:rPr>
          <w:rFonts w:ascii="Times New Roman" w:hAnsi="Times New Roman" w:cs="Times New Roman"/>
          <w:sz w:val="28"/>
          <w:szCs w:val="28"/>
        </w:rPr>
        <w:t xml:space="preserve">n </w:t>
      </w:r>
      <w:r w:rsidR="00DB20B3">
        <w:rPr>
          <w:rFonts w:ascii="Times New Roman" w:hAnsi="Times New Roman" w:cs="Times New Roman"/>
          <w:sz w:val="28"/>
          <w:szCs w:val="28"/>
        </w:rPr>
        <w:t>this regard,</w:t>
      </w:r>
      <w:r>
        <w:rPr>
          <w:rFonts w:ascii="Times New Roman" w:hAnsi="Times New Roman" w:cs="Times New Roman"/>
          <w:sz w:val="28"/>
          <w:szCs w:val="28"/>
        </w:rPr>
        <w:t xml:space="preserve"> we</w:t>
      </w:r>
      <w:r w:rsidR="0014127D" w:rsidRPr="00017AB8">
        <w:rPr>
          <w:rFonts w:ascii="Times New Roman" w:hAnsi="Times New Roman" w:cs="Times New Roman"/>
          <w:sz w:val="28"/>
          <w:szCs w:val="28"/>
        </w:rPr>
        <w:t xml:space="preserve"> commend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27D" w:rsidRPr="00017AB8">
        <w:rPr>
          <w:rFonts w:ascii="Times New Roman" w:hAnsi="Times New Roman" w:cs="Times New Roman"/>
          <w:sz w:val="28"/>
          <w:szCs w:val="28"/>
        </w:rPr>
        <w:t>the process of drafting of nationwide cooperation concept, namely, “Protection and help in cases of trafficking and exploitation of children and young people”.</w:t>
      </w:r>
      <w:r w:rsidR="00466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6E8" w:rsidRPr="00CE76E8" w:rsidRDefault="00CE76E8" w:rsidP="00CE76E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76E8">
        <w:rPr>
          <w:rFonts w:ascii="Times New Roman" w:hAnsi="Times New Roman" w:cs="Times New Roman"/>
          <w:sz w:val="28"/>
          <w:szCs w:val="28"/>
        </w:rPr>
        <w:t xml:space="preserve">In conclusion, we would like to thank Germany for excellent cooperation in the framework of Human Rights Council and wish all </w:t>
      </w:r>
      <w:r w:rsidRPr="00CE76E8">
        <w:rPr>
          <w:rFonts w:ascii="Times New Roman" w:hAnsi="Times New Roman" w:cs="Times New Roman"/>
          <w:sz w:val="28"/>
          <w:szCs w:val="28"/>
        </w:rPr>
        <w:t xml:space="preserve">the </w:t>
      </w:r>
      <w:r w:rsidRPr="00CE76E8">
        <w:rPr>
          <w:rFonts w:ascii="Times New Roman" w:hAnsi="Times New Roman" w:cs="Times New Roman"/>
          <w:sz w:val="28"/>
          <w:szCs w:val="28"/>
        </w:rPr>
        <w:t>success in the third UPR cycle.</w:t>
      </w:r>
    </w:p>
    <w:p w:rsidR="00DD4606" w:rsidRPr="00017AB8" w:rsidRDefault="00DD4606" w:rsidP="00DD4606">
      <w:pPr>
        <w:ind w:left="42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GoBack"/>
      <w:bookmarkEnd w:id="0"/>
      <w:r w:rsidRPr="00017AB8">
        <w:rPr>
          <w:rFonts w:ascii="Times New Roman" w:hAnsi="Times New Roman" w:cs="Times New Roman"/>
          <w:sz w:val="28"/>
          <w:szCs w:val="28"/>
          <w:lang w:val="hy-AM"/>
        </w:rPr>
        <w:t>I thank you.</w:t>
      </w:r>
      <w:r w:rsidR="00711701" w:rsidRPr="00017AB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A53FB8" w:rsidRPr="00017AB8" w:rsidRDefault="00A53FB8" w:rsidP="00DD4606">
      <w:pPr>
        <w:spacing w:after="120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sectPr w:rsidR="00A53FB8" w:rsidRPr="00017AB8" w:rsidSect="009F6014">
      <w:pgSz w:w="11906" w:h="16838" w:code="9"/>
      <w:pgMar w:top="568" w:right="1440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F41C9"/>
    <w:multiLevelType w:val="hybridMultilevel"/>
    <w:tmpl w:val="0966F17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14"/>
    <w:rsid w:val="00017AB8"/>
    <w:rsid w:val="0014127D"/>
    <w:rsid w:val="00151E86"/>
    <w:rsid w:val="001F5D85"/>
    <w:rsid w:val="00276019"/>
    <w:rsid w:val="00292BF8"/>
    <w:rsid w:val="00375621"/>
    <w:rsid w:val="00451366"/>
    <w:rsid w:val="00466939"/>
    <w:rsid w:val="005609C4"/>
    <w:rsid w:val="005C431E"/>
    <w:rsid w:val="005E0ED0"/>
    <w:rsid w:val="006D4BA8"/>
    <w:rsid w:val="00711701"/>
    <w:rsid w:val="00732B15"/>
    <w:rsid w:val="007A4296"/>
    <w:rsid w:val="007A7FF5"/>
    <w:rsid w:val="007B599E"/>
    <w:rsid w:val="00820F6E"/>
    <w:rsid w:val="00860106"/>
    <w:rsid w:val="00914F29"/>
    <w:rsid w:val="00931060"/>
    <w:rsid w:val="009F6014"/>
    <w:rsid w:val="00A2271D"/>
    <w:rsid w:val="00A53FB8"/>
    <w:rsid w:val="00A60AB9"/>
    <w:rsid w:val="00A97BC7"/>
    <w:rsid w:val="00AB2DB5"/>
    <w:rsid w:val="00AE5BE2"/>
    <w:rsid w:val="00B246BA"/>
    <w:rsid w:val="00B4380C"/>
    <w:rsid w:val="00C05E66"/>
    <w:rsid w:val="00CE76E8"/>
    <w:rsid w:val="00DB20B3"/>
    <w:rsid w:val="00DD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1AC50-24FF-4A42-A0CD-255C232A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31060"/>
    <w:pPr>
      <w:spacing w:after="0" w:line="240" w:lineRule="auto"/>
    </w:pPr>
    <w:rPr>
      <w:rFonts w:ascii="Arial" w:eastAsiaTheme="majorEastAsia" w:hAnsi="Arial" w:cstheme="majorBidi"/>
      <w:b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310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AE5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2A5A51-C0C0-4B76-8867-1D7923B51796}"/>
</file>

<file path=customXml/itemProps2.xml><?xml version="1.0" encoding="utf-8"?>
<ds:datastoreItem xmlns:ds="http://schemas.openxmlformats.org/officeDocument/2006/customXml" ds:itemID="{EF801FD6-0248-4519-9DB7-129ED55A2D57}"/>
</file>

<file path=customXml/itemProps3.xml><?xml version="1.0" encoding="utf-8"?>
<ds:datastoreItem xmlns:ds="http://schemas.openxmlformats.org/officeDocument/2006/customXml" ds:itemID="{5D1AE235-916B-4728-83AB-DEA2C643F4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/>
  <dc:description/>
  <cp:lastModifiedBy>Hasmik Tolmajian</cp:lastModifiedBy>
  <cp:revision>11</cp:revision>
  <cp:lastPrinted>2018-05-08T11:25:00Z</cp:lastPrinted>
  <dcterms:created xsi:type="dcterms:W3CDTF">2018-05-06T11:02:00Z</dcterms:created>
  <dcterms:modified xsi:type="dcterms:W3CDTF">2018-05-08T11:27:00Z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