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Pr="00A74EBD" w:rsidRDefault="005C3E7C" w:rsidP="005C3E7C">
      <w:pPr>
        <w:ind w:left="2124" w:firstLine="708"/>
        <w:rPr>
          <w:b/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  </w:t>
      </w:r>
      <w:proofErr w:type="spellStart"/>
      <w:r w:rsidR="00A74EBD" w:rsidRPr="00A74EBD">
        <w:rPr>
          <w:b/>
          <w:sz w:val="28"/>
          <w:szCs w:val="28"/>
          <w:u w:val="single"/>
        </w:rPr>
        <w:t>Statement</w:t>
      </w:r>
      <w:proofErr w:type="spellEnd"/>
      <w:r w:rsidR="00A74EBD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A74EBD">
        <w:rPr>
          <w:b/>
          <w:sz w:val="28"/>
          <w:szCs w:val="28"/>
          <w:u w:val="single"/>
        </w:rPr>
        <w:t>by</w:t>
      </w:r>
      <w:proofErr w:type="spellEnd"/>
      <w:r w:rsidR="00A74EBD" w:rsidRPr="00A74EBD">
        <w:rPr>
          <w:b/>
          <w:sz w:val="28"/>
          <w:szCs w:val="28"/>
          <w:u w:val="single"/>
        </w:rPr>
        <w:t xml:space="preserve"> </w:t>
      </w:r>
      <w:proofErr w:type="spellStart"/>
      <w:r w:rsidR="00A74EBD" w:rsidRPr="00A74EBD">
        <w:rPr>
          <w:b/>
          <w:sz w:val="28"/>
          <w:szCs w:val="28"/>
          <w:u w:val="single"/>
        </w:rPr>
        <w:t>Bulg</w:t>
      </w:r>
      <w:bookmarkStart w:id="0" w:name="_GoBack"/>
      <w:bookmarkEnd w:id="0"/>
      <w:r w:rsidR="00A74EBD" w:rsidRPr="00A74EBD">
        <w:rPr>
          <w:b/>
          <w:sz w:val="28"/>
          <w:szCs w:val="28"/>
          <w:u w:val="single"/>
        </w:rPr>
        <w:t>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2837D1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30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2837D1">
        <w:rPr>
          <w:b/>
          <w:i/>
          <w:color w:val="365F91" w:themeColor="accent1" w:themeShade="BF"/>
          <w:sz w:val="28"/>
          <w:szCs w:val="28"/>
          <w:lang w:val="en-US"/>
        </w:rPr>
        <w:t>Turkmenistan</w:t>
      </w:r>
    </w:p>
    <w:p w:rsidR="00A74EBD" w:rsidRPr="00A74EBD" w:rsidRDefault="002837D1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7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May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 w:rsidR="00A62F34"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Default="00A10CC6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8D6A2D">
        <w:rPr>
          <w:sz w:val="28"/>
          <w:szCs w:val="28"/>
          <w:lang w:val="en-US"/>
        </w:rPr>
        <w:t>r.</w:t>
      </w:r>
      <w:r w:rsidR="007D2DEF">
        <w:rPr>
          <w:sz w:val="28"/>
          <w:szCs w:val="28"/>
          <w:lang w:val="en-US"/>
        </w:rPr>
        <w:t xml:space="preserve">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1A6812">
        <w:rPr>
          <w:sz w:val="28"/>
          <w:szCs w:val="28"/>
          <w:lang w:val="en-US"/>
        </w:rPr>
        <w:t>welcomes</w:t>
      </w:r>
      <w:r>
        <w:rPr>
          <w:sz w:val="28"/>
          <w:szCs w:val="28"/>
          <w:lang w:val="en-US"/>
        </w:rPr>
        <w:t xml:space="preserve"> the </w:t>
      </w:r>
      <w:r w:rsidR="002837D1">
        <w:rPr>
          <w:sz w:val="28"/>
          <w:szCs w:val="28"/>
          <w:lang w:val="en-US"/>
        </w:rPr>
        <w:t xml:space="preserve">high level </w:t>
      </w:r>
      <w:r w:rsidR="002C7DE5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of </w:t>
      </w:r>
      <w:r w:rsidR="002837D1">
        <w:rPr>
          <w:sz w:val="28"/>
          <w:szCs w:val="28"/>
          <w:lang w:val="en-US"/>
        </w:rPr>
        <w:t>Turkmenistan</w:t>
      </w:r>
      <w:r>
        <w:rPr>
          <w:sz w:val="28"/>
          <w:szCs w:val="28"/>
          <w:lang w:val="en-US"/>
        </w:rPr>
        <w:t xml:space="preserve"> and</w:t>
      </w:r>
      <w:r w:rsidR="002C7DE5">
        <w:rPr>
          <w:sz w:val="28"/>
          <w:szCs w:val="28"/>
          <w:lang w:val="en-US"/>
        </w:rPr>
        <w:t xml:space="preserve"> </w:t>
      </w:r>
      <w:r w:rsidR="00BB2F3A">
        <w:rPr>
          <w:sz w:val="28"/>
          <w:szCs w:val="28"/>
          <w:lang w:val="en-US"/>
        </w:rPr>
        <w:t>thanks for</w:t>
      </w:r>
      <w:r w:rsidR="002C7DE5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1A18C1" w:rsidRDefault="0060412F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BB2F3A">
        <w:rPr>
          <w:sz w:val="28"/>
          <w:szCs w:val="28"/>
          <w:lang w:val="en-US"/>
        </w:rPr>
        <w:t xml:space="preserve"> </w:t>
      </w:r>
      <w:r w:rsidR="00E20389">
        <w:rPr>
          <w:sz w:val="28"/>
          <w:szCs w:val="28"/>
          <w:lang w:val="en-US"/>
        </w:rPr>
        <w:t>acknowledge</w:t>
      </w:r>
      <w:r>
        <w:rPr>
          <w:sz w:val="28"/>
          <w:szCs w:val="28"/>
          <w:lang w:val="en-US"/>
        </w:rPr>
        <w:t>s</w:t>
      </w:r>
      <w:r w:rsidR="00E20389">
        <w:rPr>
          <w:sz w:val="28"/>
          <w:szCs w:val="28"/>
          <w:lang w:val="en-US"/>
        </w:rPr>
        <w:t xml:space="preserve"> the developments in the normative and institutional framework and in the public policies</w:t>
      </w:r>
      <w:r w:rsidR="00BB2F3A">
        <w:rPr>
          <w:sz w:val="28"/>
          <w:szCs w:val="28"/>
          <w:lang w:val="en-US"/>
        </w:rPr>
        <w:t xml:space="preserve"> </w:t>
      </w:r>
      <w:r w:rsidR="001A18C1">
        <w:rPr>
          <w:sz w:val="28"/>
          <w:szCs w:val="28"/>
          <w:lang w:val="en-US"/>
        </w:rPr>
        <w:t xml:space="preserve">on protection of human rights </w:t>
      </w:r>
      <w:r w:rsidR="00E20389">
        <w:rPr>
          <w:sz w:val="28"/>
          <w:szCs w:val="28"/>
          <w:lang w:val="en-US"/>
        </w:rPr>
        <w:t xml:space="preserve">in Turkmenistan </w:t>
      </w:r>
      <w:r w:rsidR="001A18C1">
        <w:rPr>
          <w:sz w:val="28"/>
          <w:szCs w:val="28"/>
          <w:lang w:val="en-US"/>
        </w:rPr>
        <w:t xml:space="preserve">after the Second UPR cycle.  </w:t>
      </w:r>
    </w:p>
    <w:p w:rsidR="001A18C1" w:rsidRDefault="001A18C1" w:rsidP="00165A4B">
      <w:pPr>
        <w:jc w:val="both"/>
        <w:rPr>
          <w:sz w:val="28"/>
          <w:szCs w:val="28"/>
          <w:lang w:val="en-US"/>
        </w:rPr>
      </w:pPr>
    </w:p>
    <w:p w:rsidR="00E20389" w:rsidRDefault="0060412F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1A18C1">
        <w:rPr>
          <w:sz w:val="28"/>
          <w:szCs w:val="28"/>
          <w:lang w:val="en-US"/>
        </w:rPr>
        <w:t xml:space="preserve"> take note of the enactment of the new Constitution of Turkmenistan in 2016, which included a section on human rights and fundamental freedoms, the establishment of the Office of Ombudsman</w:t>
      </w:r>
      <w:r w:rsidR="001124BC">
        <w:rPr>
          <w:sz w:val="28"/>
          <w:szCs w:val="28"/>
          <w:lang w:val="en-US"/>
        </w:rPr>
        <w:t xml:space="preserve"> pursuant to the Law o</w:t>
      </w:r>
      <w:r w:rsidR="000E2729">
        <w:rPr>
          <w:sz w:val="28"/>
          <w:szCs w:val="28"/>
          <w:lang w:val="en-US"/>
        </w:rPr>
        <w:t>n</w:t>
      </w:r>
      <w:r w:rsidR="001124BC">
        <w:rPr>
          <w:sz w:val="28"/>
          <w:szCs w:val="28"/>
          <w:lang w:val="en-US"/>
        </w:rPr>
        <w:t xml:space="preserve"> Ombudsman of 2016</w:t>
      </w:r>
      <w:r w:rsidR="001A18C1">
        <w:rPr>
          <w:sz w:val="28"/>
          <w:szCs w:val="28"/>
          <w:lang w:val="en-US"/>
        </w:rPr>
        <w:t xml:space="preserve">, </w:t>
      </w:r>
      <w:r w:rsidR="005011B3">
        <w:rPr>
          <w:sz w:val="28"/>
          <w:szCs w:val="28"/>
          <w:lang w:val="en-US"/>
        </w:rPr>
        <w:t xml:space="preserve">the adoption the Law on State Guarantees of Equal Rights for Women in 2015 </w:t>
      </w:r>
      <w:r w:rsidR="001A18C1">
        <w:rPr>
          <w:sz w:val="28"/>
          <w:szCs w:val="28"/>
          <w:lang w:val="en-US"/>
        </w:rPr>
        <w:t xml:space="preserve">and the adoption of the national action plans on human rights 2016-2020, on gender equality 2015-2020 and on combatting trafficking in persons </w:t>
      </w:r>
      <w:r w:rsidR="001124BC">
        <w:rPr>
          <w:sz w:val="28"/>
          <w:szCs w:val="28"/>
          <w:lang w:val="en-US"/>
        </w:rPr>
        <w:t>2016-2018.</w:t>
      </w:r>
      <w:r w:rsidR="001A18C1">
        <w:rPr>
          <w:sz w:val="28"/>
          <w:szCs w:val="28"/>
          <w:lang w:val="en-US"/>
        </w:rPr>
        <w:t xml:space="preserve"> </w:t>
      </w:r>
      <w:r w:rsidR="001124BC">
        <w:rPr>
          <w:sz w:val="28"/>
          <w:szCs w:val="28"/>
          <w:lang w:val="en-US"/>
        </w:rPr>
        <w:t xml:space="preserve">Bulgaria would like to encourage Turkmenistan to undertake </w:t>
      </w:r>
      <w:r w:rsidR="005011B3">
        <w:rPr>
          <w:sz w:val="28"/>
          <w:szCs w:val="28"/>
          <w:lang w:val="en-US"/>
        </w:rPr>
        <w:t>appropriate</w:t>
      </w:r>
      <w:r w:rsidR="001124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measures</w:t>
      </w:r>
      <w:r w:rsidR="001124B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aimed at</w:t>
      </w:r>
      <w:r w:rsidR="001124BC">
        <w:rPr>
          <w:sz w:val="28"/>
          <w:szCs w:val="28"/>
          <w:lang w:val="en-US"/>
        </w:rPr>
        <w:t xml:space="preserve"> effective implementation of the new legislation and </w:t>
      </w:r>
      <w:r>
        <w:rPr>
          <w:sz w:val="28"/>
          <w:szCs w:val="28"/>
          <w:lang w:val="en-US"/>
        </w:rPr>
        <w:t xml:space="preserve">public policies, as well to ensure independence and effectiveness </w:t>
      </w:r>
      <w:r w:rsidR="005011B3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the Ombudsman’s </w:t>
      </w:r>
      <w:r w:rsidR="005011B3">
        <w:rPr>
          <w:sz w:val="28"/>
          <w:szCs w:val="28"/>
          <w:lang w:val="en-US"/>
        </w:rPr>
        <w:t>Office</w:t>
      </w:r>
      <w:r w:rsidR="004471DB">
        <w:rPr>
          <w:sz w:val="28"/>
          <w:szCs w:val="28"/>
          <w:lang w:val="en-US"/>
        </w:rPr>
        <w:t xml:space="preserve"> to better reflect the United Nations principles relating to the status of national institutions.</w:t>
      </w:r>
      <w:r>
        <w:rPr>
          <w:sz w:val="28"/>
          <w:szCs w:val="28"/>
          <w:lang w:val="en-US"/>
        </w:rPr>
        <w:t xml:space="preserve"> </w:t>
      </w:r>
      <w:r w:rsidR="001124BC">
        <w:rPr>
          <w:sz w:val="28"/>
          <w:szCs w:val="28"/>
          <w:lang w:val="en-US"/>
        </w:rPr>
        <w:t xml:space="preserve"> </w:t>
      </w:r>
      <w:r w:rsidR="001A18C1">
        <w:rPr>
          <w:sz w:val="28"/>
          <w:szCs w:val="28"/>
          <w:lang w:val="en-US"/>
        </w:rPr>
        <w:t xml:space="preserve"> </w:t>
      </w:r>
    </w:p>
    <w:p w:rsidR="005011B3" w:rsidRDefault="005011B3" w:rsidP="001B5519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0C3D8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5011B3">
        <w:rPr>
          <w:sz w:val="28"/>
          <w:szCs w:val="28"/>
          <w:lang w:val="en-US"/>
        </w:rPr>
        <w:t>Turkmenistan</w:t>
      </w:r>
      <w:r w:rsidRPr="00A74EBD">
        <w:rPr>
          <w:sz w:val="28"/>
          <w:szCs w:val="28"/>
          <w:lang w:val="en-US"/>
        </w:rPr>
        <w:t>:</w:t>
      </w:r>
    </w:p>
    <w:p w:rsidR="00331429" w:rsidRDefault="00331429" w:rsidP="00C73FCD">
      <w:pPr>
        <w:jc w:val="both"/>
        <w:rPr>
          <w:sz w:val="28"/>
          <w:szCs w:val="28"/>
          <w:lang w:val="en-US"/>
        </w:rPr>
      </w:pPr>
    </w:p>
    <w:p w:rsidR="00F13172" w:rsidRDefault="00331429" w:rsidP="00F13172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 w:rsidR="00F13172">
        <w:rPr>
          <w:sz w:val="28"/>
          <w:szCs w:val="28"/>
          <w:lang w:val="en-US"/>
        </w:rPr>
        <w:t xml:space="preserve"> To strengthen legislative measures and public policies designed to promote and protect the rights of women and to </w:t>
      </w:r>
      <w:r w:rsidR="004471DB">
        <w:rPr>
          <w:sz w:val="28"/>
          <w:szCs w:val="28"/>
          <w:lang w:val="en-US"/>
        </w:rPr>
        <w:t>facilitate their empowerment;</w:t>
      </w:r>
      <w:r w:rsidR="00F13172">
        <w:rPr>
          <w:sz w:val="28"/>
          <w:szCs w:val="28"/>
          <w:lang w:val="en-US"/>
        </w:rPr>
        <w:t xml:space="preserve"> </w:t>
      </w:r>
    </w:p>
    <w:p w:rsidR="00F13172" w:rsidRDefault="00F13172" w:rsidP="00F13172">
      <w:pPr>
        <w:jc w:val="both"/>
        <w:rPr>
          <w:sz w:val="28"/>
          <w:szCs w:val="28"/>
          <w:lang w:val="en-US"/>
        </w:rPr>
      </w:pPr>
    </w:p>
    <w:p w:rsidR="00331429" w:rsidRDefault="00331429" w:rsidP="0033142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</w:t>
      </w:r>
      <w:r w:rsidR="005C3E7C">
        <w:rPr>
          <w:sz w:val="28"/>
          <w:szCs w:val="28"/>
          <w:lang w:val="en-US"/>
        </w:rPr>
        <w:t>discontinue the practice of temporary placement of children in institutions and to develop and implement a comprehensive deinstitutionalization strategy</w:t>
      </w:r>
      <w:r w:rsidR="004471DB">
        <w:rPr>
          <w:sz w:val="28"/>
          <w:szCs w:val="28"/>
          <w:lang w:val="en-US"/>
        </w:rPr>
        <w:t>;</w:t>
      </w:r>
    </w:p>
    <w:p w:rsidR="005C3E7C" w:rsidRDefault="005C3E7C" w:rsidP="00331429">
      <w:pPr>
        <w:jc w:val="both"/>
        <w:rPr>
          <w:sz w:val="28"/>
          <w:szCs w:val="28"/>
          <w:lang w:val="en-US"/>
        </w:rPr>
      </w:pPr>
    </w:p>
    <w:p w:rsidR="005C3E7C" w:rsidRDefault="005C3E7C" w:rsidP="0033142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•</w:t>
      </w:r>
      <w:r>
        <w:rPr>
          <w:sz w:val="28"/>
          <w:szCs w:val="28"/>
          <w:lang w:val="en-US"/>
        </w:rPr>
        <w:t xml:space="preserve"> To harmonize its legislation with the Convention on the Rights of Persons with Disabilities and in particular to consider adopting a social and human rights model for disability. 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4471DB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60412F">
        <w:rPr>
          <w:sz w:val="28"/>
          <w:szCs w:val="28"/>
          <w:lang w:val="en-US"/>
        </w:rPr>
        <w:t xml:space="preserve">Turkmenistan </w:t>
      </w:r>
      <w:r w:rsidR="00032799">
        <w:rPr>
          <w:sz w:val="28"/>
          <w:szCs w:val="28"/>
          <w:lang w:val="en-US"/>
        </w:rPr>
        <w:t>a successful review!</w:t>
      </w:r>
    </w:p>
    <w:p w:rsidR="004471DB" w:rsidRDefault="004471DB" w:rsidP="00A74EBD">
      <w:pPr>
        <w:jc w:val="both"/>
        <w:rPr>
          <w:sz w:val="28"/>
          <w:szCs w:val="28"/>
          <w:lang w:val="en-US"/>
        </w:rPr>
      </w:pPr>
    </w:p>
    <w:p w:rsidR="00400755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A10CC6">
        <w:rPr>
          <w:sz w:val="28"/>
          <w:szCs w:val="28"/>
          <w:lang w:val="en-US"/>
        </w:rPr>
        <w:t>, M</w:t>
      </w:r>
      <w:r w:rsidR="00331429">
        <w:rPr>
          <w:sz w:val="28"/>
          <w:szCs w:val="28"/>
          <w:lang w:val="en-US"/>
        </w:rPr>
        <w:t>r.</w:t>
      </w:r>
      <w:r w:rsidR="00EC3ECD">
        <w:rPr>
          <w:sz w:val="28"/>
          <w:szCs w:val="28"/>
          <w:lang w:val="en-US"/>
        </w:rPr>
        <w:t xml:space="preserve"> President</w:t>
      </w:r>
      <w:r>
        <w:rPr>
          <w:sz w:val="28"/>
          <w:szCs w:val="28"/>
          <w:lang w:val="en-US"/>
        </w:rPr>
        <w:t>!</w:t>
      </w: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2799"/>
    <w:rsid w:val="00036BAD"/>
    <w:rsid w:val="00051712"/>
    <w:rsid w:val="00054802"/>
    <w:rsid w:val="00057DDA"/>
    <w:rsid w:val="00071072"/>
    <w:rsid w:val="0007189A"/>
    <w:rsid w:val="00076CDB"/>
    <w:rsid w:val="000C3D87"/>
    <w:rsid w:val="000C4792"/>
    <w:rsid w:val="000D23F4"/>
    <w:rsid w:val="000E0609"/>
    <w:rsid w:val="000E2729"/>
    <w:rsid w:val="001124BC"/>
    <w:rsid w:val="00113416"/>
    <w:rsid w:val="0014613F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B2044"/>
    <w:rsid w:val="001B5519"/>
    <w:rsid w:val="001B6EB7"/>
    <w:rsid w:val="001E5F23"/>
    <w:rsid w:val="002122D2"/>
    <w:rsid w:val="00212595"/>
    <w:rsid w:val="00223843"/>
    <w:rsid w:val="002278FD"/>
    <w:rsid w:val="00230AE3"/>
    <w:rsid w:val="002362E0"/>
    <w:rsid w:val="00254DF1"/>
    <w:rsid w:val="00266C1D"/>
    <w:rsid w:val="00281F06"/>
    <w:rsid w:val="002837D1"/>
    <w:rsid w:val="0028464E"/>
    <w:rsid w:val="00291187"/>
    <w:rsid w:val="0029398F"/>
    <w:rsid w:val="002A37E0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429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25A12"/>
    <w:rsid w:val="004425F2"/>
    <w:rsid w:val="004471DB"/>
    <w:rsid w:val="00483529"/>
    <w:rsid w:val="0049429D"/>
    <w:rsid w:val="004A35BE"/>
    <w:rsid w:val="004A7597"/>
    <w:rsid w:val="004D13D9"/>
    <w:rsid w:val="004D6ADF"/>
    <w:rsid w:val="005006B1"/>
    <w:rsid w:val="005011B3"/>
    <w:rsid w:val="00501359"/>
    <w:rsid w:val="00514461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3BAF"/>
    <w:rsid w:val="005E5A04"/>
    <w:rsid w:val="005F4E30"/>
    <w:rsid w:val="00603987"/>
    <w:rsid w:val="0060412F"/>
    <w:rsid w:val="00604E2B"/>
    <w:rsid w:val="0061074A"/>
    <w:rsid w:val="00622E21"/>
    <w:rsid w:val="006236FE"/>
    <w:rsid w:val="006309E8"/>
    <w:rsid w:val="00637E68"/>
    <w:rsid w:val="00643C34"/>
    <w:rsid w:val="00672BAB"/>
    <w:rsid w:val="0068496E"/>
    <w:rsid w:val="00685D67"/>
    <w:rsid w:val="00694807"/>
    <w:rsid w:val="00696284"/>
    <w:rsid w:val="006A5F36"/>
    <w:rsid w:val="006B3D9A"/>
    <w:rsid w:val="006B6674"/>
    <w:rsid w:val="006D7368"/>
    <w:rsid w:val="006F22EC"/>
    <w:rsid w:val="00704A8C"/>
    <w:rsid w:val="007213F0"/>
    <w:rsid w:val="0074517B"/>
    <w:rsid w:val="00752788"/>
    <w:rsid w:val="007561CB"/>
    <w:rsid w:val="00762F77"/>
    <w:rsid w:val="00764C13"/>
    <w:rsid w:val="00794492"/>
    <w:rsid w:val="007A2F08"/>
    <w:rsid w:val="007A3C2D"/>
    <w:rsid w:val="007A64AC"/>
    <w:rsid w:val="007B3FA6"/>
    <w:rsid w:val="007D2DEF"/>
    <w:rsid w:val="007F7F2F"/>
    <w:rsid w:val="00812539"/>
    <w:rsid w:val="00823017"/>
    <w:rsid w:val="00841E2F"/>
    <w:rsid w:val="008476AB"/>
    <w:rsid w:val="00855340"/>
    <w:rsid w:val="0088146C"/>
    <w:rsid w:val="0088450E"/>
    <w:rsid w:val="00885510"/>
    <w:rsid w:val="008973C8"/>
    <w:rsid w:val="008B4003"/>
    <w:rsid w:val="008D6A2D"/>
    <w:rsid w:val="008F2399"/>
    <w:rsid w:val="00906350"/>
    <w:rsid w:val="00917A0C"/>
    <w:rsid w:val="009224D9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B68B3"/>
    <w:rsid w:val="009E3BB1"/>
    <w:rsid w:val="009F70F5"/>
    <w:rsid w:val="009F763D"/>
    <w:rsid w:val="00A10CC6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B2F3A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76EF"/>
    <w:rsid w:val="00F05858"/>
    <w:rsid w:val="00F13172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B740A-86A2-4F9D-8144-429B337EA77A}"/>
</file>

<file path=customXml/itemProps2.xml><?xml version="1.0" encoding="utf-8"?>
<ds:datastoreItem xmlns:ds="http://schemas.openxmlformats.org/officeDocument/2006/customXml" ds:itemID="{93CACE54-B908-48ED-83B9-839CA206E93B}"/>
</file>

<file path=customXml/itemProps3.xml><?xml version="1.0" encoding="utf-8"?>
<ds:datastoreItem xmlns:ds="http://schemas.openxmlformats.org/officeDocument/2006/customXml" ds:itemID="{8AA4A2AB-DB0B-4411-BF59-2318844F57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5</cp:revision>
  <cp:lastPrinted>2018-01-12T10:11:00Z</cp:lastPrinted>
  <dcterms:created xsi:type="dcterms:W3CDTF">2018-05-02T14:21:00Z</dcterms:created>
  <dcterms:modified xsi:type="dcterms:W3CDTF">2018-05-04T13:50:00Z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