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3C2AE" w14:textId="6EBF45A9" w:rsidR="000E655C" w:rsidRPr="00343EBF" w:rsidRDefault="00F759C4" w:rsidP="00FA281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</w:t>
      </w:r>
      <w:r w:rsidR="000E655C" w:rsidRPr="00343EBF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0E655C" w:rsidRPr="00343EBF">
        <w:rPr>
          <w:rFonts w:ascii="Times New Roman" w:hAnsi="Times New Roman"/>
          <w:b/>
          <w:sz w:val="26"/>
          <w:szCs w:val="26"/>
        </w:rPr>
        <w:t xml:space="preserve"> SESSION OF THE UPR WORKING GROUP</w:t>
      </w:r>
    </w:p>
    <w:p w14:paraId="5643C2AF" w14:textId="4C21631B" w:rsidR="000E655C" w:rsidRPr="00343EBF" w:rsidRDefault="000E655C" w:rsidP="00FA281A">
      <w:pPr>
        <w:jc w:val="center"/>
        <w:rPr>
          <w:rFonts w:ascii="Times New Roman" w:hAnsi="Times New Roman"/>
          <w:b/>
          <w:sz w:val="26"/>
          <w:szCs w:val="26"/>
        </w:rPr>
      </w:pPr>
      <w:r w:rsidRPr="00343EBF">
        <w:rPr>
          <w:rFonts w:ascii="Times New Roman" w:hAnsi="Times New Roman"/>
          <w:b/>
          <w:sz w:val="26"/>
          <w:szCs w:val="26"/>
        </w:rPr>
        <w:t xml:space="preserve">REVIEW OF </w:t>
      </w:r>
      <w:r w:rsidR="00F759C4">
        <w:rPr>
          <w:rFonts w:ascii="Times New Roman" w:hAnsi="Times New Roman"/>
          <w:b/>
          <w:sz w:val="26"/>
          <w:szCs w:val="26"/>
        </w:rPr>
        <w:t>Azerbaijan</w:t>
      </w:r>
    </w:p>
    <w:p w14:paraId="5643C2B0" w14:textId="77777777" w:rsidR="000E655C" w:rsidRPr="00343EBF" w:rsidRDefault="000E655C" w:rsidP="00FA281A">
      <w:pPr>
        <w:jc w:val="center"/>
        <w:rPr>
          <w:rFonts w:ascii="Times New Roman" w:hAnsi="Times New Roman"/>
          <w:b/>
          <w:sz w:val="26"/>
          <w:szCs w:val="26"/>
        </w:rPr>
      </w:pPr>
      <w:r w:rsidRPr="00343EBF">
        <w:rPr>
          <w:rFonts w:ascii="Times New Roman" w:hAnsi="Times New Roman"/>
          <w:b/>
          <w:sz w:val="26"/>
          <w:szCs w:val="26"/>
        </w:rPr>
        <w:t>Statement of Croatia</w:t>
      </w:r>
    </w:p>
    <w:p w14:paraId="5643C2B1" w14:textId="77777777" w:rsidR="000E655C" w:rsidRPr="00343EBF" w:rsidRDefault="000E655C" w:rsidP="00FA281A">
      <w:pPr>
        <w:rPr>
          <w:rFonts w:ascii="Times New Roman" w:hAnsi="Times New Roman"/>
          <w:b/>
          <w:sz w:val="26"/>
          <w:szCs w:val="26"/>
        </w:rPr>
      </w:pPr>
    </w:p>
    <w:p w14:paraId="4D156153" w14:textId="48438F02" w:rsidR="00224060" w:rsidRPr="004B4DB5" w:rsidRDefault="00FA281A" w:rsidP="004B4DB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B4DB5">
        <w:rPr>
          <w:rFonts w:ascii="Times New Roman" w:hAnsi="Times New Roman" w:cs="Times New Roman"/>
          <w:sz w:val="24"/>
          <w:szCs w:val="24"/>
        </w:rPr>
        <w:t>Mr. President,</w:t>
      </w:r>
    </w:p>
    <w:p w14:paraId="295F85A0" w14:textId="4EF6DE83" w:rsidR="00FF2FA2" w:rsidRPr="004B4DB5" w:rsidRDefault="00A36B8E" w:rsidP="004B4DB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B4DB5">
        <w:rPr>
          <w:rFonts w:ascii="Times New Roman" w:hAnsi="Times New Roman" w:cs="Times New Roman"/>
          <w:sz w:val="24"/>
          <w:szCs w:val="24"/>
        </w:rPr>
        <w:t xml:space="preserve">Croatia would like to extend a warm welcome to the delegation of </w:t>
      </w:r>
      <w:r w:rsidR="00F759C4" w:rsidRPr="004B4DB5">
        <w:rPr>
          <w:rFonts w:ascii="Times New Roman" w:hAnsi="Times New Roman" w:cs="Times New Roman"/>
          <w:sz w:val="24"/>
          <w:szCs w:val="24"/>
        </w:rPr>
        <w:t xml:space="preserve">Azerbaijan </w:t>
      </w:r>
      <w:r w:rsidRPr="004B4DB5">
        <w:rPr>
          <w:rFonts w:ascii="Times New Roman" w:hAnsi="Times New Roman" w:cs="Times New Roman"/>
          <w:sz w:val="24"/>
          <w:szCs w:val="24"/>
        </w:rPr>
        <w:t>and thank them for t</w:t>
      </w:r>
      <w:r w:rsidR="00A21664" w:rsidRPr="004B4DB5">
        <w:rPr>
          <w:rFonts w:ascii="Times New Roman" w:hAnsi="Times New Roman" w:cs="Times New Roman"/>
          <w:sz w:val="24"/>
          <w:szCs w:val="24"/>
        </w:rPr>
        <w:t>he presentation of their report.</w:t>
      </w:r>
    </w:p>
    <w:p w14:paraId="4CA7EFB2" w14:textId="1F61D467" w:rsidR="00EF6598" w:rsidRPr="004B4DB5" w:rsidRDefault="00350096" w:rsidP="004B4DB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B4DB5">
        <w:rPr>
          <w:rFonts w:ascii="Times New Roman" w:hAnsi="Times New Roman" w:cs="Times New Roman"/>
          <w:sz w:val="24"/>
          <w:szCs w:val="24"/>
        </w:rPr>
        <w:t>We commend</w:t>
      </w:r>
      <w:r w:rsidR="00FF2FA2" w:rsidRPr="004B4DB5">
        <w:rPr>
          <w:rFonts w:ascii="Times New Roman" w:hAnsi="Times New Roman" w:cs="Times New Roman"/>
          <w:sz w:val="24"/>
          <w:szCs w:val="24"/>
        </w:rPr>
        <w:t xml:space="preserve"> Azerbaijan’s ratifications of international human rights treaties since the second review cycle </w:t>
      </w:r>
      <w:r w:rsidR="005A35EC" w:rsidRPr="004B4DB5">
        <w:rPr>
          <w:rFonts w:ascii="Times New Roman" w:hAnsi="Times New Roman" w:cs="Times New Roman"/>
          <w:sz w:val="24"/>
          <w:szCs w:val="24"/>
        </w:rPr>
        <w:t>and</w:t>
      </w:r>
      <w:r w:rsidRPr="004B4DB5">
        <w:rPr>
          <w:rFonts w:ascii="Times New Roman" w:hAnsi="Times New Roman" w:cs="Times New Roman"/>
          <w:sz w:val="24"/>
          <w:szCs w:val="24"/>
        </w:rPr>
        <w:t xml:space="preserve"> for </w:t>
      </w:r>
      <w:r w:rsidR="00EF6598" w:rsidRPr="004B4DB5">
        <w:rPr>
          <w:rFonts w:ascii="Times New Roman" w:hAnsi="Times New Roman" w:cs="Times New Roman"/>
          <w:sz w:val="24"/>
          <w:szCs w:val="24"/>
        </w:rPr>
        <w:t>fulfilling their reporting obligations to the UN treaty bodies in a timely manner.</w:t>
      </w:r>
    </w:p>
    <w:p w14:paraId="25DC458A" w14:textId="648362D6" w:rsidR="00FF2FA2" w:rsidRPr="004B4DB5" w:rsidRDefault="00350096" w:rsidP="004B4DB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B4DB5">
        <w:rPr>
          <w:rFonts w:ascii="Times New Roman" w:hAnsi="Times New Roman" w:cs="Times New Roman"/>
          <w:sz w:val="24"/>
          <w:szCs w:val="24"/>
        </w:rPr>
        <w:t>We welcome</w:t>
      </w:r>
      <w:r w:rsidR="005A35EC" w:rsidRPr="004B4DB5">
        <w:rPr>
          <w:rFonts w:ascii="Times New Roman" w:hAnsi="Times New Roman" w:cs="Times New Roman"/>
          <w:sz w:val="24"/>
          <w:szCs w:val="24"/>
        </w:rPr>
        <w:t xml:space="preserve"> </w:t>
      </w:r>
      <w:r w:rsidR="00DA1BCB">
        <w:rPr>
          <w:rFonts w:ascii="Times New Roman" w:hAnsi="Times New Roman" w:cs="Times New Roman"/>
          <w:sz w:val="24"/>
          <w:szCs w:val="24"/>
        </w:rPr>
        <w:t xml:space="preserve">the approval of the </w:t>
      </w:r>
      <w:r w:rsidR="005A35EC" w:rsidRPr="004B4DB5">
        <w:rPr>
          <w:rFonts w:ascii="Times New Roman" w:hAnsi="Times New Roman" w:cs="Times New Roman"/>
          <w:sz w:val="24"/>
          <w:szCs w:val="24"/>
        </w:rPr>
        <w:t>State Programme for the Development of Inclusive Education</w:t>
      </w:r>
      <w:r w:rsidR="00DA1BCB">
        <w:rPr>
          <w:rFonts w:ascii="Times New Roman" w:hAnsi="Times New Roman" w:cs="Times New Roman"/>
          <w:sz w:val="24"/>
          <w:szCs w:val="24"/>
        </w:rPr>
        <w:t xml:space="preserve"> for Persons with Disabilities </w:t>
      </w:r>
      <w:r w:rsidR="005A35EC" w:rsidRPr="004B4DB5">
        <w:rPr>
          <w:rFonts w:ascii="Times New Roman" w:hAnsi="Times New Roman" w:cs="Times New Roman"/>
          <w:sz w:val="24"/>
          <w:szCs w:val="24"/>
        </w:rPr>
        <w:t>2018–2024, with the aim of providing equal access to all l</w:t>
      </w:r>
      <w:r w:rsidR="006868EA" w:rsidRPr="004B4DB5">
        <w:rPr>
          <w:rFonts w:ascii="Times New Roman" w:hAnsi="Times New Roman" w:cs="Times New Roman"/>
          <w:sz w:val="24"/>
          <w:szCs w:val="24"/>
        </w:rPr>
        <w:t>evels of education and creating</w:t>
      </w:r>
      <w:r w:rsidR="005A35EC" w:rsidRPr="004B4DB5">
        <w:rPr>
          <w:rFonts w:ascii="Times New Roman" w:hAnsi="Times New Roman" w:cs="Times New Roman"/>
          <w:sz w:val="24"/>
          <w:szCs w:val="24"/>
        </w:rPr>
        <w:t xml:space="preserve"> a user-friendly environment for persons with disabilities.</w:t>
      </w:r>
    </w:p>
    <w:p w14:paraId="55F2ED7A" w14:textId="638D53BC" w:rsidR="00DA1BCB" w:rsidRPr="004B4DB5" w:rsidRDefault="00DE3BC5" w:rsidP="004B4DB5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4DB5">
        <w:rPr>
          <w:rFonts w:ascii="Times New Roman" w:hAnsi="Times New Roman" w:cs="Times New Roman"/>
          <w:sz w:val="24"/>
          <w:szCs w:val="24"/>
        </w:rPr>
        <w:t xml:space="preserve">We </w:t>
      </w:r>
      <w:r w:rsidR="00C63F3C" w:rsidRPr="004B4DB5">
        <w:rPr>
          <w:rFonts w:ascii="Times New Roman" w:hAnsi="Times New Roman" w:cs="Times New Roman"/>
          <w:sz w:val="24"/>
          <w:szCs w:val="24"/>
        </w:rPr>
        <w:t xml:space="preserve">note that </w:t>
      </w:r>
      <w:r w:rsidR="00DA1BCB">
        <w:rPr>
          <w:rFonts w:ascii="Times New Roman" w:hAnsi="Times New Roman" w:cs="Times New Roman"/>
          <w:sz w:val="24"/>
          <w:szCs w:val="24"/>
        </w:rPr>
        <w:t xml:space="preserve">the </w:t>
      </w:r>
      <w:r w:rsidR="00D6408D" w:rsidRPr="004B4DB5">
        <w:rPr>
          <w:rFonts w:ascii="Times New Roman" w:hAnsi="Times New Roman" w:cs="Times New Roman"/>
          <w:sz w:val="24"/>
          <w:szCs w:val="24"/>
        </w:rPr>
        <w:t xml:space="preserve">Constitution of Azerbaijan was amended to provide </w:t>
      </w:r>
      <w:r w:rsidR="00DA1BCB">
        <w:rPr>
          <w:rFonts w:ascii="Times New Roman" w:hAnsi="Times New Roman" w:cs="Times New Roman"/>
          <w:sz w:val="24"/>
          <w:szCs w:val="24"/>
        </w:rPr>
        <w:t xml:space="preserve">a </w:t>
      </w:r>
      <w:r w:rsidR="00D6408D" w:rsidRPr="004B4DB5">
        <w:rPr>
          <w:rFonts w:ascii="Times New Roman" w:hAnsi="Times New Roman" w:cs="Times New Roman"/>
          <w:sz w:val="24"/>
          <w:szCs w:val="24"/>
        </w:rPr>
        <w:t xml:space="preserve">more robust </w:t>
      </w:r>
      <w:r w:rsidR="00DA1BCB">
        <w:rPr>
          <w:rFonts w:ascii="Times New Roman" w:hAnsi="Times New Roman" w:cs="Times New Roman"/>
          <w:sz w:val="24"/>
          <w:szCs w:val="24"/>
        </w:rPr>
        <w:t>system of protection of</w:t>
      </w:r>
      <w:r w:rsidR="00D6408D" w:rsidRPr="004B4DB5">
        <w:rPr>
          <w:rFonts w:ascii="Times New Roman" w:hAnsi="Times New Roman" w:cs="Times New Roman"/>
          <w:sz w:val="24"/>
          <w:szCs w:val="24"/>
        </w:rPr>
        <w:t xml:space="preserve"> human rights and fundamental </w:t>
      </w:r>
      <w:r w:rsidR="000E1D70" w:rsidRPr="004B4DB5">
        <w:rPr>
          <w:rFonts w:ascii="Times New Roman" w:hAnsi="Times New Roman" w:cs="Times New Roman"/>
          <w:sz w:val="24"/>
          <w:szCs w:val="24"/>
        </w:rPr>
        <w:t>freedoms;</w:t>
      </w:r>
      <w:r w:rsidR="00D6408D" w:rsidRPr="004B4DB5">
        <w:rPr>
          <w:rFonts w:ascii="Times New Roman" w:hAnsi="Times New Roman" w:cs="Times New Roman"/>
          <w:sz w:val="24"/>
          <w:szCs w:val="24"/>
        </w:rPr>
        <w:t xml:space="preserve"> </w:t>
      </w:r>
      <w:r w:rsidR="000E1D70" w:rsidRPr="004B4DB5">
        <w:rPr>
          <w:rFonts w:ascii="Times New Roman" w:hAnsi="Times New Roman" w:cs="Times New Roman"/>
          <w:sz w:val="24"/>
          <w:szCs w:val="24"/>
        </w:rPr>
        <w:t>nonetheless,</w:t>
      </w:r>
      <w:r w:rsidR="00DA1BCB">
        <w:rPr>
          <w:rFonts w:ascii="Times New Roman" w:hAnsi="Times New Roman" w:cs="Times New Roman"/>
          <w:sz w:val="24"/>
          <w:szCs w:val="24"/>
        </w:rPr>
        <w:t xml:space="preserve"> we remain</w:t>
      </w:r>
      <w:r w:rsidR="00D6408D" w:rsidRPr="004B4DB5">
        <w:rPr>
          <w:rFonts w:ascii="Times New Roman" w:hAnsi="Times New Roman" w:cs="Times New Roman"/>
          <w:sz w:val="24"/>
          <w:szCs w:val="24"/>
        </w:rPr>
        <w:t xml:space="preserve"> concerned that </w:t>
      </w:r>
      <w:r w:rsidR="002A3451" w:rsidRPr="004B4DB5">
        <w:rPr>
          <w:rFonts w:ascii="Times New Roman" w:hAnsi="Times New Roman" w:cs="Times New Roman"/>
          <w:sz w:val="24"/>
          <w:szCs w:val="24"/>
        </w:rPr>
        <w:t xml:space="preserve">both journalists and human rights defenders </w:t>
      </w:r>
      <w:r w:rsidR="00DA1BCB">
        <w:rPr>
          <w:rFonts w:ascii="Times New Roman" w:hAnsi="Times New Roman" w:cs="Times New Roman"/>
          <w:sz w:val="24"/>
          <w:szCs w:val="24"/>
        </w:rPr>
        <w:t>critical of the G</w:t>
      </w:r>
      <w:r w:rsidR="00D6408D" w:rsidRPr="004B4DB5">
        <w:rPr>
          <w:rFonts w:ascii="Times New Roman" w:hAnsi="Times New Roman" w:cs="Times New Roman"/>
          <w:sz w:val="24"/>
          <w:szCs w:val="24"/>
        </w:rPr>
        <w:t xml:space="preserve">overnment have been either threatened or sanctioned by the authorities. </w:t>
      </w:r>
    </w:p>
    <w:p w14:paraId="18E186DF" w14:textId="1EFFC9F1" w:rsidR="00DA1BCB" w:rsidRPr="004B4DB5" w:rsidRDefault="00624D38" w:rsidP="004B4DB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4DB5">
        <w:rPr>
          <w:rFonts w:ascii="Times New Roman" w:hAnsi="Times New Roman" w:cs="Times New Roman"/>
          <w:sz w:val="24"/>
          <w:szCs w:val="24"/>
          <w:u w:val="single"/>
        </w:rPr>
        <w:t>Therefore</w:t>
      </w:r>
      <w:r w:rsidR="00A36B8E" w:rsidRPr="004B4DB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B4DB5">
        <w:rPr>
          <w:rFonts w:ascii="Times New Roman" w:hAnsi="Times New Roman" w:cs="Times New Roman"/>
          <w:sz w:val="24"/>
          <w:szCs w:val="24"/>
          <w:u w:val="single"/>
        </w:rPr>
        <w:t>allow</w:t>
      </w:r>
      <w:r w:rsidR="005617CB" w:rsidRPr="004B4DB5">
        <w:rPr>
          <w:rFonts w:ascii="Times New Roman" w:hAnsi="Times New Roman" w:cs="Times New Roman"/>
          <w:sz w:val="24"/>
          <w:szCs w:val="24"/>
          <w:u w:val="single"/>
        </w:rPr>
        <w:t xml:space="preserve"> us to address </w:t>
      </w:r>
      <w:r w:rsidR="000E1D70" w:rsidRPr="004B4DB5">
        <w:rPr>
          <w:rFonts w:ascii="Times New Roman" w:hAnsi="Times New Roman" w:cs="Times New Roman"/>
          <w:sz w:val="24"/>
          <w:szCs w:val="24"/>
          <w:u w:val="single"/>
        </w:rPr>
        <w:t>Azerbaijan</w:t>
      </w:r>
      <w:r w:rsidR="002A46D9" w:rsidRPr="004B4DB5">
        <w:rPr>
          <w:rFonts w:ascii="Times New Roman" w:hAnsi="Times New Roman" w:cs="Times New Roman"/>
          <w:sz w:val="24"/>
          <w:szCs w:val="24"/>
          <w:u w:val="single"/>
        </w:rPr>
        <w:t xml:space="preserve"> with two recommendations:</w:t>
      </w:r>
    </w:p>
    <w:p w14:paraId="76D3CA1C" w14:textId="43F37B0D" w:rsidR="007C1BF9" w:rsidRPr="004B4DB5" w:rsidRDefault="00EA72F6" w:rsidP="00DA1BCB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  <w:u w:val="single"/>
          <w:lang w:val="en-US"/>
        </w:rPr>
      </w:pPr>
      <w:r w:rsidRPr="004B4DB5">
        <w:rPr>
          <w:b/>
          <w:sz w:val="26"/>
          <w:szCs w:val="26"/>
          <w:lang w:val="en-US"/>
        </w:rPr>
        <w:t>To</w:t>
      </w:r>
      <w:r w:rsidR="007C1BF9" w:rsidRPr="004B4DB5">
        <w:rPr>
          <w:b/>
          <w:sz w:val="26"/>
          <w:szCs w:val="26"/>
          <w:lang w:val="en-US"/>
        </w:rPr>
        <w:t xml:space="preserve"> </w:t>
      </w:r>
      <w:r w:rsidR="002A3451" w:rsidRPr="004B4DB5">
        <w:rPr>
          <w:b/>
          <w:sz w:val="26"/>
          <w:szCs w:val="26"/>
          <w:lang w:val="en-US"/>
        </w:rPr>
        <w:t>remove l</w:t>
      </w:r>
      <w:r w:rsidR="00DA1BCB" w:rsidRPr="004B4DB5">
        <w:rPr>
          <w:b/>
          <w:sz w:val="26"/>
          <w:szCs w:val="26"/>
        </w:rPr>
        <w:t>egislative</w:t>
      </w:r>
      <w:r w:rsidR="002A3451" w:rsidRPr="004B4DB5">
        <w:rPr>
          <w:b/>
          <w:sz w:val="26"/>
          <w:szCs w:val="26"/>
        </w:rPr>
        <w:t xml:space="preserve"> and practical obstacles for the functioning of civil society</w:t>
      </w:r>
      <w:r w:rsidR="00350096" w:rsidRPr="004B4DB5">
        <w:rPr>
          <w:b/>
          <w:sz w:val="26"/>
          <w:szCs w:val="26"/>
        </w:rPr>
        <w:t>;</w:t>
      </w:r>
    </w:p>
    <w:p w14:paraId="681B531F" w14:textId="77777777" w:rsidR="00B403F5" w:rsidRPr="004B4DB5" w:rsidRDefault="00B403F5" w:rsidP="00DA1BCB">
      <w:pPr>
        <w:pStyle w:val="ListParagraph"/>
        <w:spacing w:after="0"/>
        <w:rPr>
          <w:b/>
          <w:sz w:val="26"/>
          <w:szCs w:val="26"/>
          <w:u w:val="single"/>
          <w:lang w:val="en-US"/>
        </w:rPr>
      </w:pPr>
    </w:p>
    <w:p w14:paraId="5A3E6357" w14:textId="0DC8395A" w:rsidR="00FA281A" w:rsidRPr="004B4DB5" w:rsidRDefault="00EA72F6" w:rsidP="00DA1BCB">
      <w:pPr>
        <w:pStyle w:val="ListParagraph"/>
        <w:numPr>
          <w:ilvl w:val="0"/>
          <w:numId w:val="2"/>
        </w:numPr>
        <w:tabs>
          <w:tab w:val="left" w:pos="1019"/>
        </w:tabs>
        <w:spacing w:after="0"/>
        <w:rPr>
          <w:b/>
          <w:sz w:val="26"/>
          <w:szCs w:val="26"/>
          <w:lang w:val="en-US"/>
        </w:rPr>
      </w:pPr>
      <w:r w:rsidRPr="004B4DB5">
        <w:rPr>
          <w:b/>
          <w:sz w:val="26"/>
          <w:szCs w:val="26"/>
          <w:lang w:val="en-US"/>
        </w:rPr>
        <w:t>To</w:t>
      </w:r>
      <w:r w:rsidR="00EC302F" w:rsidRPr="004B4DB5">
        <w:rPr>
          <w:b/>
          <w:sz w:val="26"/>
          <w:szCs w:val="26"/>
          <w:lang w:val="en-US"/>
        </w:rPr>
        <w:t xml:space="preserve"> ratify </w:t>
      </w:r>
      <w:r w:rsidR="004567DB" w:rsidRPr="004B4DB5">
        <w:rPr>
          <w:b/>
          <w:sz w:val="26"/>
          <w:szCs w:val="26"/>
          <w:lang w:val="en-US"/>
        </w:rPr>
        <w:t xml:space="preserve">the </w:t>
      </w:r>
      <w:r w:rsidR="00EC302F" w:rsidRPr="004B4DB5">
        <w:rPr>
          <w:b/>
          <w:color w:val="000000"/>
          <w:sz w:val="26"/>
          <w:szCs w:val="26"/>
          <w:lang w:val="en-US"/>
        </w:rPr>
        <w:t>Optional Protocol to the Convention on the Rights of the Child on a communications procedure</w:t>
      </w:r>
      <w:r w:rsidR="004567DB" w:rsidRPr="004B4DB5">
        <w:rPr>
          <w:b/>
          <w:color w:val="000000"/>
          <w:sz w:val="26"/>
          <w:szCs w:val="26"/>
          <w:lang w:val="en-US"/>
        </w:rPr>
        <w:t xml:space="preserve"> (2014).</w:t>
      </w:r>
    </w:p>
    <w:p w14:paraId="14B7622F" w14:textId="77777777" w:rsidR="00FA281A" w:rsidRPr="004B4DB5" w:rsidRDefault="00FA281A" w:rsidP="004B4DB5">
      <w:pPr>
        <w:pStyle w:val="ListParagraph"/>
        <w:tabs>
          <w:tab w:val="left" w:pos="1019"/>
        </w:tabs>
        <w:rPr>
          <w:b/>
          <w:sz w:val="26"/>
          <w:szCs w:val="26"/>
          <w:lang w:val="en-US"/>
        </w:rPr>
      </w:pPr>
    </w:p>
    <w:p w14:paraId="15EEB37C" w14:textId="016846D6" w:rsidR="004B4DB5" w:rsidRPr="004B4DB5" w:rsidRDefault="002A46D9" w:rsidP="004B4D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DB5">
        <w:rPr>
          <w:rFonts w:ascii="Times New Roman" w:hAnsi="Times New Roman" w:cs="Times New Roman"/>
          <w:sz w:val="24"/>
          <w:szCs w:val="24"/>
        </w:rPr>
        <w:t xml:space="preserve">Croatia would like to compliment the Government of </w:t>
      </w:r>
      <w:r w:rsidR="004567DB" w:rsidRPr="004B4DB5">
        <w:rPr>
          <w:rFonts w:ascii="Times New Roman" w:hAnsi="Times New Roman" w:cs="Times New Roman"/>
          <w:sz w:val="24"/>
          <w:szCs w:val="24"/>
        </w:rPr>
        <w:t>Azerbaijan</w:t>
      </w:r>
      <w:r w:rsidRPr="004B4DB5">
        <w:rPr>
          <w:rFonts w:ascii="Times New Roman" w:hAnsi="Times New Roman" w:cs="Times New Roman"/>
          <w:sz w:val="24"/>
          <w:szCs w:val="24"/>
        </w:rPr>
        <w:t xml:space="preserve"> for th</w:t>
      </w:r>
      <w:r w:rsidR="008C31C6" w:rsidRPr="004B4DB5">
        <w:rPr>
          <w:rFonts w:ascii="Times New Roman" w:hAnsi="Times New Roman" w:cs="Times New Roman"/>
          <w:sz w:val="24"/>
          <w:szCs w:val="24"/>
        </w:rPr>
        <w:t xml:space="preserve">e progress achieved and wish </w:t>
      </w:r>
      <w:r w:rsidR="00BA462D" w:rsidRPr="004B4DB5">
        <w:rPr>
          <w:rFonts w:ascii="Times New Roman" w:hAnsi="Times New Roman" w:cs="Times New Roman"/>
          <w:sz w:val="24"/>
          <w:szCs w:val="24"/>
        </w:rPr>
        <w:t>them a successful review session.</w:t>
      </w:r>
    </w:p>
    <w:p w14:paraId="00018EA4" w14:textId="746E3B65" w:rsidR="0079179C" w:rsidRPr="004B4DB5" w:rsidRDefault="002A46D9" w:rsidP="004B4D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DB5">
        <w:rPr>
          <w:rFonts w:ascii="Times New Roman" w:hAnsi="Times New Roman" w:cs="Times New Roman"/>
          <w:sz w:val="24"/>
          <w:szCs w:val="24"/>
        </w:rPr>
        <w:t>Thank you</w:t>
      </w:r>
      <w:r w:rsidR="005979F3" w:rsidRPr="004B4DB5">
        <w:rPr>
          <w:rFonts w:ascii="Times New Roman" w:hAnsi="Times New Roman" w:cs="Times New Roman"/>
          <w:sz w:val="24"/>
          <w:szCs w:val="24"/>
        </w:rPr>
        <w:t>.</w:t>
      </w:r>
    </w:p>
    <w:sectPr w:rsidR="0079179C" w:rsidRPr="004B4DB5" w:rsidSect="00D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y Oštarić Vunjak">
    <w15:presenceInfo w15:providerId="AD" w15:userId="S-1-5-21-4063822-3915028809-3915844603-2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59"/>
    <w:rsid w:val="000171F4"/>
    <w:rsid w:val="00047BD0"/>
    <w:rsid w:val="00077E87"/>
    <w:rsid w:val="000D18B9"/>
    <w:rsid w:val="000E1D70"/>
    <w:rsid w:val="000E655C"/>
    <w:rsid w:val="000F3666"/>
    <w:rsid w:val="001B263D"/>
    <w:rsid w:val="001C212D"/>
    <w:rsid w:val="001D052E"/>
    <w:rsid w:val="001E34D8"/>
    <w:rsid w:val="00206A9E"/>
    <w:rsid w:val="00224060"/>
    <w:rsid w:val="00227DF3"/>
    <w:rsid w:val="00250745"/>
    <w:rsid w:val="00283BBF"/>
    <w:rsid w:val="00284F38"/>
    <w:rsid w:val="00287B82"/>
    <w:rsid w:val="002A3451"/>
    <w:rsid w:val="002A46D9"/>
    <w:rsid w:val="002A50F5"/>
    <w:rsid w:val="002A5339"/>
    <w:rsid w:val="002B5030"/>
    <w:rsid w:val="002C0EB7"/>
    <w:rsid w:val="002F52A5"/>
    <w:rsid w:val="00343EBF"/>
    <w:rsid w:val="00350096"/>
    <w:rsid w:val="0036652A"/>
    <w:rsid w:val="003B062A"/>
    <w:rsid w:val="003B6233"/>
    <w:rsid w:val="003C3A0C"/>
    <w:rsid w:val="003C77F9"/>
    <w:rsid w:val="004567DB"/>
    <w:rsid w:val="004B4DB5"/>
    <w:rsid w:val="004D2300"/>
    <w:rsid w:val="00515FF8"/>
    <w:rsid w:val="005617CB"/>
    <w:rsid w:val="00567AA6"/>
    <w:rsid w:val="00596E41"/>
    <w:rsid w:val="005979F3"/>
    <w:rsid w:val="005A35EC"/>
    <w:rsid w:val="005B6885"/>
    <w:rsid w:val="005E62DD"/>
    <w:rsid w:val="005F2139"/>
    <w:rsid w:val="00624D38"/>
    <w:rsid w:val="0062597E"/>
    <w:rsid w:val="0065290C"/>
    <w:rsid w:val="00656C04"/>
    <w:rsid w:val="00663E15"/>
    <w:rsid w:val="00673B8D"/>
    <w:rsid w:val="006767E4"/>
    <w:rsid w:val="00676948"/>
    <w:rsid w:val="006868EA"/>
    <w:rsid w:val="006A1307"/>
    <w:rsid w:val="006A2CB5"/>
    <w:rsid w:val="006D1369"/>
    <w:rsid w:val="00726054"/>
    <w:rsid w:val="00767DE1"/>
    <w:rsid w:val="0078404E"/>
    <w:rsid w:val="0079179C"/>
    <w:rsid w:val="00796822"/>
    <w:rsid w:val="007C1BF9"/>
    <w:rsid w:val="0082438F"/>
    <w:rsid w:val="00861432"/>
    <w:rsid w:val="00861829"/>
    <w:rsid w:val="00883597"/>
    <w:rsid w:val="008B3CBF"/>
    <w:rsid w:val="008C31C6"/>
    <w:rsid w:val="0095283C"/>
    <w:rsid w:val="0098376F"/>
    <w:rsid w:val="009B624F"/>
    <w:rsid w:val="009E651F"/>
    <w:rsid w:val="009F64AE"/>
    <w:rsid w:val="00A21664"/>
    <w:rsid w:val="00A3354A"/>
    <w:rsid w:val="00A36B8E"/>
    <w:rsid w:val="00B208DA"/>
    <w:rsid w:val="00B20917"/>
    <w:rsid w:val="00B26F7D"/>
    <w:rsid w:val="00B403F5"/>
    <w:rsid w:val="00B70CAC"/>
    <w:rsid w:val="00B91EFC"/>
    <w:rsid w:val="00BA1E25"/>
    <w:rsid w:val="00BA462D"/>
    <w:rsid w:val="00BC1359"/>
    <w:rsid w:val="00C63F3C"/>
    <w:rsid w:val="00CA3224"/>
    <w:rsid w:val="00D01B8B"/>
    <w:rsid w:val="00D10303"/>
    <w:rsid w:val="00D15D31"/>
    <w:rsid w:val="00D36AD6"/>
    <w:rsid w:val="00D6408D"/>
    <w:rsid w:val="00DA1BCB"/>
    <w:rsid w:val="00DA557D"/>
    <w:rsid w:val="00DD0086"/>
    <w:rsid w:val="00DE3BC5"/>
    <w:rsid w:val="00E01BB2"/>
    <w:rsid w:val="00E22616"/>
    <w:rsid w:val="00E642C3"/>
    <w:rsid w:val="00E87958"/>
    <w:rsid w:val="00EA72F6"/>
    <w:rsid w:val="00EC302F"/>
    <w:rsid w:val="00ED5FE0"/>
    <w:rsid w:val="00EF6598"/>
    <w:rsid w:val="00F03539"/>
    <w:rsid w:val="00F106C0"/>
    <w:rsid w:val="00F31F6A"/>
    <w:rsid w:val="00F64670"/>
    <w:rsid w:val="00F673AB"/>
    <w:rsid w:val="00F759C4"/>
    <w:rsid w:val="00F87300"/>
    <w:rsid w:val="00FA281A"/>
    <w:rsid w:val="00FB36DC"/>
    <w:rsid w:val="00FC108C"/>
    <w:rsid w:val="00FD1036"/>
    <w:rsid w:val="00FF2FA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C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E01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5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4DB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E01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5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4DB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1CFC4-5219-4FFD-B710-B2568B737FF5}"/>
</file>

<file path=customXml/itemProps2.xml><?xml version="1.0" encoding="utf-8"?>
<ds:datastoreItem xmlns:ds="http://schemas.openxmlformats.org/officeDocument/2006/customXml" ds:itemID="{C888AFC2-0427-4012-847A-76877F6D5E1C}"/>
</file>

<file path=customXml/itemProps3.xml><?xml version="1.0" encoding="utf-8"?>
<ds:datastoreItem xmlns:ds="http://schemas.openxmlformats.org/officeDocument/2006/customXml" ds:itemID="{DF65D3D5-8747-46D6-A04E-32D2A306C13E}"/>
</file>

<file path=customXml/itemProps4.xml><?xml version="1.0" encoding="utf-8"?>
<ds:datastoreItem xmlns:ds="http://schemas.openxmlformats.org/officeDocument/2006/customXml" ds:itemID="{BFF8AE91-3C5D-4DBF-AF33-73069706E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Naglić</dc:creator>
  <cp:lastModifiedBy>Katarina</cp:lastModifiedBy>
  <cp:revision>4</cp:revision>
  <cp:lastPrinted>2017-10-27T14:29:00Z</cp:lastPrinted>
  <dcterms:created xsi:type="dcterms:W3CDTF">2018-05-14T12:19:00Z</dcterms:created>
  <dcterms:modified xsi:type="dcterms:W3CDTF">2018-05-14T19:47:00Z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