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2041F0" w:rsidRDefault="002041F0" w:rsidP="002041F0">
      <w:pPr>
        <w:jc w:val="center"/>
        <w:rPr>
          <w:rFonts w:ascii="Avenir Book" w:hAnsi="Avenir Book"/>
          <w:sz w:val="24"/>
          <w:szCs w:val="24"/>
        </w:rPr>
      </w:pPr>
      <w:r w:rsidRPr="002041F0">
        <w:rPr>
          <w:rFonts w:ascii="Monotype Corsiva" w:eastAsia="Brush Script MT" w:hAnsi="Monotype Corsiva" w:cs="Microsoft New Tai Lue"/>
          <w:b/>
          <w:i/>
          <w:sz w:val="24"/>
          <w:szCs w:val="24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4C3F169F" w:rsidR="008313B6" w:rsidRPr="00A93F00" w:rsidRDefault="00D92A44" w:rsidP="00ED3013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30</w:t>
      </w:r>
      <w:r w:rsidR="004E56DD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4E56DD" w:rsidRPr="00A93F00">
        <w:rPr>
          <w:rFonts w:ascii="Avenir Book" w:hAnsi="Avenir Book"/>
          <w:b/>
          <w:sz w:val="26"/>
          <w:szCs w:val="26"/>
        </w:rPr>
        <w:t xml:space="preserve"> </w:t>
      </w:r>
      <w:r w:rsidR="008313B6" w:rsidRPr="00A93F00">
        <w:rPr>
          <w:rFonts w:ascii="Avenir Book" w:hAnsi="Avenir Book"/>
          <w:b/>
          <w:sz w:val="26"/>
          <w:szCs w:val="26"/>
        </w:rPr>
        <w:t>Session of the U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A93F00">
        <w:rPr>
          <w:rFonts w:ascii="Avenir Book" w:hAnsi="Avenir Book"/>
          <w:b/>
          <w:sz w:val="26"/>
          <w:szCs w:val="26"/>
        </w:rPr>
        <w:t>P</w:t>
      </w:r>
      <w:r w:rsidR="00C05DE4" w:rsidRPr="00A93F00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A93F00">
        <w:rPr>
          <w:rFonts w:ascii="Avenir Book" w:hAnsi="Avenir Book"/>
          <w:b/>
          <w:sz w:val="26"/>
          <w:szCs w:val="26"/>
        </w:rPr>
        <w:t>R</w:t>
      </w:r>
      <w:r w:rsidR="00C05DE4" w:rsidRPr="00A93F00">
        <w:rPr>
          <w:rFonts w:ascii="Avenir Book" w:hAnsi="Avenir Book"/>
          <w:b/>
          <w:sz w:val="26"/>
          <w:szCs w:val="26"/>
        </w:rPr>
        <w:t>eview</w:t>
      </w:r>
      <w:r w:rsidR="008313B6" w:rsidRPr="00A93F00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6D05DCFD" w:rsidR="005B760D" w:rsidRPr="00A93F00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A93F00">
        <w:rPr>
          <w:rFonts w:ascii="Avenir Book" w:hAnsi="Avenir Book"/>
          <w:b/>
          <w:sz w:val="26"/>
          <w:szCs w:val="26"/>
        </w:rPr>
        <w:t xml:space="preserve">Review of </w:t>
      </w:r>
      <w:r w:rsidR="00007D68">
        <w:rPr>
          <w:rFonts w:ascii="Avenir Book" w:hAnsi="Avenir Book"/>
          <w:b/>
          <w:sz w:val="26"/>
          <w:szCs w:val="26"/>
        </w:rPr>
        <w:t>Canada</w:t>
      </w:r>
    </w:p>
    <w:p w14:paraId="7DF19DA9" w14:textId="7CB3EE13" w:rsidR="00CB1E08" w:rsidRPr="00A93F00" w:rsidRDefault="00007D68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11</w:t>
      </w:r>
      <w:r w:rsidR="00ED3013" w:rsidRPr="00A93F00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D92A44">
        <w:rPr>
          <w:rFonts w:ascii="Avenir Book" w:hAnsi="Avenir Book"/>
          <w:b/>
          <w:sz w:val="26"/>
          <w:szCs w:val="26"/>
        </w:rPr>
        <w:t xml:space="preserve"> May</w:t>
      </w:r>
      <w:r w:rsidR="00B929D4">
        <w:rPr>
          <w:rFonts w:ascii="Avenir Book" w:hAnsi="Avenir Book"/>
          <w:b/>
          <w:sz w:val="26"/>
          <w:szCs w:val="26"/>
        </w:rPr>
        <w:t xml:space="preserve"> 2018</w:t>
      </w:r>
    </w:p>
    <w:p w14:paraId="016F778D" w14:textId="792B3516" w:rsidR="005B760D" w:rsidRPr="00ED3013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ED3013">
        <w:rPr>
          <w:rFonts w:ascii="Avenir Book" w:hAnsi="Avenir Book"/>
          <w:b/>
          <w:sz w:val="26"/>
          <w:szCs w:val="26"/>
        </w:rPr>
        <w:t xml:space="preserve">Statement delivered by </w:t>
      </w:r>
      <w:r w:rsidR="00DF1D01">
        <w:rPr>
          <w:rFonts w:ascii="Avenir Book" w:hAnsi="Avenir Book"/>
          <w:b/>
          <w:sz w:val="26"/>
          <w:szCs w:val="26"/>
        </w:rPr>
        <w:t xml:space="preserve">Mr. </w:t>
      </w:r>
      <w:r w:rsidR="00DF1D01" w:rsidRPr="0034302D">
        <w:rPr>
          <w:rFonts w:ascii="Avenir Book" w:hAnsi="Avenir Book"/>
          <w:b/>
          <w:sz w:val="26"/>
          <w:szCs w:val="26"/>
        </w:rPr>
        <w:t>Moses Rugema</w:t>
      </w:r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1A77A8" w:rsidRDefault="00280057" w:rsidP="00FC167C">
      <w:pPr>
        <w:spacing w:line="240" w:lineRule="auto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 xml:space="preserve">Thank </w:t>
      </w:r>
      <w:r w:rsidR="00D92A44" w:rsidRPr="001A77A8">
        <w:rPr>
          <w:rFonts w:ascii="Avenir Book" w:hAnsi="Avenir Book"/>
          <w:sz w:val="24"/>
          <w:szCs w:val="24"/>
        </w:rPr>
        <w:t>you, Mr. Vice President</w:t>
      </w:r>
      <w:r w:rsidR="00DB5556" w:rsidRPr="001A77A8">
        <w:rPr>
          <w:rFonts w:ascii="Avenir Book" w:hAnsi="Avenir Book"/>
          <w:sz w:val="24"/>
          <w:szCs w:val="24"/>
        </w:rPr>
        <w:t>,</w:t>
      </w:r>
    </w:p>
    <w:p w14:paraId="4E671202" w14:textId="776EA3B5" w:rsidR="00A93F00" w:rsidRPr="001A77A8" w:rsidRDefault="00A93F00" w:rsidP="00FC167C">
      <w:pPr>
        <w:numPr>
          <w:ilvl w:val="0"/>
          <w:numId w:val="4"/>
        </w:numPr>
        <w:spacing w:after="120" w:line="240" w:lineRule="auto"/>
        <w:jc w:val="both"/>
        <w:rPr>
          <w:rFonts w:ascii="Avenir Book" w:hAnsi="Avenir Book"/>
          <w:sz w:val="24"/>
          <w:szCs w:val="24"/>
        </w:rPr>
      </w:pPr>
      <w:r w:rsidRPr="001A77A8">
        <w:rPr>
          <w:rFonts w:ascii="Avenir Book" w:hAnsi="Avenir Book"/>
          <w:sz w:val="24"/>
          <w:szCs w:val="24"/>
        </w:rPr>
        <w:t>Rwanda</w:t>
      </w:r>
      <w:r w:rsidR="005766ED" w:rsidRPr="001A77A8">
        <w:rPr>
          <w:rFonts w:ascii="Avenir Book" w:hAnsi="Avenir Book"/>
          <w:sz w:val="24"/>
          <w:szCs w:val="24"/>
        </w:rPr>
        <w:t xml:space="preserve"> warmly</w:t>
      </w:r>
      <w:r w:rsidRPr="001A77A8">
        <w:rPr>
          <w:rFonts w:ascii="Avenir Book" w:hAnsi="Avenir Book"/>
          <w:sz w:val="24"/>
          <w:szCs w:val="24"/>
        </w:rPr>
        <w:t xml:space="preserve"> welcomes the delegation of </w:t>
      </w:r>
      <w:r w:rsidR="00007D68">
        <w:rPr>
          <w:rFonts w:ascii="Avenir Book" w:hAnsi="Avenir Book"/>
          <w:sz w:val="24"/>
          <w:szCs w:val="24"/>
        </w:rPr>
        <w:t>Canada</w:t>
      </w:r>
      <w:r w:rsidRPr="001A77A8">
        <w:rPr>
          <w:rFonts w:ascii="Avenir Book" w:hAnsi="Avenir Book"/>
          <w:sz w:val="24"/>
          <w:szCs w:val="24"/>
        </w:rPr>
        <w:t xml:space="preserve"> and thanks them for the presentation of their</w:t>
      </w:r>
      <w:r w:rsidR="005E308F" w:rsidRPr="001A77A8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40D94A7D" w14:textId="52999096" w:rsidR="007D199E" w:rsidRPr="007D199E" w:rsidRDefault="00FC167C" w:rsidP="00A034C8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  <w:lang w:val="en-GB"/>
        </w:rPr>
      </w:pPr>
      <w:r w:rsidRPr="00CE4D87">
        <w:rPr>
          <w:rFonts w:ascii="Avenir Book" w:hAnsi="Avenir Book"/>
          <w:sz w:val="24"/>
          <w:szCs w:val="24"/>
        </w:rPr>
        <w:t>Rwanda</w:t>
      </w:r>
      <w:r w:rsidR="00CE4D87" w:rsidRPr="00CE4D87">
        <w:rPr>
          <w:rFonts w:ascii="Avenir Book" w:hAnsi="Avenir Book"/>
          <w:sz w:val="24"/>
          <w:szCs w:val="24"/>
        </w:rPr>
        <w:t xml:space="preserve"> welcome</w:t>
      </w:r>
      <w:r w:rsidR="00CE4D87">
        <w:rPr>
          <w:rFonts w:ascii="Avenir Book" w:hAnsi="Avenir Book"/>
          <w:sz w:val="24"/>
          <w:szCs w:val="24"/>
        </w:rPr>
        <w:t>s</w:t>
      </w:r>
      <w:r w:rsidR="00CE4D87" w:rsidRPr="00CE4D87">
        <w:rPr>
          <w:rFonts w:ascii="Avenir Book" w:hAnsi="Avenir Book"/>
          <w:sz w:val="24"/>
          <w:szCs w:val="24"/>
        </w:rPr>
        <w:t xml:space="preserve"> the positive steps that ha</w:t>
      </w:r>
      <w:r w:rsidR="007D199E">
        <w:rPr>
          <w:rFonts w:ascii="Avenir Book" w:hAnsi="Avenir Book"/>
          <w:sz w:val="24"/>
          <w:szCs w:val="24"/>
        </w:rPr>
        <w:t xml:space="preserve">ve been taken by </w:t>
      </w:r>
      <w:r w:rsidR="00007D68">
        <w:rPr>
          <w:rFonts w:ascii="Avenir Book" w:hAnsi="Avenir Book"/>
          <w:sz w:val="24"/>
          <w:szCs w:val="24"/>
        </w:rPr>
        <w:t>Canada</w:t>
      </w:r>
      <w:r w:rsidR="00CE4D87">
        <w:rPr>
          <w:rFonts w:ascii="Avenir Book" w:hAnsi="Avenir Book"/>
          <w:sz w:val="24"/>
          <w:szCs w:val="24"/>
        </w:rPr>
        <w:t xml:space="preserve"> to imple</w:t>
      </w:r>
      <w:r w:rsidR="002F0DAE">
        <w:rPr>
          <w:rFonts w:ascii="Avenir Book" w:hAnsi="Avenir Book"/>
          <w:sz w:val="24"/>
          <w:szCs w:val="24"/>
        </w:rPr>
        <w:t>ment the recommendations of its</w:t>
      </w:r>
      <w:r w:rsidR="00CE4D87" w:rsidRPr="00CE4D87">
        <w:rPr>
          <w:rFonts w:ascii="Avenir Book" w:hAnsi="Avenir Book"/>
          <w:sz w:val="24"/>
          <w:szCs w:val="24"/>
        </w:rPr>
        <w:t xml:space="preserve"> last UPR</w:t>
      </w:r>
      <w:r w:rsidR="005B0884">
        <w:rPr>
          <w:rFonts w:ascii="Avenir Book" w:hAnsi="Avenir Book"/>
          <w:sz w:val="24"/>
          <w:szCs w:val="24"/>
        </w:rPr>
        <w:t>. Rwanda commends Canada’s adoption of several programs and policies to advance gender equality and the empowerment of women</w:t>
      </w:r>
      <w:r w:rsidR="00CE4D87" w:rsidRPr="00CE4D87">
        <w:rPr>
          <w:rFonts w:ascii="Avenir Book" w:hAnsi="Avenir Book"/>
          <w:sz w:val="24"/>
          <w:szCs w:val="24"/>
        </w:rPr>
        <w:t xml:space="preserve">. </w:t>
      </w:r>
    </w:p>
    <w:p w14:paraId="24265453" w14:textId="77777777" w:rsidR="00F83825" w:rsidRDefault="002F0DAE" w:rsidP="00F83825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Rwanda encourages </w:t>
      </w:r>
      <w:r w:rsidR="00007D68">
        <w:rPr>
          <w:rFonts w:ascii="Avenir Book" w:hAnsi="Avenir Book"/>
          <w:sz w:val="24"/>
          <w:szCs w:val="24"/>
        </w:rPr>
        <w:t>Canada</w:t>
      </w:r>
      <w:r>
        <w:rPr>
          <w:rFonts w:ascii="Avenir Book" w:hAnsi="Avenir Book"/>
          <w:sz w:val="24"/>
          <w:szCs w:val="24"/>
        </w:rPr>
        <w:t xml:space="preserve"> to adopt</w:t>
      </w:r>
      <w:r w:rsidR="00CE4D87" w:rsidRPr="00CE4D87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more</w:t>
      </w:r>
      <w:r w:rsidR="00CE4D87" w:rsidRPr="00CE4D87">
        <w:rPr>
          <w:rFonts w:ascii="Avenir Book" w:hAnsi="Avenir Book"/>
          <w:sz w:val="24"/>
          <w:szCs w:val="24"/>
        </w:rPr>
        <w:t xml:space="preserve"> proactive measures</w:t>
      </w:r>
      <w:r>
        <w:rPr>
          <w:rFonts w:ascii="Avenir Book" w:hAnsi="Avenir Book"/>
          <w:sz w:val="24"/>
          <w:szCs w:val="24"/>
        </w:rPr>
        <w:t xml:space="preserve"> </w:t>
      </w:r>
      <w:r w:rsidR="005B0884">
        <w:rPr>
          <w:rFonts w:ascii="Avenir Book" w:hAnsi="Avenir Book"/>
          <w:sz w:val="24"/>
          <w:szCs w:val="24"/>
        </w:rPr>
        <w:t>to combat</w:t>
      </w:r>
      <w:r w:rsidR="00F83825">
        <w:rPr>
          <w:rFonts w:ascii="Avenir Book" w:hAnsi="Avenir Book"/>
          <w:sz w:val="24"/>
          <w:szCs w:val="24"/>
        </w:rPr>
        <w:t xml:space="preserve"> racial discrimination including through addressing incidences of racial profiling by law-enforcement and other government officials.</w:t>
      </w:r>
    </w:p>
    <w:p w14:paraId="6645B5B2" w14:textId="243DE6AE" w:rsidR="00A93F00" w:rsidRPr="00F83825" w:rsidRDefault="00F83825" w:rsidP="00F83825">
      <w:pPr>
        <w:ind w:left="360"/>
        <w:jc w:val="both"/>
        <w:rPr>
          <w:rFonts w:ascii="Avenir Book" w:hAnsi="Avenir Book"/>
          <w:sz w:val="24"/>
          <w:szCs w:val="24"/>
        </w:rPr>
      </w:pPr>
      <w:r w:rsidRPr="00F83825">
        <w:rPr>
          <w:rFonts w:ascii="Avenir Book" w:hAnsi="Avenir Book"/>
          <w:sz w:val="24"/>
          <w:szCs w:val="24"/>
        </w:rPr>
        <w:t xml:space="preserve"> </w:t>
      </w:r>
      <w:r w:rsidR="00A93F00" w:rsidRPr="00F83825">
        <w:rPr>
          <w:rFonts w:ascii="Avenir Book" w:hAnsi="Avenir Book"/>
          <w:sz w:val="24"/>
          <w:szCs w:val="24"/>
        </w:rPr>
        <w:t xml:space="preserve">Rwanda </w:t>
      </w:r>
      <w:r w:rsidR="00AC689F" w:rsidRPr="00F83825">
        <w:rPr>
          <w:rFonts w:ascii="Avenir Book" w:hAnsi="Avenir Book"/>
          <w:sz w:val="24"/>
          <w:szCs w:val="24"/>
        </w:rPr>
        <w:t>recommend</w:t>
      </w:r>
      <w:r w:rsidR="00A93F00" w:rsidRPr="00F83825">
        <w:rPr>
          <w:rFonts w:ascii="Avenir Book" w:hAnsi="Avenir Book"/>
          <w:sz w:val="24"/>
          <w:szCs w:val="24"/>
        </w:rPr>
        <w:t>s</w:t>
      </w:r>
      <w:r w:rsidR="00AC689F" w:rsidRPr="00F83825">
        <w:rPr>
          <w:rFonts w:ascii="Avenir Book" w:hAnsi="Avenir Book"/>
          <w:sz w:val="24"/>
          <w:szCs w:val="24"/>
        </w:rPr>
        <w:t xml:space="preserve"> that </w:t>
      </w:r>
      <w:r w:rsidR="00007D68" w:rsidRPr="00F83825">
        <w:rPr>
          <w:rFonts w:ascii="Avenir Book" w:hAnsi="Avenir Book"/>
          <w:sz w:val="24"/>
          <w:szCs w:val="24"/>
        </w:rPr>
        <w:t>Canada</w:t>
      </w:r>
      <w:r w:rsidR="00A93F00" w:rsidRPr="00F83825">
        <w:rPr>
          <w:rFonts w:ascii="Avenir Book" w:hAnsi="Avenir Book"/>
          <w:sz w:val="24"/>
          <w:szCs w:val="24"/>
        </w:rPr>
        <w:t>:</w:t>
      </w:r>
    </w:p>
    <w:p w14:paraId="2D7B9D42" w14:textId="45A50679" w:rsidR="004A2848" w:rsidRPr="00F83825" w:rsidRDefault="0043249A" w:rsidP="00F83825">
      <w:pPr>
        <w:numPr>
          <w:ilvl w:val="0"/>
          <w:numId w:val="5"/>
        </w:numPr>
        <w:spacing w:after="120" w:line="240" w:lineRule="auto"/>
        <w:jc w:val="both"/>
        <w:rPr>
          <w:rFonts w:ascii="Avenir Book" w:hAnsi="Avenir Book"/>
          <w:sz w:val="24"/>
          <w:szCs w:val="24"/>
          <w:lang w:val="en-GB"/>
        </w:rPr>
      </w:pPr>
      <w:r w:rsidRPr="001C59F9">
        <w:rPr>
          <w:rFonts w:ascii="Avenir Book" w:hAnsi="Avenir Book"/>
          <w:sz w:val="24"/>
          <w:szCs w:val="24"/>
        </w:rPr>
        <w:t xml:space="preserve">Strengthen </w:t>
      </w:r>
      <w:r w:rsidR="00A034C8" w:rsidRPr="00A034C8">
        <w:rPr>
          <w:rFonts w:ascii="Avenir Book" w:hAnsi="Avenir Book"/>
          <w:sz w:val="24"/>
          <w:szCs w:val="24"/>
          <w:lang w:val="en-GB"/>
        </w:rPr>
        <w:t xml:space="preserve">measures to </w:t>
      </w:r>
      <w:r w:rsidR="00F83825">
        <w:rPr>
          <w:rFonts w:ascii="Avenir Book" w:hAnsi="Avenir Book"/>
          <w:sz w:val="24"/>
          <w:szCs w:val="24"/>
          <w:lang w:val="en-GB"/>
        </w:rPr>
        <w:t>protect victims of</w:t>
      </w:r>
      <w:r w:rsidR="0044796E">
        <w:rPr>
          <w:rFonts w:ascii="Avenir Book" w:hAnsi="Avenir Book"/>
          <w:sz w:val="24"/>
          <w:szCs w:val="24"/>
          <w:lang w:val="en-GB"/>
        </w:rPr>
        <w:t xml:space="preserve"> violence against women</w:t>
      </w:r>
      <w:r w:rsidR="00F83825">
        <w:rPr>
          <w:rFonts w:ascii="Avenir Book" w:hAnsi="Avenir Book"/>
          <w:sz w:val="24"/>
          <w:szCs w:val="24"/>
          <w:lang w:val="en-GB"/>
        </w:rPr>
        <w:t xml:space="preserve"> and girls</w:t>
      </w:r>
      <w:r w:rsidR="0044796E">
        <w:rPr>
          <w:rFonts w:ascii="Avenir Book" w:hAnsi="Avenir Book"/>
          <w:sz w:val="24"/>
          <w:szCs w:val="24"/>
          <w:lang w:val="en-GB"/>
        </w:rPr>
        <w:t xml:space="preserve">, particularly </w:t>
      </w:r>
      <w:r w:rsidR="00F83825">
        <w:rPr>
          <w:rFonts w:ascii="Avenir Book" w:hAnsi="Avenir Book"/>
          <w:sz w:val="24"/>
          <w:szCs w:val="24"/>
          <w:lang w:val="en-GB"/>
        </w:rPr>
        <w:t xml:space="preserve">among minority communities, including through ensuring </w:t>
      </w:r>
      <w:r w:rsidR="00F83825" w:rsidRPr="00F83825">
        <w:rPr>
          <w:rFonts w:ascii="Avenir Book" w:hAnsi="Avenir Book"/>
          <w:sz w:val="24"/>
          <w:szCs w:val="24"/>
          <w:lang w:val="en-GB"/>
        </w:rPr>
        <w:t>access to quality multi-sectoral responses for survivors covering safety, shelter, health, justice and other essential services. </w:t>
      </w:r>
    </w:p>
    <w:p w14:paraId="3A4D2865" w14:textId="2259BF9C" w:rsidR="004A2848" w:rsidRPr="004A2848" w:rsidRDefault="004A2848" w:rsidP="000F69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A2848">
        <w:rPr>
          <w:rFonts w:ascii="Avenir Book" w:hAnsi="Avenir Book"/>
          <w:sz w:val="24"/>
          <w:szCs w:val="24"/>
          <w:lang w:val="en-GB"/>
        </w:rPr>
        <w:t>Streng</w:t>
      </w:r>
      <w:r w:rsidR="00F83825">
        <w:rPr>
          <w:rFonts w:ascii="Avenir Book" w:hAnsi="Avenir Book"/>
          <w:sz w:val="24"/>
          <w:szCs w:val="24"/>
          <w:lang w:val="en-GB"/>
        </w:rPr>
        <w:t>then its efforts to fight racial discrimination</w:t>
      </w:r>
      <w:r w:rsidRPr="004A2848">
        <w:rPr>
          <w:rFonts w:ascii="Avenir Book" w:hAnsi="Avenir Book"/>
          <w:sz w:val="24"/>
          <w:szCs w:val="24"/>
          <w:lang w:val="en-GB"/>
        </w:rPr>
        <w:t xml:space="preserve">, including by enhancing institutional capacity to systematically document, investigate and prosecute racially motivated crimes. </w:t>
      </w:r>
      <w:r w:rsidRPr="004A2848">
        <w:rPr>
          <w:rFonts w:ascii="Avenir Book" w:eastAsia="Times New Roman" w:hAnsi="Avenir Book" w:cs="Arial"/>
          <w:color w:val="555555"/>
          <w:sz w:val="24"/>
          <w:szCs w:val="24"/>
          <w:shd w:val="clear" w:color="auto" w:fill="FFFFFF"/>
          <w:lang w:val="en-GB"/>
        </w:rPr>
        <w:t xml:space="preserve"> </w:t>
      </w:r>
    </w:p>
    <w:p w14:paraId="167CC1FB" w14:textId="77777777" w:rsidR="004A2848" w:rsidRPr="004A2848" w:rsidRDefault="004A2848" w:rsidP="004A28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C2F487" w14:textId="23E68C8B" w:rsidR="00372E78" w:rsidRDefault="00A93F00" w:rsidP="00C32063">
      <w:pPr>
        <w:spacing w:after="120" w:line="240" w:lineRule="auto"/>
        <w:ind w:left="360"/>
        <w:jc w:val="both"/>
        <w:rPr>
          <w:rFonts w:ascii="Avenir Book" w:hAnsi="Avenir Book"/>
          <w:sz w:val="24"/>
          <w:szCs w:val="24"/>
        </w:rPr>
      </w:pPr>
      <w:r w:rsidRPr="00C32063">
        <w:rPr>
          <w:rFonts w:ascii="Avenir Book" w:hAnsi="Avenir Book"/>
          <w:sz w:val="24"/>
          <w:szCs w:val="24"/>
        </w:rPr>
        <w:t xml:space="preserve">We wish </w:t>
      </w:r>
      <w:r w:rsidR="00007D68">
        <w:rPr>
          <w:rFonts w:ascii="Avenir Book" w:hAnsi="Avenir Book"/>
          <w:sz w:val="24"/>
          <w:szCs w:val="24"/>
        </w:rPr>
        <w:t>Canada</w:t>
      </w:r>
      <w:r w:rsidR="0023195F">
        <w:rPr>
          <w:rFonts w:ascii="Avenir Book" w:hAnsi="Avenir Book"/>
          <w:sz w:val="24"/>
          <w:szCs w:val="24"/>
        </w:rPr>
        <w:t xml:space="preserve"> a successful review</w:t>
      </w:r>
      <w:bookmarkStart w:id="0" w:name="_GoBack"/>
      <w:bookmarkEnd w:id="0"/>
      <w:r w:rsidRPr="00C32063">
        <w:rPr>
          <w:rFonts w:ascii="Avenir Book" w:hAnsi="Avenir Book"/>
          <w:sz w:val="24"/>
          <w:szCs w:val="24"/>
        </w:rPr>
        <w:t xml:space="preserve">. </w:t>
      </w:r>
    </w:p>
    <w:p w14:paraId="4DAE033A" w14:textId="7767876A" w:rsidR="005B760D" w:rsidRPr="00C32063" w:rsidRDefault="00A93F00" w:rsidP="00C32063">
      <w:pPr>
        <w:spacing w:after="120" w:line="240" w:lineRule="auto"/>
        <w:ind w:left="360"/>
        <w:jc w:val="both"/>
        <w:rPr>
          <w:rFonts w:ascii="Avenir Book" w:hAnsi="Avenir Book"/>
          <w:sz w:val="24"/>
          <w:szCs w:val="24"/>
        </w:rPr>
      </w:pPr>
      <w:r w:rsidRPr="00C32063">
        <w:rPr>
          <w:rFonts w:ascii="Avenir Book" w:hAnsi="Avenir Book"/>
          <w:sz w:val="24"/>
          <w:szCs w:val="24"/>
        </w:rPr>
        <w:t>Thank you</w:t>
      </w:r>
    </w:p>
    <w:sectPr w:rsidR="005B760D" w:rsidRPr="00C32063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60E0" w14:textId="77777777" w:rsidR="00845C39" w:rsidRDefault="00845C39" w:rsidP="0059569F">
      <w:pPr>
        <w:spacing w:after="0" w:line="240" w:lineRule="auto"/>
      </w:pPr>
      <w:r>
        <w:separator/>
      </w:r>
    </w:p>
  </w:endnote>
  <w:endnote w:type="continuationSeparator" w:id="0">
    <w:p w14:paraId="0FC9DFEA" w14:textId="77777777" w:rsidR="00845C39" w:rsidRDefault="00845C39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EA7EF" w14:textId="77777777" w:rsidR="00845C39" w:rsidRDefault="00845C39" w:rsidP="0059569F">
      <w:pPr>
        <w:spacing w:after="0" w:line="240" w:lineRule="auto"/>
      </w:pPr>
      <w:r>
        <w:separator/>
      </w:r>
    </w:p>
  </w:footnote>
  <w:footnote w:type="continuationSeparator" w:id="0">
    <w:p w14:paraId="51CDE3C8" w14:textId="77777777" w:rsidR="00845C39" w:rsidRDefault="00845C39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D68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91C10"/>
    <w:rsid w:val="001A77A8"/>
    <w:rsid w:val="001C59F9"/>
    <w:rsid w:val="002041F0"/>
    <w:rsid w:val="0023195F"/>
    <w:rsid w:val="00255C07"/>
    <w:rsid w:val="00280057"/>
    <w:rsid w:val="00293509"/>
    <w:rsid w:val="002C699D"/>
    <w:rsid w:val="002D3263"/>
    <w:rsid w:val="002F0DAE"/>
    <w:rsid w:val="0031462B"/>
    <w:rsid w:val="00326B30"/>
    <w:rsid w:val="00347252"/>
    <w:rsid w:val="0035333A"/>
    <w:rsid w:val="00355887"/>
    <w:rsid w:val="00364C8C"/>
    <w:rsid w:val="00372E78"/>
    <w:rsid w:val="00384C41"/>
    <w:rsid w:val="00385148"/>
    <w:rsid w:val="00390DFA"/>
    <w:rsid w:val="003C49E3"/>
    <w:rsid w:val="004133A1"/>
    <w:rsid w:val="00425F24"/>
    <w:rsid w:val="0043249A"/>
    <w:rsid w:val="00437B4B"/>
    <w:rsid w:val="0044796E"/>
    <w:rsid w:val="00452FCB"/>
    <w:rsid w:val="004931AB"/>
    <w:rsid w:val="00494D36"/>
    <w:rsid w:val="004A2111"/>
    <w:rsid w:val="004A2848"/>
    <w:rsid w:val="004A47BB"/>
    <w:rsid w:val="004C35AD"/>
    <w:rsid w:val="004C6E9E"/>
    <w:rsid w:val="004E30E0"/>
    <w:rsid w:val="004E56DD"/>
    <w:rsid w:val="004E6178"/>
    <w:rsid w:val="00514FB8"/>
    <w:rsid w:val="0054546F"/>
    <w:rsid w:val="00560970"/>
    <w:rsid w:val="005766ED"/>
    <w:rsid w:val="00584577"/>
    <w:rsid w:val="0059569F"/>
    <w:rsid w:val="005A4618"/>
    <w:rsid w:val="005B0884"/>
    <w:rsid w:val="005B40F0"/>
    <w:rsid w:val="005B760D"/>
    <w:rsid w:val="005D751E"/>
    <w:rsid w:val="005E308F"/>
    <w:rsid w:val="00657749"/>
    <w:rsid w:val="00677582"/>
    <w:rsid w:val="006D1A03"/>
    <w:rsid w:val="006F011A"/>
    <w:rsid w:val="006F7E7D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C6350"/>
    <w:rsid w:val="007D199E"/>
    <w:rsid w:val="007E7439"/>
    <w:rsid w:val="00810283"/>
    <w:rsid w:val="008149D3"/>
    <w:rsid w:val="008313B6"/>
    <w:rsid w:val="00833CC2"/>
    <w:rsid w:val="00843716"/>
    <w:rsid w:val="00845C39"/>
    <w:rsid w:val="0088294B"/>
    <w:rsid w:val="00882B62"/>
    <w:rsid w:val="00885D76"/>
    <w:rsid w:val="008B08AF"/>
    <w:rsid w:val="008B10CE"/>
    <w:rsid w:val="008E281C"/>
    <w:rsid w:val="008E5D8F"/>
    <w:rsid w:val="00913694"/>
    <w:rsid w:val="00920994"/>
    <w:rsid w:val="00946E1E"/>
    <w:rsid w:val="009754F5"/>
    <w:rsid w:val="00997A82"/>
    <w:rsid w:val="009C7D38"/>
    <w:rsid w:val="00A00EDA"/>
    <w:rsid w:val="00A034C8"/>
    <w:rsid w:val="00A40138"/>
    <w:rsid w:val="00A6060B"/>
    <w:rsid w:val="00A7065F"/>
    <w:rsid w:val="00A929B6"/>
    <w:rsid w:val="00A93F00"/>
    <w:rsid w:val="00AC33E4"/>
    <w:rsid w:val="00AC689F"/>
    <w:rsid w:val="00AF5856"/>
    <w:rsid w:val="00B31B15"/>
    <w:rsid w:val="00B44C63"/>
    <w:rsid w:val="00B60A0D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32063"/>
    <w:rsid w:val="00C426C0"/>
    <w:rsid w:val="00C55090"/>
    <w:rsid w:val="00C8750D"/>
    <w:rsid w:val="00C953FC"/>
    <w:rsid w:val="00CB1E08"/>
    <w:rsid w:val="00CC1D9B"/>
    <w:rsid w:val="00CE1D72"/>
    <w:rsid w:val="00CE4D87"/>
    <w:rsid w:val="00D15265"/>
    <w:rsid w:val="00D85201"/>
    <w:rsid w:val="00D918D9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4488F"/>
    <w:rsid w:val="00F56665"/>
    <w:rsid w:val="00F620B6"/>
    <w:rsid w:val="00F670C7"/>
    <w:rsid w:val="00F83825"/>
    <w:rsid w:val="00FA248B"/>
    <w:rsid w:val="00FC167C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A6973-F12C-4E1D-9912-5DAE5DB7B299}"/>
</file>

<file path=customXml/itemProps2.xml><?xml version="1.0" encoding="utf-8"?>
<ds:datastoreItem xmlns:ds="http://schemas.openxmlformats.org/officeDocument/2006/customXml" ds:itemID="{335C3A3D-6A0E-4A14-8791-F6A1A16E3553}"/>
</file>

<file path=customXml/itemProps3.xml><?xml version="1.0" encoding="utf-8"?>
<ds:datastoreItem xmlns:ds="http://schemas.openxmlformats.org/officeDocument/2006/customXml" ds:itemID="{381FB0C7-7149-4EAD-9F48-147C57A00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2018-05-10T09:09:00Z</dcterms:created>
  <dcterms:modified xsi:type="dcterms:W3CDTF">2018-05-11T07:21:00Z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