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170B" w14:textId="6AE0F163" w:rsidR="00343366" w:rsidRPr="00FF38BA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FF38BA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0CA088F5" w:rsidR="008313B6" w:rsidRPr="00CC6E1E" w:rsidRDefault="00436281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30</w:t>
      </w:r>
      <w:r w:rsidR="004E56DD" w:rsidRPr="00CC6E1E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4E56DD" w:rsidRPr="00CC6E1E">
        <w:rPr>
          <w:rFonts w:ascii="Avenir Book" w:hAnsi="Avenir Book"/>
          <w:b/>
          <w:sz w:val="26"/>
          <w:szCs w:val="26"/>
        </w:rPr>
        <w:t xml:space="preserve"> </w:t>
      </w:r>
      <w:r w:rsidR="008313B6" w:rsidRPr="00CC6E1E">
        <w:rPr>
          <w:rFonts w:ascii="Avenir Book" w:hAnsi="Avenir Book"/>
          <w:b/>
          <w:sz w:val="26"/>
          <w:szCs w:val="26"/>
        </w:rPr>
        <w:t>Session of the U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CC6E1E">
        <w:rPr>
          <w:rFonts w:ascii="Avenir Book" w:hAnsi="Avenir Book"/>
          <w:b/>
          <w:sz w:val="26"/>
          <w:szCs w:val="26"/>
        </w:rPr>
        <w:t>P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CC6E1E">
        <w:rPr>
          <w:rFonts w:ascii="Avenir Book" w:hAnsi="Avenir Book"/>
          <w:b/>
          <w:sz w:val="26"/>
          <w:szCs w:val="26"/>
        </w:rPr>
        <w:t>R</w:t>
      </w:r>
      <w:r w:rsidR="00C05DE4" w:rsidRPr="00CC6E1E">
        <w:rPr>
          <w:rFonts w:ascii="Avenir Book" w:hAnsi="Avenir Book"/>
          <w:b/>
          <w:sz w:val="26"/>
          <w:szCs w:val="26"/>
        </w:rPr>
        <w:t>eview</w:t>
      </w:r>
      <w:r w:rsidR="008313B6" w:rsidRPr="00CC6E1E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6F659717" w:rsidR="005B760D" w:rsidRPr="00CC6E1E" w:rsidRDefault="00C05DE4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Review of</w:t>
      </w:r>
      <w:r w:rsidR="00420705" w:rsidRPr="00CC6E1E">
        <w:rPr>
          <w:rFonts w:ascii="Avenir Book" w:hAnsi="Avenir Book"/>
          <w:b/>
          <w:sz w:val="26"/>
          <w:szCs w:val="26"/>
        </w:rPr>
        <w:t xml:space="preserve"> </w:t>
      </w:r>
      <w:r w:rsidR="00436281">
        <w:rPr>
          <w:rFonts w:ascii="Avenir Book" w:hAnsi="Avenir Book"/>
          <w:b/>
          <w:sz w:val="26"/>
          <w:szCs w:val="26"/>
        </w:rPr>
        <w:t>Azerbaijan</w:t>
      </w:r>
    </w:p>
    <w:p w14:paraId="7DF19DA9" w14:textId="09E2C326" w:rsidR="00CB1E08" w:rsidRPr="00CC6E1E" w:rsidRDefault="00894E78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15</w:t>
      </w:r>
      <w:r w:rsidRPr="00894E78">
        <w:rPr>
          <w:rFonts w:ascii="Avenir Book" w:hAnsi="Avenir Book"/>
          <w:b/>
          <w:sz w:val="26"/>
          <w:szCs w:val="26"/>
          <w:vertAlign w:val="superscript"/>
        </w:rPr>
        <w:t>th</w:t>
      </w:r>
      <w:r>
        <w:rPr>
          <w:rFonts w:ascii="Avenir Book" w:hAnsi="Avenir Book"/>
          <w:b/>
          <w:sz w:val="26"/>
          <w:szCs w:val="26"/>
        </w:rPr>
        <w:t xml:space="preserve"> May</w:t>
      </w:r>
      <w:r w:rsidR="0043086A">
        <w:rPr>
          <w:rFonts w:ascii="Avenir Book" w:hAnsi="Avenir Book"/>
          <w:b/>
          <w:sz w:val="26"/>
          <w:szCs w:val="26"/>
        </w:rPr>
        <w:t xml:space="preserve"> 2018</w:t>
      </w:r>
    </w:p>
    <w:p w14:paraId="7083CAB3" w14:textId="77777777" w:rsidR="0032513B" w:rsidRDefault="00280057" w:rsidP="0032513B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32513B">
        <w:rPr>
          <w:rFonts w:ascii="Avenir Book" w:hAnsi="Avenir Book"/>
          <w:b/>
          <w:sz w:val="26"/>
          <w:szCs w:val="26"/>
        </w:rPr>
        <w:t>H.E. Francois Xavier Ngarambe</w:t>
      </w:r>
    </w:p>
    <w:p w14:paraId="0B042A85" w14:textId="77777777" w:rsidR="0032513B" w:rsidRPr="00CC6E1E" w:rsidRDefault="0032513B" w:rsidP="0032513B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Ambassador and Permanent Representative</w:t>
      </w:r>
    </w:p>
    <w:p w14:paraId="16FC8187" w14:textId="266E4CC4" w:rsidR="00D9266C" w:rsidRPr="00D9266C" w:rsidRDefault="00D9266C" w:rsidP="0032513B">
      <w:pPr>
        <w:spacing w:after="120" w:line="240" w:lineRule="auto"/>
        <w:outlineLvl w:val="0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Thank </w:t>
      </w:r>
      <w:proofErr w:type="gramStart"/>
      <w:r>
        <w:rPr>
          <w:rFonts w:ascii="Avenir Book" w:hAnsi="Avenir Book"/>
          <w:sz w:val="26"/>
          <w:szCs w:val="26"/>
        </w:rPr>
        <w:t>you Mr. President</w:t>
      </w:r>
      <w:proofErr w:type="gramEnd"/>
      <w:r>
        <w:rPr>
          <w:rFonts w:ascii="Avenir Book" w:hAnsi="Avenir Book"/>
          <w:sz w:val="26"/>
          <w:szCs w:val="26"/>
        </w:rPr>
        <w:t>,</w:t>
      </w:r>
    </w:p>
    <w:p w14:paraId="419A108B" w14:textId="17CFE9F0" w:rsidR="00330827" w:rsidRPr="00330827" w:rsidRDefault="00330827" w:rsidP="00BC49E0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Rwanda wa</w:t>
      </w:r>
      <w:r w:rsidR="00044E4F">
        <w:rPr>
          <w:rFonts w:ascii="Avenir Book" w:hAnsi="Avenir Book"/>
          <w:sz w:val="26"/>
          <w:szCs w:val="26"/>
        </w:rPr>
        <w:t>rmly welcomes the delegation of</w:t>
      </w:r>
      <w:r w:rsidR="00A928A9">
        <w:rPr>
          <w:rFonts w:ascii="Avenir Book" w:hAnsi="Avenir Book"/>
          <w:sz w:val="26"/>
          <w:szCs w:val="26"/>
        </w:rPr>
        <w:t xml:space="preserve"> </w:t>
      </w:r>
      <w:r w:rsidR="00436281">
        <w:rPr>
          <w:rFonts w:ascii="Avenir Book" w:hAnsi="Avenir Book"/>
          <w:sz w:val="26"/>
          <w:szCs w:val="26"/>
        </w:rPr>
        <w:t>Azerbaijan</w:t>
      </w:r>
      <w:r w:rsidRPr="00330827">
        <w:rPr>
          <w:rFonts w:ascii="Avenir Book" w:hAnsi="Avenir Book"/>
          <w:sz w:val="26"/>
          <w:szCs w:val="26"/>
        </w:rPr>
        <w:t xml:space="preserve"> and thanks them for the presentation of their national report and the</w:t>
      </w:r>
      <w:r w:rsidR="00044E4F">
        <w:rPr>
          <w:rFonts w:ascii="Avenir Book" w:hAnsi="Avenir Book"/>
          <w:sz w:val="26"/>
          <w:szCs w:val="26"/>
        </w:rPr>
        <w:t xml:space="preserve"> oral</w:t>
      </w:r>
      <w:r w:rsidRPr="00330827">
        <w:rPr>
          <w:rFonts w:ascii="Avenir Book" w:hAnsi="Avenir Book"/>
          <w:sz w:val="26"/>
          <w:szCs w:val="26"/>
        </w:rPr>
        <w:t xml:space="preserve"> update just provided.</w:t>
      </w:r>
    </w:p>
    <w:p w14:paraId="4E797318" w14:textId="5AFADBDC" w:rsidR="00330827" w:rsidRPr="00553904" w:rsidRDefault="00044E4F" w:rsidP="00BC49E0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</w:rPr>
        <w:t>Rwanda welcomes</w:t>
      </w:r>
      <w:r w:rsidR="00A928A9">
        <w:rPr>
          <w:rFonts w:ascii="Avenir Book" w:hAnsi="Avenir Book"/>
          <w:sz w:val="26"/>
          <w:szCs w:val="26"/>
        </w:rPr>
        <w:t xml:space="preserve"> </w:t>
      </w:r>
      <w:r w:rsidR="00436281">
        <w:rPr>
          <w:rFonts w:ascii="Avenir Book" w:hAnsi="Avenir Book"/>
          <w:sz w:val="26"/>
          <w:szCs w:val="26"/>
        </w:rPr>
        <w:t>Azerbaijan</w:t>
      </w:r>
      <w:r w:rsidR="00976456">
        <w:rPr>
          <w:rFonts w:ascii="Avenir Book" w:hAnsi="Avenir Book"/>
          <w:sz w:val="26"/>
          <w:szCs w:val="26"/>
        </w:rPr>
        <w:t>’s</w:t>
      </w:r>
      <w:r w:rsidR="00330827" w:rsidRPr="00330827">
        <w:rPr>
          <w:rFonts w:ascii="Avenir Book" w:hAnsi="Avenir Book"/>
          <w:sz w:val="26"/>
          <w:szCs w:val="26"/>
        </w:rPr>
        <w:t xml:space="preserve"> efforts to promote and protect human rights including through</w:t>
      </w:r>
      <w:r w:rsidR="00D02489">
        <w:rPr>
          <w:rFonts w:ascii="Avenir Book" w:hAnsi="Avenir Book"/>
          <w:sz w:val="26"/>
          <w:szCs w:val="26"/>
        </w:rPr>
        <w:t xml:space="preserve"> the adoption of</w:t>
      </w:r>
      <w:r w:rsidR="00330827" w:rsidRPr="00330827">
        <w:rPr>
          <w:rFonts w:ascii="Avenir Book" w:hAnsi="Avenir Book"/>
          <w:sz w:val="26"/>
          <w:szCs w:val="26"/>
        </w:rPr>
        <w:t xml:space="preserve"> various legislative and policy measures.</w:t>
      </w:r>
      <w:r w:rsidR="00553904">
        <w:rPr>
          <w:rFonts w:ascii="Avenir Book" w:hAnsi="Avenir Book"/>
          <w:sz w:val="26"/>
          <w:szCs w:val="26"/>
        </w:rPr>
        <w:t xml:space="preserve"> </w:t>
      </w:r>
      <w:r w:rsidR="00DD4DDE">
        <w:rPr>
          <w:rFonts w:ascii="Avenir Book" w:hAnsi="Avenir Book"/>
          <w:sz w:val="26"/>
          <w:szCs w:val="26"/>
        </w:rPr>
        <w:t>We further commend Azerbaijan for its cooperation with</w:t>
      </w:r>
      <w:r w:rsidR="003F7C0D">
        <w:rPr>
          <w:rFonts w:ascii="Avenir Book" w:hAnsi="Avenir Book"/>
          <w:sz w:val="26"/>
          <w:szCs w:val="26"/>
        </w:rPr>
        <w:t xml:space="preserve"> the UN human rights mechanisms and treaty bodies.</w:t>
      </w:r>
      <w:r w:rsidR="00DD4DDE">
        <w:rPr>
          <w:rFonts w:ascii="Avenir Book" w:hAnsi="Avenir Book"/>
          <w:sz w:val="26"/>
          <w:szCs w:val="26"/>
        </w:rPr>
        <w:t xml:space="preserve"> </w:t>
      </w:r>
    </w:p>
    <w:p w14:paraId="24414E51" w14:textId="37D27707" w:rsidR="00330827" w:rsidRPr="00330827" w:rsidRDefault="00330827" w:rsidP="00BC49E0">
      <w:pPr>
        <w:numPr>
          <w:ilvl w:val="0"/>
          <w:numId w:val="4"/>
        </w:numPr>
        <w:spacing w:after="120"/>
        <w:jc w:val="both"/>
        <w:rPr>
          <w:rFonts w:ascii="Avenir Book" w:hAnsi="Avenir Book"/>
          <w:b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Whil</w:t>
      </w:r>
      <w:r w:rsidR="00BD5306">
        <w:rPr>
          <w:rFonts w:ascii="Avenir Book" w:hAnsi="Avenir Book"/>
          <w:sz w:val="26"/>
          <w:szCs w:val="26"/>
        </w:rPr>
        <w:t>e noting efforts to</w:t>
      </w:r>
      <w:r w:rsidRPr="00330827">
        <w:rPr>
          <w:rFonts w:ascii="Avenir Book" w:hAnsi="Avenir Book"/>
          <w:sz w:val="26"/>
          <w:szCs w:val="26"/>
        </w:rPr>
        <w:t xml:space="preserve"> </w:t>
      </w:r>
      <w:r w:rsidR="00BD5306">
        <w:rPr>
          <w:rFonts w:ascii="Avenir Book" w:hAnsi="Avenir Book"/>
          <w:sz w:val="26"/>
          <w:szCs w:val="26"/>
        </w:rPr>
        <w:t>combat</w:t>
      </w:r>
      <w:r w:rsidR="006C7E27">
        <w:rPr>
          <w:rFonts w:ascii="Avenir Book" w:hAnsi="Avenir Book"/>
          <w:sz w:val="26"/>
          <w:szCs w:val="26"/>
        </w:rPr>
        <w:t xml:space="preserve"> discrimination, we</w:t>
      </w:r>
      <w:r w:rsidR="009029D3">
        <w:rPr>
          <w:rFonts w:ascii="Avenir Book" w:hAnsi="Avenir Book"/>
          <w:sz w:val="26"/>
          <w:szCs w:val="26"/>
        </w:rPr>
        <w:t xml:space="preserve"> encourage </w:t>
      </w:r>
      <w:r w:rsidR="00436281">
        <w:rPr>
          <w:rFonts w:ascii="Avenir Book" w:hAnsi="Avenir Book"/>
          <w:sz w:val="26"/>
          <w:szCs w:val="26"/>
        </w:rPr>
        <w:t>Azerbaijan</w:t>
      </w:r>
      <w:r w:rsidR="00BD5306">
        <w:rPr>
          <w:rFonts w:ascii="Avenir Book" w:hAnsi="Avenir Book"/>
          <w:sz w:val="26"/>
          <w:szCs w:val="26"/>
        </w:rPr>
        <w:t xml:space="preserve"> to enhance measures and policies</w:t>
      </w:r>
      <w:r w:rsidR="009029D3">
        <w:rPr>
          <w:rFonts w:ascii="Avenir Book" w:hAnsi="Avenir Book"/>
          <w:sz w:val="26"/>
          <w:szCs w:val="26"/>
        </w:rPr>
        <w:t xml:space="preserve"> to </w:t>
      </w:r>
      <w:r w:rsidR="00BD5306">
        <w:rPr>
          <w:rFonts w:ascii="Avenir Book" w:hAnsi="Avenir Book"/>
          <w:sz w:val="26"/>
          <w:szCs w:val="26"/>
        </w:rPr>
        <w:t>address discrimination on all grounds including through strengthened implementation of existing legislation.</w:t>
      </w:r>
    </w:p>
    <w:p w14:paraId="786630CB" w14:textId="1B1CB4E8" w:rsidR="00330827" w:rsidRPr="00330827" w:rsidRDefault="00BD5306" w:rsidP="00BC49E0">
      <w:pPr>
        <w:spacing w:after="120"/>
        <w:jc w:val="both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Rwanda recommends t</w:t>
      </w:r>
      <w:r w:rsidR="00330827" w:rsidRPr="00330827">
        <w:rPr>
          <w:rFonts w:ascii="Avenir Book" w:hAnsi="Avenir Book"/>
          <w:b/>
          <w:sz w:val="26"/>
          <w:szCs w:val="26"/>
        </w:rPr>
        <w:t xml:space="preserve">hat </w:t>
      </w:r>
      <w:r w:rsidR="00436281">
        <w:rPr>
          <w:rFonts w:ascii="Avenir Book" w:hAnsi="Avenir Book"/>
          <w:b/>
          <w:sz w:val="26"/>
          <w:szCs w:val="26"/>
        </w:rPr>
        <w:t>Azerbaijan</w:t>
      </w:r>
      <w:r w:rsidR="00330827" w:rsidRPr="00330827">
        <w:rPr>
          <w:rFonts w:ascii="Avenir Book" w:hAnsi="Avenir Book"/>
          <w:b/>
          <w:sz w:val="26"/>
          <w:szCs w:val="26"/>
        </w:rPr>
        <w:t>:</w:t>
      </w:r>
    </w:p>
    <w:p w14:paraId="70D8578E" w14:textId="36257281" w:rsidR="0019407D" w:rsidRPr="0019407D" w:rsidRDefault="0019407D" w:rsidP="0019407D">
      <w:pPr>
        <w:numPr>
          <w:ilvl w:val="0"/>
          <w:numId w:val="1"/>
        </w:numPr>
        <w:spacing w:after="120"/>
        <w:jc w:val="both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Enhance efforts to </w:t>
      </w:r>
      <w:r>
        <w:rPr>
          <w:rFonts w:ascii="Avenir Book" w:hAnsi="Avenir Book"/>
          <w:sz w:val="26"/>
          <w:szCs w:val="26"/>
          <w:lang w:val="en-GB"/>
        </w:rPr>
        <w:t>address patriarchal attitudes and gender stereotypes through the strengthened implementation of relevant laws and policies</w:t>
      </w:r>
      <w:r>
        <w:rPr>
          <w:rFonts w:ascii="Avenir Book" w:hAnsi="Avenir Book"/>
          <w:sz w:val="26"/>
          <w:szCs w:val="26"/>
        </w:rPr>
        <w:t>.</w:t>
      </w:r>
    </w:p>
    <w:p w14:paraId="22F78C9F" w14:textId="40B7913D" w:rsidR="007D26CB" w:rsidRPr="00FA700E" w:rsidRDefault="00FA700E" w:rsidP="00FA700E">
      <w:pPr>
        <w:numPr>
          <w:ilvl w:val="0"/>
          <w:numId w:val="1"/>
        </w:numPr>
        <w:spacing w:after="120"/>
        <w:jc w:val="both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Strengthen</w:t>
      </w:r>
      <w:r w:rsidR="007A1302">
        <w:rPr>
          <w:rFonts w:ascii="Avenir Book" w:hAnsi="Avenir Book"/>
          <w:sz w:val="26"/>
          <w:szCs w:val="26"/>
        </w:rPr>
        <w:t xml:space="preserve"> measures to</w:t>
      </w:r>
      <w:r>
        <w:rPr>
          <w:rFonts w:ascii="Avenir Book" w:hAnsi="Avenir Book"/>
          <w:sz w:val="26"/>
          <w:szCs w:val="26"/>
        </w:rPr>
        <w:t xml:space="preserve"> combat</w:t>
      </w:r>
      <w:r w:rsidR="0019407D">
        <w:rPr>
          <w:rFonts w:ascii="Avenir Book" w:hAnsi="Avenir Book"/>
          <w:sz w:val="26"/>
          <w:szCs w:val="26"/>
        </w:rPr>
        <w:t xml:space="preserve"> domestic violence and</w:t>
      </w:r>
      <w:r w:rsidRPr="00FA700E">
        <w:rPr>
          <w:rFonts w:ascii="Avenir Book" w:hAnsi="Avenir Book"/>
          <w:sz w:val="26"/>
          <w:szCs w:val="26"/>
        </w:rPr>
        <w:t xml:space="preserve"> violence</w:t>
      </w:r>
      <w:r w:rsidR="0019407D">
        <w:rPr>
          <w:rFonts w:ascii="Avenir Book" w:hAnsi="Avenir Book"/>
          <w:sz w:val="26"/>
          <w:szCs w:val="26"/>
        </w:rPr>
        <w:t xml:space="preserve"> against women</w:t>
      </w:r>
      <w:r w:rsidRPr="00FA700E">
        <w:rPr>
          <w:rFonts w:ascii="Avenir Book" w:hAnsi="Avenir Book"/>
          <w:sz w:val="26"/>
          <w:szCs w:val="26"/>
        </w:rPr>
        <w:t xml:space="preserve"> including through the</w:t>
      </w:r>
      <w:r w:rsidR="005B7AFF">
        <w:rPr>
          <w:rFonts w:ascii="Avenir Book" w:hAnsi="Avenir Book"/>
          <w:sz w:val="26"/>
          <w:szCs w:val="26"/>
        </w:rPr>
        <w:t xml:space="preserve"> implementation of legislation</w:t>
      </w:r>
      <w:r w:rsidRPr="00FA700E">
        <w:rPr>
          <w:rFonts w:ascii="Avenir Book" w:hAnsi="Avenir Book"/>
          <w:sz w:val="26"/>
          <w:szCs w:val="26"/>
        </w:rPr>
        <w:t xml:space="preserve"> to ensure justice for victims.</w:t>
      </w:r>
    </w:p>
    <w:p w14:paraId="4DAE033A" w14:textId="52488A2E" w:rsidR="005B760D" w:rsidRPr="00FF38BA" w:rsidRDefault="00330827" w:rsidP="003F7C0D">
      <w:pPr>
        <w:spacing w:after="120"/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We wish</w:t>
      </w:r>
      <w:r w:rsidR="00044E4F">
        <w:rPr>
          <w:rFonts w:ascii="Avenir Book" w:hAnsi="Avenir Book"/>
          <w:sz w:val="26"/>
          <w:szCs w:val="26"/>
        </w:rPr>
        <w:t xml:space="preserve"> </w:t>
      </w:r>
      <w:r w:rsidR="00436281">
        <w:rPr>
          <w:rFonts w:ascii="Avenir Book" w:hAnsi="Avenir Book"/>
          <w:sz w:val="26"/>
          <w:szCs w:val="26"/>
        </w:rPr>
        <w:t>Azerbaijan</w:t>
      </w:r>
      <w:r w:rsidRPr="00330827">
        <w:rPr>
          <w:rFonts w:ascii="Avenir Book" w:hAnsi="Avenir Book"/>
          <w:sz w:val="26"/>
          <w:szCs w:val="26"/>
        </w:rPr>
        <w:t xml:space="preserve"> every success in the implementation of the</w:t>
      </w:r>
      <w:r w:rsidR="005B7AFF">
        <w:rPr>
          <w:rFonts w:ascii="Avenir Book" w:hAnsi="Avenir Book"/>
          <w:sz w:val="26"/>
          <w:szCs w:val="26"/>
        </w:rPr>
        <w:t xml:space="preserve"> accepted recommendations of this review</w:t>
      </w:r>
      <w:r w:rsidRPr="00330827">
        <w:rPr>
          <w:rFonts w:ascii="Avenir Book" w:hAnsi="Avenir Book"/>
          <w:sz w:val="26"/>
          <w:szCs w:val="26"/>
        </w:rPr>
        <w:t xml:space="preserve">. </w:t>
      </w:r>
      <w:bookmarkStart w:id="0" w:name="_GoBack"/>
      <w:bookmarkEnd w:id="0"/>
      <w:r w:rsidR="000744B0">
        <w:rPr>
          <w:rFonts w:ascii="Avenir Book" w:hAnsi="Avenir Book"/>
          <w:sz w:val="26"/>
          <w:szCs w:val="26"/>
        </w:rPr>
        <w:t>Thank you.</w:t>
      </w:r>
    </w:p>
    <w:sectPr w:rsidR="005B760D" w:rsidRPr="00FF38BA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AD24" w14:textId="77777777" w:rsidR="003611C2" w:rsidRDefault="003611C2" w:rsidP="0059569F">
      <w:pPr>
        <w:spacing w:after="0" w:line="240" w:lineRule="auto"/>
      </w:pPr>
      <w:r>
        <w:separator/>
      </w:r>
    </w:p>
  </w:endnote>
  <w:endnote w:type="continuationSeparator" w:id="0">
    <w:p w14:paraId="7BA15CAF" w14:textId="77777777" w:rsidR="003611C2" w:rsidRDefault="003611C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B102" w14:textId="77777777" w:rsidR="003611C2" w:rsidRDefault="003611C2" w:rsidP="0059569F">
      <w:pPr>
        <w:spacing w:after="0" w:line="240" w:lineRule="auto"/>
      </w:pPr>
      <w:r>
        <w:separator/>
      </w:r>
    </w:p>
  </w:footnote>
  <w:footnote w:type="continuationSeparator" w:id="0">
    <w:p w14:paraId="650B8E6E" w14:textId="77777777" w:rsidR="003611C2" w:rsidRDefault="003611C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7A9D"/>
    <w:rsid w:val="00044E4F"/>
    <w:rsid w:val="00064EBE"/>
    <w:rsid w:val="000744B0"/>
    <w:rsid w:val="00081A79"/>
    <w:rsid w:val="000A10B2"/>
    <w:rsid w:val="000D6443"/>
    <w:rsid w:val="000F4C68"/>
    <w:rsid w:val="00101C05"/>
    <w:rsid w:val="0011209D"/>
    <w:rsid w:val="00112F20"/>
    <w:rsid w:val="001166A7"/>
    <w:rsid w:val="00120798"/>
    <w:rsid w:val="001361CE"/>
    <w:rsid w:val="00137227"/>
    <w:rsid w:val="001560B8"/>
    <w:rsid w:val="0019407D"/>
    <w:rsid w:val="001A2175"/>
    <w:rsid w:val="001C519F"/>
    <w:rsid w:val="00202C43"/>
    <w:rsid w:val="00255C07"/>
    <w:rsid w:val="00280057"/>
    <w:rsid w:val="00293509"/>
    <w:rsid w:val="00293C92"/>
    <w:rsid w:val="002B6BE0"/>
    <w:rsid w:val="002F4757"/>
    <w:rsid w:val="00314344"/>
    <w:rsid w:val="0031462B"/>
    <w:rsid w:val="0032513B"/>
    <w:rsid w:val="00326B30"/>
    <w:rsid w:val="00330827"/>
    <w:rsid w:val="00343366"/>
    <w:rsid w:val="0035333A"/>
    <w:rsid w:val="003611C2"/>
    <w:rsid w:val="00364C8C"/>
    <w:rsid w:val="003723E5"/>
    <w:rsid w:val="00372F52"/>
    <w:rsid w:val="00373A9F"/>
    <w:rsid w:val="00384C41"/>
    <w:rsid w:val="00390DFA"/>
    <w:rsid w:val="003C48FA"/>
    <w:rsid w:val="003C49E3"/>
    <w:rsid w:val="003C5E99"/>
    <w:rsid w:val="003F7C0D"/>
    <w:rsid w:val="0040311D"/>
    <w:rsid w:val="00410864"/>
    <w:rsid w:val="00420705"/>
    <w:rsid w:val="0043086A"/>
    <w:rsid w:val="00436281"/>
    <w:rsid w:val="00437680"/>
    <w:rsid w:val="00437B4B"/>
    <w:rsid w:val="00482F14"/>
    <w:rsid w:val="00485F4C"/>
    <w:rsid w:val="004931AB"/>
    <w:rsid w:val="004A2111"/>
    <w:rsid w:val="004A47BB"/>
    <w:rsid w:val="004C35AD"/>
    <w:rsid w:val="004C6E9E"/>
    <w:rsid w:val="004E56DD"/>
    <w:rsid w:val="004E6178"/>
    <w:rsid w:val="0054546F"/>
    <w:rsid w:val="00553904"/>
    <w:rsid w:val="005606DC"/>
    <w:rsid w:val="00584577"/>
    <w:rsid w:val="005873C5"/>
    <w:rsid w:val="0059569F"/>
    <w:rsid w:val="005B40F0"/>
    <w:rsid w:val="005B760D"/>
    <w:rsid w:val="005B7AFF"/>
    <w:rsid w:val="005C5988"/>
    <w:rsid w:val="00644B90"/>
    <w:rsid w:val="00677582"/>
    <w:rsid w:val="00686361"/>
    <w:rsid w:val="006C7E27"/>
    <w:rsid w:val="006F011A"/>
    <w:rsid w:val="00707F42"/>
    <w:rsid w:val="007171EF"/>
    <w:rsid w:val="007700B4"/>
    <w:rsid w:val="007937AE"/>
    <w:rsid w:val="007A1302"/>
    <w:rsid w:val="007A2759"/>
    <w:rsid w:val="007B30CB"/>
    <w:rsid w:val="007C209E"/>
    <w:rsid w:val="007C45E8"/>
    <w:rsid w:val="007D26CB"/>
    <w:rsid w:val="007F3CD9"/>
    <w:rsid w:val="00810283"/>
    <w:rsid w:val="008313B6"/>
    <w:rsid w:val="008558F6"/>
    <w:rsid w:val="008809DB"/>
    <w:rsid w:val="0088294B"/>
    <w:rsid w:val="00883CC7"/>
    <w:rsid w:val="00894E78"/>
    <w:rsid w:val="008A27A0"/>
    <w:rsid w:val="008B08AF"/>
    <w:rsid w:val="008B10CE"/>
    <w:rsid w:val="008E281C"/>
    <w:rsid w:val="009029D3"/>
    <w:rsid w:val="0090771E"/>
    <w:rsid w:val="00913694"/>
    <w:rsid w:val="00920994"/>
    <w:rsid w:val="00976456"/>
    <w:rsid w:val="009C7D38"/>
    <w:rsid w:val="00A00EDA"/>
    <w:rsid w:val="00A11B99"/>
    <w:rsid w:val="00A411AC"/>
    <w:rsid w:val="00A6060B"/>
    <w:rsid w:val="00A7065F"/>
    <w:rsid w:val="00A928A9"/>
    <w:rsid w:val="00AC33E4"/>
    <w:rsid w:val="00AF5856"/>
    <w:rsid w:val="00B04E7C"/>
    <w:rsid w:val="00B31B15"/>
    <w:rsid w:val="00B44C63"/>
    <w:rsid w:val="00B52B4A"/>
    <w:rsid w:val="00B57207"/>
    <w:rsid w:val="00B60A0D"/>
    <w:rsid w:val="00B6132B"/>
    <w:rsid w:val="00B807C2"/>
    <w:rsid w:val="00B84515"/>
    <w:rsid w:val="00BA2C69"/>
    <w:rsid w:val="00BC49E0"/>
    <w:rsid w:val="00BD5306"/>
    <w:rsid w:val="00BD7DAA"/>
    <w:rsid w:val="00BF3F75"/>
    <w:rsid w:val="00C05DE4"/>
    <w:rsid w:val="00C0610B"/>
    <w:rsid w:val="00C26C0E"/>
    <w:rsid w:val="00C27696"/>
    <w:rsid w:val="00C426C0"/>
    <w:rsid w:val="00C55090"/>
    <w:rsid w:val="00C7781A"/>
    <w:rsid w:val="00C953FC"/>
    <w:rsid w:val="00CB1E08"/>
    <w:rsid w:val="00CC1D9B"/>
    <w:rsid w:val="00CC6E1E"/>
    <w:rsid w:val="00CE3BCA"/>
    <w:rsid w:val="00D02489"/>
    <w:rsid w:val="00D15265"/>
    <w:rsid w:val="00D2579A"/>
    <w:rsid w:val="00D401B4"/>
    <w:rsid w:val="00D661E8"/>
    <w:rsid w:val="00D82026"/>
    <w:rsid w:val="00D85201"/>
    <w:rsid w:val="00D9266C"/>
    <w:rsid w:val="00D9498A"/>
    <w:rsid w:val="00D955EB"/>
    <w:rsid w:val="00DA7071"/>
    <w:rsid w:val="00DB5556"/>
    <w:rsid w:val="00DC1F8C"/>
    <w:rsid w:val="00DC2B12"/>
    <w:rsid w:val="00DC6235"/>
    <w:rsid w:val="00DD4DDE"/>
    <w:rsid w:val="00DF5A50"/>
    <w:rsid w:val="00E122D5"/>
    <w:rsid w:val="00E23788"/>
    <w:rsid w:val="00E35FFB"/>
    <w:rsid w:val="00E5433A"/>
    <w:rsid w:val="00E77973"/>
    <w:rsid w:val="00E813F6"/>
    <w:rsid w:val="00E82D5E"/>
    <w:rsid w:val="00EE3EBE"/>
    <w:rsid w:val="00EF1374"/>
    <w:rsid w:val="00EF70E8"/>
    <w:rsid w:val="00EF7E85"/>
    <w:rsid w:val="00EF7F41"/>
    <w:rsid w:val="00F030DC"/>
    <w:rsid w:val="00F56665"/>
    <w:rsid w:val="00F620B6"/>
    <w:rsid w:val="00FA700E"/>
    <w:rsid w:val="00FC4A47"/>
    <w:rsid w:val="00FD0AFF"/>
    <w:rsid w:val="00FD1F37"/>
    <w:rsid w:val="00FD37F3"/>
    <w:rsid w:val="00FF38B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p1">
    <w:name w:val="p1"/>
    <w:basedOn w:val="Normal"/>
    <w:rsid w:val="007D26CB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65678-4ECF-4318-AB16-7F211E30A6C6}"/>
</file>

<file path=customXml/itemProps2.xml><?xml version="1.0" encoding="utf-8"?>
<ds:datastoreItem xmlns:ds="http://schemas.openxmlformats.org/officeDocument/2006/customXml" ds:itemID="{C43C8D72-BD6F-4A9A-83EB-B7CB1BB3F502}"/>
</file>

<file path=customXml/itemProps3.xml><?xml version="1.0" encoding="utf-8"?>
<ds:datastoreItem xmlns:ds="http://schemas.openxmlformats.org/officeDocument/2006/customXml" ds:itemID="{4BEC51C8-F8DF-4787-A1AF-655F06F57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2018-05-14T13:49:00Z</dcterms:created>
  <dcterms:modified xsi:type="dcterms:W3CDTF">2018-05-14T17:52:00Z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