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54" w:rsidRPr="00E52CB1" w:rsidRDefault="00371054" w:rsidP="00371054">
      <w:pPr>
        <w:spacing w:after="0" w:line="240" w:lineRule="auto"/>
        <w:jc w:val="center"/>
        <w:rPr>
          <w:rFonts w:ascii="Times New Roman" w:hAnsi="Times New Roman" w:cs="Times New Roman"/>
          <w:b/>
          <w:sz w:val="28"/>
          <w:szCs w:val="24"/>
        </w:rPr>
      </w:pPr>
      <w:r w:rsidRPr="00E52CB1">
        <w:rPr>
          <w:rFonts w:ascii="Times New Roman" w:hAnsi="Times New Roman" w:cs="Times New Roman"/>
          <w:b/>
          <w:sz w:val="28"/>
          <w:szCs w:val="24"/>
        </w:rPr>
        <w:t>30</w:t>
      </w:r>
      <w:r w:rsidRPr="00E52CB1">
        <w:rPr>
          <w:rFonts w:ascii="Times New Roman" w:hAnsi="Times New Roman" w:cs="Times New Roman"/>
          <w:b/>
          <w:sz w:val="28"/>
          <w:szCs w:val="24"/>
          <w:vertAlign w:val="superscript"/>
        </w:rPr>
        <w:t>th</w:t>
      </w:r>
      <w:r w:rsidRPr="00E52CB1">
        <w:rPr>
          <w:rFonts w:ascii="Times New Roman" w:hAnsi="Times New Roman" w:cs="Times New Roman"/>
          <w:b/>
          <w:sz w:val="28"/>
          <w:szCs w:val="24"/>
        </w:rPr>
        <w:t xml:space="preserve"> session of the Universal Periodic Review</w:t>
      </w:r>
    </w:p>
    <w:p w:rsidR="00371054" w:rsidRPr="00E52CB1" w:rsidRDefault="00371054" w:rsidP="00371054">
      <w:pPr>
        <w:spacing w:after="0" w:line="240" w:lineRule="auto"/>
        <w:jc w:val="center"/>
        <w:rPr>
          <w:rFonts w:ascii="Times New Roman" w:hAnsi="Times New Roman" w:cs="Times New Roman"/>
          <w:b/>
          <w:sz w:val="28"/>
          <w:szCs w:val="24"/>
        </w:rPr>
      </w:pPr>
    </w:p>
    <w:p w:rsidR="00371054" w:rsidRPr="00E52CB1" w:rsidRDefault="00371054" w:rsidP="0037105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Review of Turkmenistan</w:t>
      </w:r>
    </w:p>
    <w:p w:rsidR="00371054" w:rsidRPr="00E52CB1" w:rsidRDefault="00371054" w:rsidP="00371054">
      <w:pPr>
        <w:spacing w:after="0" w:line="240" w:lineRule="auto"/>
        <w:jc w:val="center"/>
        <w:rPr>
          <w:rFonts w:ascii="Times New Roman" w:hAnsi="Times New Roman" w:cs="Times New Roman"/>
          <w:b/>
          <w:sz w:val="28"/>
          <w:szCs w:val="24"/>
        </w:rPr>
      </w:pPr>
    </w:p>
    <w:p w:rsidR="00371054" w:rsidRPr="00E52CB1" w:rsidRDefault="00371054" w:rsidP="00371054">
      <w:pPr>
        <w:spacing w:after="0" w:line="240" w:lineRule="auto"/>
        <w:jc w:val="center"/>
        <w:rPr>
          <w:rFonts w:ascii="Times New Roman" w:hAnsi="Times New Roman" w:cs="Times New Roman"/>
          <w:b/>
          <w:sz w:val="28"/>
          <w:szCs w:val="24"/>
        </w:rPr>
      </w:pPr>
      <w:r w:rsidRPr="00E52CB1">
        <w:rPr>
          <w:rFonts w:ascii="Times New Roman" w:hAnsi="Times New Roman" w:cs="Times New Roman"/>
          <w:b/>
          <w:sz w:val="28"/>
          <w:szCs w:val="24"/>
        </w:rPr>
        <w:t>Statement of Ireland</w:t>
      </w:r>
    </w:p>
    <w:p w:rsidR="00371054" w:rsidRPr="00E52CB1" w:rsidRDefault="00371054" w:rsidP="00371054">
      <w:pPr>
        <w:spacing w:after="0" w:line="240" w:lineRule="auto"/>
        <w:jc w:val="center"/>
        <w:rPr>
          <w:rFonts w:ascii="Times New Roman" w:hAnsi="Times New Roman" w:cs="Times New Roman"/>
          <w:b/>
          <w:sz w:val="28"/>
          <w:szCs w:val="24"/>
        </w:rPr>
      </w:pPr>
    </w:p>
    <w:p w:rsidR="00371054" w:rsidRPr="00E52CB1" w:rsidRDefault="00371054" w:rsidP="0037105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7</w:t>
      </w:r>
      <w:r w:rsidRPr="00E52CB1">
        <w:rPr>
          <w:rFonts w:ascii="Times New Roman" w:hAnsi="Times New Roman" w:cs="Times New Roman"/>
          <w:b/>
          <w:sz w:val="28"/>
          <w:szCs w:val="24"/>
        </w:rPr>
        <w:t xml:space="preserve"> May 2017</w:t>
      </w:r>
    </w:p>
    <w:p w:rsidR="00371054" w:rsidRPr="007572A5" w:rsidRDefault="00371054" w:rsidP="00371054">
      <w:pPr>
        <w:spacing w:after="0" w:line="240" w:lineRule="auto"/>
        <w:jc w:val="center"/>
        <w:rPr>
          <w:rFonts w:ascii="Times New Roman" w:hAnsi="Times New Roman" w:cs="Times New Roman"/>
          <w:b/>
          <w:i/>
          <w:sz w:val="24"/>
          <w:szCs w:val="24"/>
        </w:rPr>
      </w:pPr>
    </w:p>
    <w:p w:rsidR="00371054" w:rsidRDefault="00371054" w:rsidP="00371054">
      <w:pPr>
        <w:spacing w:after="0" w:line="240" w:lineRule="auto"/>
        <w:rPr>
          <w:rFonts w:ascii="Times New Roman" w:hAnsi="Times New Roman" w:cs="Times New Roman"/>
          <w:sz w:val="24"/>
          <w:szCs w:val="24"/>
        </w:rPr>
      </w:pPr>
    </w:p>
    <w:p w:rsidR="00371054" w:rsidRDefault="007521B7" w:rsidP="00371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you, Mr. President</w:t>
      </w:r>
      <w:r w:rsidR="00371054">
        <w:rPr>
          <w:rFonts w:ascii="Times New Roman" w:hAnsi="Times New Roman" w:cs="Times New Roman"/>
          <w:sz w:val="24"/>
          <w:szCs w:val="24"/>
        </w:rPr>
        <w:t xml:space="preserve"> </w:t>
      </w:r>
    </w:p>
    <w:p w:rsidR="00371054" w:rsidRDefault="00371054" w:rsidP="00371054">
      <w:pPr>
        <w:spacing w:after="0" w:line="240" w:lineRule="auto"/>
        <w:jc w:val="both"/>
        <w:rPr>
          <w:rFonts w:ascii="Times New Roman" w:hAnsi="Times New Roman" w:cs="Times New Roman"/>
          <w:sz w:val="24"/>
          <w:szCs w:val="24"/>
        </w:rPr>
      </w:pPr>
    </w:p>
    <w:p w:rsidR="00371054" w:rsidRDefault="00371054" w:rsidP="00371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Ireland warmly welcomes the delegation of Turkmenistan and thanks it for its presentation today.  </w:t>
      </w:r>
    </w:p>
    <w:p w:rsidR="00371054" w:rsidRDefault="00371054" w:rsidP="00371054">
      <w:pPr>
        <w:spacing w:after="0" w:line="240" w:lineRule="auto"/>
        <w:jc w:val="both"/>
        <w:rPr>
          <w:rFonts w:ascii="Times New Roman" w:hAnsi="Times New Roman" w:cs="Times New Roman"/>
          <w:sz w:val="24"/>
          <w:szCs w:val="24"/>
        </w:rPr>
      </w:pPr>
    </w:p>
    <w:p w:rsidR="00371054" w:rsidRPr="00BC3448" w:rsidRDefault="00BC3448" w:rsidP="00371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welcome positive developments since the previous UPR cycle, including the adoption of the </w:t>
      </w:r>
      <w:r w:rsidR="00060C83">
        <w:rPr>
          <w:rFonts w:ascii="Times New Roman" w:hAnsi="Times New Roman" w:cs="Times New Roman"/>
          <w:sz w:val="24"/>
          <w:szCs w:val="24"/>
        </w:rPr>
        <w:t>National Action Plan on Human Rights 2016-2020</w:t>
      </w:r>
      <w:r>
        <w:rPr>
          <w:rFonts w:ascii="Times New Roman" w:hAnsi="Times New Roman" w:cs="Times New Roman"/>
          <w:sz w:val="24"/>
          <w:szCs w:val="24"/>
        </w:rPr>
        <w:t xml:space="preserve"> and the establishment of the Office of the Ombudsman. We urge Turkmenistan to ensure an effective and independent </w:t>
      </w:r>
      <w:r w:rsidR="00910DCE">
        <w:rPr>
          <w:rFonts w:ascii="Times New Roman" w:hAnsi="Times New Roman" w:cs="Times New Roman"/>
          <w:sz w:val="24"/>
          <w:szCs w:val="24"/>
        </w:rPr>
        <w:t xml:space="preserve">functioning </w:t>
      </w:r>
      <w:r>
        <w:rPr>
          <w:rFonts w:ascii="Times New Roman" w:hAnsi="Times New Roman" w:cs="Times New Roman"/>
          <w:sz w:val="24"/>
          <w:szCs w:val="24"/>
        </w:rPr>
        <w:t xml:space="preserve">Ombudsman, in accordance with the Paris Principles, </w:t>
      </w:r>
      <w:r w:rsidRPr="00EB4AFA">
        <w:rPr>
          <w:rFonts w:ascii="Times New Roman" w:hAnsi="Times New Roman" w:cs="Times New Roman"/>
          <w:sz w:val="24"/>
          <w:szCs w:val="24"/>
        </w:rPr>
        <w:t>including through clear and transparent appointment and dismissal procedures.</w:t>
      </w:r>
    </w:p>
    <w:p w:rsidR="00371054" w:rsidRDefault="00371054" w:rsidP="00371054">
      <w:pPr>
        <w:spacing w:after="0" w:line="240" w:lineRule="auto"/>
        <w:jc w:val="both"/>
        <w:rPr>
          <w:rFonts w:ascii="Times New Roman" w:hAnsi="Times New Roman" w:cs="Times New Roman"/>
          <w:sz w:val="24"/>
          <w:szCs w:val="24"/>
        </w:rPr>
      </w:pPr>
    </w:p>
    <w:p w:rsidR="00371054" w:rsidRDefault="00371054" w:rsidP="00371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Ireland recalls its previous accepted recommendation that Turkmenistan permit visits from </w:t>
      </w:r>
      <w:r w:rsidR="00004FC4">
        <w:rPr>
          <w:rFonts w:ascii="Times New Roman" w:hAnsi="Times New Roman" w:cs="Times New Roman"/>
          <w:sz w:val="24"/>
          <w:szCs w:val="24"/>
        </w:rPr>
        <w:t xml:space="preserve">all </w:t>
      </w:r>
      <w:r w:rsidR="0061224B">
        <w:rPr>
          <w:rFonts w:ascii="Times New Roman" w:hAnsi="Times New Roman" w:cs="Times New Roman"/>
          <w:sz w:val="24"/>
          <w:szCs w:val="24"/>
        </w:rPr>
        <w:t>UN Special P</w:t>
      </w:r>
      <w:r>
        <w:rPr>
          <w:rFonts w:ascii="Times New Roman" w:hAnsi="Times New Roman" w:cs="Times New Roman"/>
          <w:sz w:val="24"/>
          <w:szCs w:val="24"/>
        </w:rPr>
        <w:t>rocedures</w:t>
      </w:r>
      <w:r w:rsidR="00004FC4">
        <w:rPr>
          <w:rFonts w:ascii="Times New Roman" w:hAnsi="Times New Roman" w:cs="Times New Roman"/>
          <w:sz w:val="24"/>
          <w:szCs w:val="24"/>
        </w:rPr>
        <w:t xml:space="preserve"> who had requested a visit. We appreciate</w:t>
      </w:r>
      <w:r>
        <w:rPr>
          <w:rFonts w:ascii="Times New Roman" w:hAnsi="Times New Roman" w:cs="Times New Roman"/>
          <w:sz w:val="24"/>
          <w:szCs w:val="24"/>
        </w:rPr>
        <w:t xml:space="preserve"> that the National Human Rights Action Plan </w:t>
      </w:r>
      <w:r w:rsidR="0061224B">
        <w:rPr>
          <w:rFonts w:ascii="Times New Roman" w:hAnsi="Times New Roman" w:cs="Times New Roman"/>
          <w:sz w:val="24"/>
          <w:szCs w:val="24"/>
        </w:rPr>
        <w:t>commits to new visits by S</w:t>
      </w:r>
      <w:r>
        <w:rPr>
          <w:rFonts w:ascii="Times New Roman" w:hAnsi="Times New Roman" w:cs="Times New Roman"/>
          <w:sz w:val="24"/>
          <w:szCs w:val="24"/>
        </w:rPr>
        <w:t>p</w:t>
      </w:r>
      <w:r w:rsidR="0061224B">
        <w:rPr>
          <w:rFonts w:ascii="Times New Roman" w:hAnsi="Times New Roman" w:cs="Times New Roman"/>
          <w:sz w:val="24"/>
          <w:szCs w:val="24"/>
        </w:rPr>
        <w:t>ecial P</w:t>
      </w:r>
      <w:r>
        <w:rPr>
          <w:rFonts w:ascii="Times New Roman" w:hAnsi="Times New Roman" w:cs="Times New Roman"/>
          <w:sz w:val="24"/>
          <w:szCs w:val="24"/>
        </w:rPr>
        <w:t>rocedures</w:t>
      </w:r>
      <w:r w:rsidR="00F2324E">
        <w:rPr>
          <w:rFonts w:ascii="Times New Roman" w:hAnsi="Times New Roman" w:cs="Times New Roman"/>
          <w:sz w:val="24"/>
          <w:szCs w:val="24"/>
        </w:rPr>
        <w:t>.</w:t>
      </w:r>
      <w:r w:rsidR="00004FC4">
        <w:rPr>
          <w:rFonts w:ascii="Times New Roman" w:hAnsi="Times New Roman" w:cs="Times New Roman"/>
          <w:sz w:val="24"/>
          <w:szCs w:val="24"/>
        </w:rPr>
        <w:t xml:space="preserve"> However, we regret that no such visits have yet taken place</w:t>
      </w:r>
      <w:r w:rsidR="00FE4655">
        <w:rPr>
          <w:rFonts w:ascii="Times New Roman" w:hAnsi="Times New Roman" w:cs="Times New Roman"/>
          <w:sz w:val="24"/>
          <w:szCs w:val="24"/>
        </w:rPr>
        <w:t>, and that many</w:t>
      </w:r>
      <w:r w:rsidR="00004FC4">
        <w:rPr>
          <w:rFonts w:ascii="Times New Roman" w:hAnsi="Times New Roman" w:cs="Times New Roman"/>
          <w:sz w:val="24"/>
          <w:szCs w:val="24"/>
        </w:rPr>
        <w:t xml:space="preserve"> requests remain pending.</w:t>
      </w:r>
      <w:r w:rsidR="0092323D">
        <w:rPr>
          <w:rFonts w:ascii="Times New Roman" w:hAnsi="Times New Roman" w:cs="Times New Roman"/>
          <w:sz w:val="24"/>
          <w:szCs w:val="24"/>
        </w:rPr>
        <w:t xml:space="preserve"> We</w:t>
      </w:r>
      <w:r w:rsidR="00C5190A">
        <w:rPr>
          <w:rFonts w:ascii="Times New Roman" w:hAnsi="Times New Roman" w:cs="Times New Roman"/>
          <w:sz w:val="24"/>
          <w:szCs w:val="24"/>
        </w:rPr>
        <w:t xml:space="preserve"> </w:t>
      </w:r>
      <w:r w:rsidR="00004FC4">
        <w:rPr>
          <w:rFonts w:ascii="Times New Roman" w:hAnsi="Times New Roman" w:cs="Times New Roman"/>
          <w:sz w:val="24"/>
          <w:szCs w:val="24"/>
        </w:rPr>
        <w:t xml:space="preserve">again </w:t>
      </w:r>
      <w:r w:rsidR="00004FC4">
        <w:rPr>
          <w:rFonts w:ascii="Times New Roman" w:hAnsi="Times New Roman" w:cs="Times New Roman"/>
          <w:b/>
          <w:sz w:val="24"/>
          <w:szCs w:val="24"/>
        </w:rPr>
        <w:t xml:space="preserve">recommend </w:t>
      </w:r>
      <w:r w:rsidR="00024198">
        <w:rPr>
          <w:rFonts w:ascii="Times New Roman" w:hAnsi="Times New Roman" w:cs="Times New Roman"/>
          <w:sz w:val="24"/>
          <w:szCs w:val="24"/>
        </w:rPr>
        <w:t>that Turkmenistan permit visits</w:t>
      </w:r>
      <w:r w:rsidR="00376C5C">
        <w:rPr>
          <w:rFonts w:ascii="Times New Roman" w:hAnsi="Times New Roman" w:cs="Times New Roman"/>
          <w:i/>
          <w:sz w:val="24"/>
          <w:szCs w:val="24"/>
        </w:rPr>
        <w:t xml:space="preserve"> </w:t>
      </w:r>
      <w:r w:rsidR="00004FC4">
        <w:rPr>
          <w:rFonts w:ascii="Times New Roman" w:hAnsi="Times New Roman" w:cs="Times New Roman"/>
          <w:sz w:val="24"/>
          <w:szCs w:val="24"/>
        </w:rPr>
        <w:t>from all UN Special Procedures who have re</w:t>
      </w:r>
      <w:r w:rsidR="00BC3448">
        <w:rPr>
          <w:rFonts w:ascii="Times New Roman" w:hAnsi="Times New Roman" w:cs="Times New Roman"/>
          <w:sz w:val="24"/>
          <w:szCs w:val="24"/>
        </w:rPr>
        <w:t>quested to visit the country</w:t>
      </w:r>
      <w:r w:rsidR="00376C5C">
        <w:rPr>
          <w:rFonts w:ascii="Times New Roman" w:hAnsi="Times New Roman" w:cs="Times New Roman"/>
          <w:sz w:val="24"/>
          <w:szCs w:val="24"/>
        </w:rPr>
        <w:t xml:space="preserve">, </w:t>
      </w:r>
      <w:r w:rsidR="00376C5C" w:rsidRPr="00EB4AFA">
        <w:rPr>
          <w:rFonts w:ascii="Times New Roman" w:hAnsi="Times New Roman" w:cs="Times New Roman"/>
          <w:sz w:val="24"/>
          <w:szCs w:val="24"/>
        </w:rPr>
        <w:t>in particular the Special Rapporteur on torture and the Working Group on Arbitrary Detention.</w:t>
      </w:r>
      <w:r w:rsidR="003A28BC">
        <w:rPr>
          <w:rFonts w:ascii="Times New Roman" w:hAnsi="Times New Roman" w:cs="Times New Roman"/>
          <w:sz w:val="24"/>
          <w:szCs w:val="24"/>
        </w:rPr>
        <w:t xml:space="preserve"> </w:t>
      </w:r>
    </w:p>
    <w:p w:rsidR="00BC3448" w:rsidRDefault="00BC3448" w:rsidP="00371054">
      <w:pPr>
        <w:spacing w:after="0" w:line="240" w:lineRule="auto"/>
        <w:jc w:val="both"/>
        <w:rPr>
          <w:rFonts w:ascii="Times New Roman" w:hAnsi="Times New Roman" w:cs="Times New Roman"/>
          <w:sz w:val="24"/>
          <w:szCs w:val="24"/>
        </w:rPr>
      </w:pPr>
    </w:p>
    <w:p w:rsidR="0094509F" w:rsidRPr="0094509F" w:rsidRDefault="0094509F" w:rsidP="00371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Ireland </w:t>
      </w:r>
      <w:r w:rsidR="00BC3448">
        <w:rPr>
          <w:rFonts w:ascii="Times New Roman" w:hAnsi="Times New Roman" w:cs="Times New Roman"/>
          <w:sz w:val="24"/>
          <w:szCs w:val="24"/>
        </w:rPr>
        <w:t xml:space="preserve">remains concerned </w:t>
      </w:r>
      <w:r>
        <w:rPr>
          <w:rFonts w:ascii="Times New Roman" w:hAnsi="Times New Roman" w:cs="Times New Roman"/>
          <w:sz w:val="24"/>
          <w:szCs w:val="24"/>
        </w:rPr>
        <w:t>about</w:t>
      </w:r>
      <w:bookmarkStart w:id="0" w:name="_GoBack"/>
      <w:bookmarkEnd w:id="0"/>
      <w:r>
        <w:rPr>
          <w:rFonts w:ascii="Times New Roman" w:hAnsi="Times New Roman" w:cs="Times New Roman"/>
          <w:sz w:val="24"/>
          <w:szCs w:val="24"/>
        </w:rPr>
        <w:t xml:space="preserve"> restrictions on freedom of association in Turkmenistan. We echo the concerns</w:t>
      </w:r>
      <w:r w:rsidR="006D707E">
        <w:rPr>
          <w:rFonts w:ascii="Times New Roman" w:hAnsi="Times New Roman" w:cs="Times New Roman"/>
          <w:sz w:val="24"/>
          <w:szCs w:val="24"/>
        </w:rPr>
        <w:t xml:space="preserve"> recently</w:t>
      </w:r>
      <w:r>
        <w:rPr>
          <w:rFonts w:ascii="Times New Roman" w:hAnsi="Times New Roman" w:cs="Times New Roman"/>
          <w:sz w:val="24"/>
          <w:szCs w:val="24"/>
        </w:rPr>
        <w:t xml:space="preserve"> expressed by the Human Rights Committee</w:t>
      </w:r>
      <w:r w:rsidR="00376C5C">
        <w:rPr>
          <w:rFonts w:ascii="Times New Roman" w:hAnsi="Times New Roman" w:cs="Times New Roman"/>
          <w:sz w:val="24"/>
          <w:szCs w:val="24"/>
        </w:rPr>
        <w:t xml:space="preserve"> in this regard. </w:t>
      </w:r>
      <w:r>
        <w:rPr>
          <w:rFonts w:ascii="Times New Roman" w:hAnsi="Times New Roman" w:cs="Times New Roman"/>
          <w:sz w:val="24"/>
          <w:szCs w:val="24"/>
        </w:rPr>
        <w:t xml:space="preserve">We therefore </w:t>
      </w:r>
      <w:r>
        <w:rPr>
          <w:rFonts w:ascii="Times New Roman" w:hAnsi="Times New Roman" w:cs="Times New Roman"/>
          <w:b/>
          <w:sz w:val="24"/>
          <w:szCs w:val="24"/>
        </w:rPr>
        <w:t xml:space="preserve">recommend </w:t>
      </w:r>
      <w:r>
        <w:rPr>
          <w:rFonts w:ascii="Times New Roman" w:hAnsi="Times New Roman" w:cs="Times New Roman"/>
          <w:sz w:val="24"/>
          <w:szCs w:val="24"/>
        </w:rPr>
        <w:t>that Turkmenistan reform the relevant legislation to bring it in line with its obligations under the ICCPR, including by simplifying the legal and procedural requirements for registration by civil society organisations and minimising reporting obligations to authorities.</w:t>
      </w:r>
    </w:p>
    <w:p w:rsidR="00371054" w:rsidRDefault="00371054" w:rsidP="00371054">
      <w:pPr>
        <w:spacing w:after="0" w:line="240" w:lineRule="auto"/>
        <w:jc w:val="both"/>
        <w:rPr>
          <w:rFonts w:ascii="Times New Roman" w:hAnsi="Times New Roman" w:cs="Times New Roman"/>
          <w:sz w:val="24"/>
          <w:szCs w:val="24"/>
        </w:rPr>
      </w:pPr>
    </w:p>
    <w:p w:rsidR="00371054" w:rsidRDefault="00371054" w:rsidP="00371054">
      <w:pPr>
        <w:spacing w:after="0" w:line="240" w:lineRule="auto"/>
        <w:jc w:val="both"/>
        <w:rPr>
          <w:rFonts w:ascii="Times New Roman" w:hAnsi="Times New Roman" w:cs="Times New Roman"/>
          <w:sz w:val="24"/>
          <w:szCs w:val="24"/>
        </w:rPr>
      </w:pPr>
    </w:p>
    <w:p w:rsidR="00371054" w:rsidRPr="004A5B57" w:rsidRDefault="00004FC4" w:rsidP="00371054">
      <w:pPr>
        <w:spacing w:after="0" w:line="240" w:lineRule="auto"/>
        <w:rPr>
          <w:rFonts w:ascii="Times New Roman" w:hAnsi="Times New Roman" w:cs="Times New Roman"/>
          <w:sz w:val="24"/>
          <w:szCs w:val="24"/>
        </w:rPr>
      </w:pPr>
      <w:r>
        <w:rPr>
          <w:rFonts w:ascii="Times New Roman" w:hAnsi="Times New Roman" w:cs="Times New Roman"/>
          <w:sz w:val="24"/>
          <w:szCs w:val="24"/>
        </w:rPr>
        <w:t>We wish Turkmenistan</w:t>
      </w:r>
      <w:r w:rsidR="00371054" w:rsidRPr="004A5B57">
        <w:rPr>
          <w:rFonts w:ascii="Times New Roman" w:hAnsi="Times New Roman" w:cs="Times New Roman"/>
          <w:sz w:val="24"/>
          <w:szCs w:val="24"/>
        </w:rPr>
        <w:t xml:space="preserve"> every success in this UPR cycle.</w:t>
      </w:r>
    </w:p>
    <w:p w:rsidR="00371054" w:rsidRPr="004A5B57" w:rsidRDefault="00371054" w:rsidP="00371054">
      <w:pPr>
        <w:spacing w:after="0" w:line="240" w:lineRule="auto"/>
        <w:ind w:firstLine="720"/>
        <w:rPr>
          <w:rFonts w:ascii="Times New Roman" w:hAnsi="Times New Roman" w:cs="Times New Roman"/>
          <w:sz w:val="24"/>
          <w:szCs w:val="24"/>
        </w:rPr>
      </w:pPr>
    </w:p>
    <w:p w:rsidR="00371054" w:rsidRPr="004A5B57" w:rsidRDefault="00371054" w:rsidP="00371054">
      <w:pPr>
        <w:spacing w:after="0" w:line="240" w:lineRule="auto"/>
      </w:pPr>
      <w:r w:rsidRPr="004A5B57">
        <w:rPr>
          <w:rFonts w:ascii="Times New Roman" w:hAnsi="Times New Roman" w:cs="Times New Roman"/>
          <w:sz w:val="24"/>
          <w:szCs w:val="24"/>
        </w:rPr>
        <w:t>Thank you</w:t>
      </w:r>
      <w:r>
        <w:rPr>
          <w:rFonts w:ascii="Times New Roman" w:hAnsi="Times New Roman" w:cs="Times New Roman"/>
          <w:sz w:val="24"/>
          <w:szCs w:val="24"/>
        </w:rPr>
        <w:t>.</w:t>
      </w:r>
    </w:p>
    <w:p w:rsidR="00371054" w:rsidRPr="004A5B57" w:rsidRDefault="00371054" w:rsidP="00371054"/>
    <w:p w:rsidR="002876A8" w:rsidRDefault="002876A8"/>
    <w:sectPr w:rsidR="002876A8" w:rsidSect="007572A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8E" w:rsidRDefault="00DF628E" w:rsidP="00371054">
      <w:pPr>
        <w:spacing w:after="0" w:line="240" w:lineRule="auto"/>
      </w:pPr>
      <w:r>
        <w:separator/>
      </w:r>
    </w:p>
  </w:endnote>
  <w:endnote w:type="continuationSeparator" w:id="0">
    <w:p w:rsidR="00DF628E" w:rsidRDefault="00DF628E" w:rsidP="0037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8E" w:rsidRDefault="00DF628E" w:rsidP="00371054">
      <w:pPr>
        <w:spacing w:after="0" w:line="240" w:lineRule="auto"/>
      </w:pPr>
      <w:r>
        <w:separator/>
      </w:r>
    </w:p>
  </w:footnote>
  <w:footnote w:type="continuationSeparator" w:id="0">
    <w:p w:rsidR="00DF628E" w:rsidRDefault="00DF628E" w:rsidP="00371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54"/>
    <w:rsid w:val="000047AA"/>
    <w:rsid w:val="00004FC4"/>
    <w:rsid w:val="00017626"/>
    <w:rsid w:val="00017D75"/>
    <w:rsid w:val="000206A8"/>
    <w:rsid w:val="00024198"/>
    <w:rsid w:val="0004281B"/>
    <w:rsid w:val="00043633"/>
    <w:rsid w:val="00060C83"/>
    <w:rsid w:val="000646E5"/>
    <w:rsid w:val="000764B4"/>
    <w:rsid w:val="0008129C"/>
    <w:rsid w:val="00093CB7"/>
    <w:rsid w:val="000D2556"/>
    <w:rsid w:val="000E215D"/>
    <w:rsid w:val="001017D9"/>
    <w:rsid w:val="001156EB"/>
    <w:rsid w:val="00123EE0"/>
    <w:rsid w:val="00137901"/>
    <w:rsid w:val="00147349"/>
    <w:rsid w:val="001715A9"/>
    <w:rsid w:val="00180D7E"/>
    <w:rsid w:val="001824C9"/>
    <w:rsid w:val="00185B09"/>
    <w:rsid w:val="001941D6"/>
    <w:rsid w:val="00194A44"/>
    <w:rsid w:val="001A1C59"/>
    <w:rsid w:val="001B03DD"/>
    <w:rsid w:val="001D1C4E"/>
    <w:rsid w:val="001D760E"/>
    <w:rsid w:val="0020563A"/>
    <w:rsid w:val="0021155D"/>
    <w:rsid w:val="0022399C"/>
    <w:rsid w:val="002266E9"/>
    <w:rsid w:val="002338E9"/>
    <w:rsid w:val="00234E0F"/>
    <w:rsid w:val="0025749E"/>
    <w:rsid w:val="00262EEC"/>
    <w:rsid w:val="002700CE"/>
    <w:rsid w:val="00272076"/>
    <w:rsid w:val="002854E6"/>
    <w:rsid w:val="002862F0"/>
    <w:rsid w:val="002876A8"/>
    <w:rsid w:val="002964B6"/>
    <w:rsid w:val="002A5DAE"/>
    <w:rsid w:val="002B00CC"/>
    <w:rsid w:val="002B0B25"/>
    <w:rsid w:val="002C6F07"/>
    <w:rsid w:val="002C792F"/>
    <w:rsid w:val="002D5E6C"/>
    <w:rsid w:val="002D771E"/>
    <w:rsid w:val="002E1A13"/>
    <w:rsid w:val="002F08CC"/>
    <w:rsid w:val="0031758A"/>
    <w:rsid w:val="003238EC"/>
    <w:rsid w:val="00326AA6"/>
    <w:rsid w:val="00344954"/>
    <w:rsid w:val="00353F51"/>
    <w:rsid w:val="00360015"/>
    <w:rsid w:val="00363D68"/>
    <w:rsid w:val="00371054"/>
    <w:rsid w:val="003718BE"/>
    <w:rsid w:val="00376C5C"/>
    <w:rsid w:val="00380B62"/>
    <w:rsid w:val="00385AE8"/>
    <w:rsid w:val="00386913"/>
    <w:rsid w:val="00390836"/>
    <w:rsid w:val="003A28BC"/>
    <w:rsid w:val="003A3008"/>
    <w:rsid w:val="003A48E0"/>
    <w:rsid w:val="003C0C61"/>
    <w:rsid w:val="003C510D"/>
    <w:rsid w:val="003D00BA"/>
    <w:rsid w:val="003E0321"/>
    <w:rsid w:val="003E1B15"/>
    <w:rsid w:val="003F35B2"/>
    <w:rsid w:val="00404B7E"/>
    <w:rsid w:val="00416098"/>
    <w:rsid w:val="0042173E"/>
    <w:rsid w:val="00436BAB"/>
    <w:rsid w:val="00437BE2"/>
    <w:rsid w:val="00464449"/>
    <w:rsid w:val="00476478"/>
    <w:rsid w:val="004971C0"/>
    <w:rsid w:val="004A5EFC"/>
    <w:rsid w:val="004B6A17"/>
    <w:rsid w:val="004D0431"/>
    <w:rsid w:val="004D509F"/>
    <w:rsid w:val="004D551F"/>
    <w:rsid w:val="004D79A4"/>
    <w:rsid w:val="004E71D2"/>
    <w:rsid w:val="004F2FE5"/>
    <w:rsid w:val="00507277"/>
    <w:rsid w:val="0050745E"/>
    <w:rsid w:val="00512BC1"/>
    <w:rsid w:val="005305B8"/>
    <w:rsid w:val="00530B13"/>
    <w:rsid w:val="00537585"/>
    <w:rsid w:val="00573532"/>
    <w:rsid w:val="00575C38"/>
    <w:rsid w:val="005762B3"/>
    <w:rsid w:val="00580539"/>
    <w:rsid w:val="00581F5B"/>
    <w:rsid w:val="005970AC"/>
    <w:rsid w:val="005D271A"/>
    <w:rsid w:val="005D2D7C"/>
    <w:rsid w:val="005E2EEC"/>
    <w:rsid w:val="005E325A"/>
    <w:rsid w:val="006053D4"/>
    <w:rsid w:val="006060AD"/>
    <w:rsid w:val="00607AAC"/>
    <w:rsid w:val="0061224B"/>
    <w:rsid w:val="00621A50"/>
    <w:rsid w:val="006367C5"/>
    <w:rsid w:val="0063793E"/>
    <w:rsid w:val="00644625"/>
    <w:rsid w:val="006475D6"/>
    <w:rsid w:val="006A0ABB"/>
    <w:rsid w:val="006A0CD2"/>
    <w:rsid w:val="006B5D5D"/>
    <w:rsid w:val="006C2B0E"/>
    <w:rsid w:val="006C5092"/>
    <w:rsid w:val="006C56E1"/>
    <w:rsid w:val="006D707E"/>
    <w:rsid w:val="006E0C67"/>
    <w:rsid w:val="006E6998"/>
    <w:rsid w:val="006F175A"/>
    <w:rsid w:val="00731D55"/>
    <w:rsid w:val="007330A8"/>
    <w:rsid w:val="007349A5"/>
    <w:rsid w:val="00734F91"/>
    <w:rsid w:val="007409F5"/>
    <w:rsid w:val="00746499"/>
    <w:rsid w:val="007469F9"/>
    <w:rsid w:val="007521B7"/>
    <w:rsid w:val="00770E3E"/>
    <w:rsid w:val="00776D84"/>
    <w:rsid w:val="007910BC"/>
    <w:rsid w:val="00791329"/>
    <w:rsid w:val="007D47CA"/>
    <w:rsid w:val="007E1184"/>
    <w:rsid w:val="007E3BC4"/>
    <w:rsid w:val="007E51F1"/>
    <w:rsid w:val="007F01B1"/>
    <w:rsid w:val="007F3A2D"/>
    <w:rsid w:val="007F49F0"/>
    <w:rsid w:val="00811880"/>
    <w:rsid w:val="00811C12"/>
    <w:rsid w:val="0082228E"/>
    <w:rsid w:val="00822EDC"/>
    <w:rsid w:val="0082303F"/>
    <w:rsid w:val="008249C6"/>
    <w:rsid w:val="0083127B"/>
    <w:rsid w:val="00864460"/>
    <w:rsid w:val="00864A68"/>
    <w:rsid w:val="00867562"/>
    <w:rsid w:val="008711E6"/>
    <w:rsid w:val="00890A4E"/>
    <w:rsid w:val="00895AF4"/>
    <w:rsid w:val="008A13CC"/>
    <w:rsid w:val="008A2D9E"/>
    <w:rsid w:val="008A512B"/>
    <w:rsid w:val="008B6F58"/>
    <w:rsid w:val="008D0385"/>
    <w:rsid w:val="008E696A"/>
    <w:rsid w:val="008F2F41"/>
    <w:rsid w:val="00905676"/>
    <w:rsid w:val="00910DCE"/>
    <w:rsid w:val="0092323D"/>
    <w:rsid w:val="00933BDD"/>
    <w:rsid w:val="009340C0"/>
    <w:rsid w:val="00943DC5"/>
    <w:rsid w:val="0094509F"/>
    <w:rsid w:val="00956865"/>
    <w:rsid w:val="009643AF"/>
    <w:rsid w:val="009A02D1"/>
    <w:rsid w:val="009A0CBC"/>
    <w:rsid w:val="009A68A3"/>
    <w:rsid w:val="009B592C"/>
    <w:rsid w:val="009D58E7"/>
    <w:rsid w:val="009D6D23"/>
    <w:rsid w:val="009D7DD1"/>
    <w:rsid w:val="009E2947"/>
    <w:rsid w:val="00A07C97"/>
    <w:rsid w:val="00A1726E"/>
    <w:rsid w:val="00A22AAC"/>
    <w:rsid w:val="00A25CDD"/>
    <w:rsid w:val="00A3306F"/>
    <w:rsid w:val="00A33F53"/>
    <w:rsid w:val="00A3706B"/>
    <w:rsid w:val="00A44DF7"/>
    <w:rsid w:val="00A7183A"/>
    <w:rsid w:val="00A80B74"/>
    <w:rsid w:val="00A84A67"/>
    <w:rsid w:val="00A90B1A"/>
    <w:rsid w:val="00AA6CB6"/>
    <w:rsid w:val="00AD0A9E"/>
    <w:rsid w:val="00AD2D56"/>
    <w:rsid w:val="00AD4DB5"/>
    <w:rsid w:val="00AF3C82"/>
    <w:rsid w:val="00B023C6"/>
    <w:rsid w:val="00B060DA"/>
    <w:rsid w:val="00B24C55"/>
    <w:rsid w:val="00B2768F"/>
    <w:rsid w:val="00B30411"/>
    <w:rsid w:val="00B34E1A"/>
    <w:rsid w:val="00B46394"/>
    <w:rsid w:val="00B505EA"/>
    <w:rsid w:val="00B5527C"/>
    <w:rsid w:val="00BB31AE"/>
    <w:rsid w:val="00BB7171"/>
    <w:rsid w:val="00BC3448"/>
    <w:rsid w:val="00BD6560"/>
    <w:rsid w:val="00BE156F"/>
    <w:rsid w:val="00BE40A5"/>
    <w:rsid w:val="00C416FE"/>
    <w:rsid w:val="00C438BC"/>
    <w:rsid w:val="00C46D71"/>
    <w:rsid w:val="00C5190A"/>
    <w:rsid w:val="00C60208"/>
    <w:rsid w:val="00C675AE"/>
    <w:rsid w:val="00C7594F"/>
    <w:rsid w:val="00C760C0"/>
    <w:rsid w:val="00CA348E"/>
    <w:rsid w:val="00CA641A"/>
    <w:rsid w:val="00CC1041"/>
    <w:rsid w:val="00CE2AFD"/>
    <w:rsid w:val="00CE566A"/>
    <w:rsid w:val="00CE5984"/>
    <w:rsid w:val="00D005AA"/>
    <w:rsid w:val="00D06FF0"/>
    <w:rsid w:val="00D07B96"/>
    <w:rsid w:val="00D16CAF"/>
    <w:rsid w:val="00D406B9"/>
    <w:rsid w:val="00D4690E"/>
    <w:rsid w:val="00D56EF2"/>
    <w:rsid w:val="00D65803"/>
    <w:rsid w:val="00D66765"/>
    <w:rsid w:val="00D90D7D"/>
    <w:rsid w:val="00DB74F1"/>
    <w:rsid w:val="00DC7CA0"/>
    <w:rsid w:val="00DF2824"/>
    <w:rsid w:val="00DF46B9"/>
    <w:rsid w:val="00DF628E"/>
    <w:rsid w:val="00E026C8"/>
    <w:rsid w:val="00E10A88"/>
    <w:rsid w:val="00E13DF9"/>
    <w:rsid w:val="00E20F39"/>
    <w:rsid w:val="00E37F55"/>
    <w:rsid w:val="00E50332"/>
    <w:rsid w:val="00E50801"/>
    <w:rsid w:val="00E5310D"/>
    <w:rsid w:val="00E53DDC"/>
    <w:rsid w:val="00E61ACA"/>
    <w:rsid w:val="00EB4AFA"/>
    <w:rsid w:val="00EC1A87"/>
    <w:rsid w:val="00EC4F2B"/>
    <w:rsid w:val="00EE5ACA"/>
    <w:rsid w:val="00EF2D23"/>
    <w:rsid w:val="00F22406"/>
    <w:rsid w:val="00F2324E"/>
    <w:rsid w:val="00F369AC"/>
    <w:rsid w:val="00F54F71"/>
    <w:rsid w:val="00F63F29"/>
    <w:rsid w:val="00F64E1F"/>
    <w:rsid w:val="00F6544D"/>
    <w:rsid w:val="00F67CDA"/>
    <w:rsid w:val="00F81598"/>
    <w:rsid w:val="00F94D02"/>
    <w:rsid w:val="00F95BDE"/>
    <w:rsid w:val="00FB3801"/>
    <w:rsid w:val="00FE4655"/>
    <w:rsid w:val="00FF1238"/>
    <w:rsid w:val="00FF74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48B478-C24E-4C4D-91CB-7BCC1EF2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1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054"/>
    <w:rPr>
      <w:sz w:val="20"/>
      <w:szCs w:val="20"/>
    </w:rPr>
  </w:style>
  <w:style w:type="character" w:styleId="FootnoteReference">
    <w:name w:val="footnote reference"/>
    <w:basedOn w:val="DefaultParagraphFont"/>
    <w:uiPriority w:val="99"/>
    <w:semiHidden/>
    <w:unhideWhenUsed/>
    <w:rsid w:val="00371054"/>
    <w:rPr>
      <w:vertAlign w:val="superscript"/>
    </w:rPr>
  </w:style>
  <w:style w:type="character" w:styleId="CommentReference">
    <w:name w:val="annotation reference"/>
    <w:basedOn w:val="DefaultParagraphFont"/>
    <w:uiPriority w:val="99"/>
    <w:semiHidden/>
    <w:unhideWhenUsed/>
    <w:rsid w:val="00371054"/>
    <w:rPr>
      <w:sz w:val="16"/>
      <w:szCs w:val="16"/>
    </w:rPr>
  </w:style>
  <w:style w:type="paragraph" w:styleId="CommentText">
    <w:name w:val="annotation text"/>
    <w:basedOn w:val="Normal"/>
    <w:link w:val="CommentTextChar"/>
    <w:uiPriority w:val="99"/>
    <w:semiHidden/>
    <w:unhideWhenUsed/>
    <w:rsid w:val="00371054"/>
    <w:pPr>
      <w:spacing w:line="240" w:lineRule="auto"/>
    </w:pPr>
    <w:rPr>
      <w:sz w:val="20"/>
      <w:szCs w:val="20"/>
    </w:rPr>
  </w:style>
  <w:style w:type="character" w:customStyle="1" w:styleId="CommentTextChar">
    <w:name w:val="Comment Text Char"/>
    <w:basedOn w:val="DefaultParagraphFont"/>
    <w:link w:val="CommentText"/>
    <w:uiPriority w:val="99"/>
    <w:semiHidden/>
    <w:rsid w:val="00371054"/>
    <w:rPr>
      <w:sz w:val="20"/>
      <w:szCs w:val="20"/>
    </w:rPr>
  </w:style>
  <w:style w:type="paragraph" w:styleId="BalloonText">
    <w:name w:val="Balloon Text"/>
    <w:basedOn w:val="Normal"/>
    <w:link w:val="BalloonTextChar"/>
    <w:uiPriority w:val="99"/>
    <w:semiHidden/>
    <w:unhideWhenUsed/>
    <w:rsid w:val="00371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5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4198"/>
    <w:rPr>
      <w:b/>
      <w:bCs/>
    </w:rPr>
  </w:style>
  <w:style w:type="character" w:customStyle="1" w:styleId="CommentSubjectChar">
    <w:name w:val="Comment Subject Char"/>
    <w:basedOn w:val="CommentTextChar"/>
    <w:link w:val="CommentSubject"/>
    <w:uiPriority w:val="99"/>
    <w:semiHidden/>
    <w:rsid w:val="00024198"/>
    <w:rPr>
      <w:b/>
      <w:bCs/>
      <w:sz w:val="20"/>
      <w:szCs w:val="20"/>
    </w:rPr>
  </w:style>
  <w:style w:type="character" w:styleId="Hyperlink">
    <w:name w:val="Hyperlink"/>
    <w:basedOn w:val="DefaultParagraphFont"/>
    <w:uiPriority w:val="99"/>
    <w:unhideWhenUsed/>
    <w:rsid w:val="00194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DFEDB-9C15-42AA-8F9A-BE22501798B7}"/>
</file>

<file path=customXml/itemProps2.xml><?xml version="1.0" encoding="utf-8"?>
<ds:datastoreItem xmlns:ds="http://schemas.openxmlformats.org/officeDocument/2006/customXml" ds:itemID="{1575C8B1-15C9-42BD-AD95-6CECF85F1503}"/>
</file>

<file path=customXml/itemProps3.xml><?xml version="1.0" encoding="utf-8"?>
<ds:datastoreItem xmlns:ds="http://schemas.openxmlformats.org/officeDocument/2006/customXml" ds:itemID="{25AD50A3-74E7-4525-984C-8DDA02A430F1}"/>
</file>

<file path=customXml/itemProps4.xml><?xml version="1.0" encoding="utf-8"?>
<ds:datastoreItem xmlns:ds="http://schemas.openxmlformats.org/officeDocument/2006/customXml" ds:itemID="{C8EE6B12-E7AC-4DE9-9E6C-4D102CC69DBC}"/>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3</cp:revision>
  <cp:lastPrinted>2018-05-02T13:36:00Z</cp:lastPrinted>
  <dcterms:created xsi:type="dcterms:W3CDTF">2018-05-15T16:33:00Z</dcterms:created>
  <dcterms:modified xsi:type="dcterms:W3CDTF">2018-05-15T16:33:00Z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