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</w:p>
    <w:p w:rsid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</w:p>
    <w:p w:rsidR="00DF27C4" w:rsidRP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  <w:r w:rsidRPr="002F4764">
        <w:rPr>
          <w:rFonts w:ascii="Times New Roman" w:hAnsi="Times New Roman" w:cs="Calibri"/>
          <w:i/>
          <w:iCs/>
        </w:rPr>
        <w:t>Check against delivery</w:t>
      </w: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E30204" w:rsidP="002F4764">
      <w:pPr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B74CF3">
        <w:rPr>
          <w:rFonts w:ascii="Times New Roman" w:hAnsi="Times New Roman" w:cs="Calibri"/>
          <w:b/>
          <w:bCs/>
        </w:rPr>
        <w:t>Uzbekistan</w:t>
      </w:r>
    </w:p>
    <w:p w:rsidR="00A54688" w:rsidRPr="00944792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B74CF3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9</w:t>
      </w:r>
      <w:r w:rsidR="004C03C7">
        <w:rPr>
          <w:rFonts w:ascii="Times New Roman" w:hAnsi="Times New Roman" w:cs="Calibri"/>
          <w:b/>
          <w:bCs/>
        </w:rPr>
        <w:t xml:space="preserve"> May</w:t>
      </w:r>
      <w:r w:rsidR="005766C7">
        <w:rPr>
          <w:rFonts w:ascii="Times New Roman" w:hAnsi="Times New Roman" w:cs="Calibri"/>
          <w:b/>
          <w:bCs/>
        </w:rPr>
        <w:t xml:space="preserve">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Default="00796D88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Nepal</w:t>
      </w:r>
      <w:r w:rsidR="00D06F17" w:rsidRPr="00944792">
        <w:rPr>
          <w:rFonts w:ascii="Times New Roman" w:hAnsi="Times New Roman" w:cs="Calibri"/>
        </w:rPr>
        <w:t xml:space="preserve"> warmly welcomes the delegation of </w:t>
      </w:r>
      <w:r w:rsidR="00B74CF3">
        <w:rPr>
          <w:rFonts w:ascii="Times New Roman" w:hAnsi="Times New Roman" w:cs="Calibri"/>
        </w:rPr>
        <w:t>Uzbekistan</w:t>
      </w:r>
      <w:r>
        <w:rPr>
          <w:rFonts w:ascii="Times New Roman" w:hAnsi="Times New Roman" w:cs="Calibri"/>
        </w:rPr>
        <w:t>,</w:t>
      </w:r>
      <w:r w:rsidR="004C03C7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and commends its</w:t>
      </w:r>
      <w:r w:rsidR="004C03C7">
        <w:rPr>
          <w:rFonts w:ascii="Times New Roman" w:hAnsi="Times New Roman" w:cs="Calibri"/>
        </w:rPr>
        <w:t xml:space="preserve"> comprehensive national report</w:t>
      </w:r>
      <w:r w:rsidR="00D06F17" w:rsidRPr="00944792">
        <w:rPr>
          <w:rFonts w:ascii="Times New Roman" w:hAnsi="Times New Roman" w:cs="Calibri"/>
        </w:rPr>
        <w:t xml:space="preserve">. </w:t>
      </w:r>
    </w:p>
    <w:p w:rsidR="004C03C7" w:rsidRDefault="004C03C7" w:rsidP="00DF27C4">
      <w:pPr>
        <w:jc w:val="both"/>
        <w:rPr>
          <w:rFonts w:ascii="Times New Roman" w:hAnsi="Times New Roman" w:cs="Calibri"/>
        </w:rPr>
      </w:pPr>
    </w:p>
    <w:p w:rsidR="00B74CF3" w:rsidRDefault="004C03C7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</w:t>
      </w:r>
      <w:r w:rsidR="00B74CF3">
        <w:rPr>
          <w:rFonts w:ascii="Times New Roman" w:hAnsi="Times New Roman" w:cs="Calibri"/>
        </w:rPr>
        <w:t xml:space="preserve"> appreciate various legislative and institutional measures undertaken by the Government to further promote and protect human rights. Several National Action Plans on human rights</w:t>
      </w:r>
      <w:r w:rsidR="002F4764">
        <w:rPr>
          <w:rFonts w:ascii="Times New Roman" w:hAnsi="Times New Roman" w:cs="Calibri"/>
        </w:rPr>
        <w:t xml:space="preserve"> related</w:t>
      </w:r>
      <w:r w:rsidR="00B74CF3">
        <w:rPr>
          <w:rFonts w:ascii="Times New Roman" w:hAnsi="Times New Roman" w:cs="Calibri"/>
        </w:rPr>
        <w:t xml:space="preserve"> issues have been adopted and implemented</w:t>
      </w:r>
      <w:r w:rsidR="00796D88">
        <w:rPr>
          <w:rFonts w:ascii="Times New Roman" w:hAnsi="Times New Roman" w:cs="Calibri"/>
        </w:rPr>
        <w:t xml:space="preserve"> in the review period</w:t>
      </w:r>
      <w:r w:rsidR="00B74CF3">
        <w:rPr>
          <w:rFonts w:ascii="Times New Roman" w:hAnsi="Times New Roman" w:cs="Calibri"/>
        </w:rPr>
        <w:t xml:space="preserve">. We welcome the emphasis given to counter corruption and combat human trafficking. </w:t>
      </w:r>
    </w:p>
    <w:p w:rsidR="00B74CF3" w:rsidRDefault="00B74CF3" w:rsidP="00DF27C4">
      <w:pPr>
        <w:jc w:val="both"/>
        <w:rPr>
          <w:rFonts w:ascii="Times New Roman" w:hAnsi="Times New Roman" w:cs="Calibri"/>
        </w:rPr>
      </w:pPr>
    </w:p>
    <w:p w:rsidR="00B74CF3" w:rsidRDefault="00796D88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Increased constructive engagements of the</w:t>
      </w:r>
      <w:r w:rsidR="00B74CF3">
        <w:rPr>
          <w:rFonts w:ascii="Times New Roman" w:hAnsi="Times New Roman" w:cs="Calibri"/>
        </w:rPr>
        <w:t xml:space="preserve"> Uzbek Government with the Office of the High Commissioner for Human Rights</w:t>
      </w:r>
      <w:r w:rsidR="002F4764">
        <w:rPr>
          <w:rFonts w:ascii="Times New Roman" w:hAnsi="Times New Roman" w:cs="Calibri"/>
        </w:rPr>
        <w:t xml:space="preserve"> (OHCHR)</w:t>
      </w:r>
      <w:r w:rsidR="00B74CF3">
        <w:rPr>
          <w:rFonts w:ascii="Times New Roman" w:hAnsi="Times New Roman" w:cs="Calibri"/>
        </w:rPr>
        <w:t xml:space="preserve"> and other UN Human Rights mechanisms, including t</w:t>
      </w:r>
      <w:r>
        <w:rPr>
          <w:rFonts w:ascii="Times New Roman" w:hAnsi="Times New Roman" w:cs="Calibri"/>
        </w:rPr>
        <w:t xml:space="preserve">he Treaty Bodies </w:t>
      </w:r>
      <w:r w:rsidR="00086AD3">
        <w:rPr>
          <w:rFonts w:ascii="Times New Roman" w:hAnsi="Times New Roman" w:cs="Calibri"/>
        </w:rPr>
        <w:t>are appreciable</w:t>
      </w:r>
      <w:r w:rsidR="00B74CF3">
        <w:rPr>
          <w:rFonts w:ascii="Times New Roman" w:hAnsi="Times New Roman" w:cs="Calibri"/>
        </w:rPr>
        <w:t xml:space="preserve">.  </w:t>
      </w:r>
    </w:p>
    <w:p w:rsidR="00B74CF3" w:rsidRDefault="00B74CF3" w:rsidP="00DF27C4">
      <w:pPr>
        <w:jc w:val="both"/>
        <w:rPr>
          <w:rFonts w:ascii="Times New Roman" w:hAnsi="Times New Roman" w:cs="Calibri"/>
        </w:rPr>
      </w:pPr>
    </w:p>
    <w:p w:rsidR="00B74CF3" w:rsidRDefault="00B74CF3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While we note the steps taken to strengthen the independence and autonomy of the judiciary, we encourage t</w:t>
      </w:r>
      <w:r w:rsidR="00086AD3">
        <w:rPr>
          <w:rFonts w:ascii="Times New Roman" w:hAnsi="Times New Roman" w:cs="Calibri"/>
        </w:rPr>
        <w:t>he Government to put</w:t>
      </w:r>
      <w:r>
        <w:rPr>
          <w:rFonts w:ascii="Times New Roman" w:hAnsi="Times New Roman" w:cs="Calibri"/>
        </w:rPr>
        <w:t xml:space="preserve"> </w:t>
      </w:r>
      <w:r w:rsidR="002F4764">
        <w:rPr>
          <w:rFonts w:ascii="Times New Roman" w:hAnsi="Times New Roman" w:cs="Calibri"/>
        </w:rPr>
        <w:t>further</w:t>
      </w:r>
      <w:r>
        <w:rPr>
          <w:rFonts w:ascii="Times New Roman" w:hAnsi="Times New Roman" w:cs="Calibri"/>
        </w:rPr>
        <w:t xml:space="preserve"> efforts in this area.</w:t>
      </w:r>
    </w:p>
    <w:p w:rsidR="00B74CF3" w:rsidRDefault="00B74CF3" w:rsidP="00DF27C4">
      <w:pPr>
        <w:jc w:val="both"/>
        <w:rPr>
          <w:rFonts w:ascii="Times New Roman" w:hAnsi="Times New Roman" w:cs="Calibri"/>
        </w:rPr>
      </w:pPr>
    </w:p>
    <w:p w:rsidR="00B74CF3" w:rsidRDefault="00086AD3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request the Government to continue</w:t>
      </w:r>
      <w:r w:rsidR="00B74CF3">
        <w:rPr>
          <w:rFonts w:ascii="Times New Roman" w:hAnsi="Times New Roman" w:cs="Calibri"/>
        </w:rPr>
        <w:t xml:space="preserve"> measures to </w:t>
      </w:r>
      <w:r>
        <w:rPr>
          <w:rFonts w:ascii="Times New Roman" w:hAnsi="Times New Roman" w:cs="Calibri"/>
        </w:rPr>
        <w:t>combat domestic and gender-based violence and ensure</w:t>
      </w:r>
      <w:r w:rsidR="00B74CF3">
        <w:rPr>
          <w:rFonts w:ascii="Times New Roman" w:hAnsi="Times New Roman" w:cs="Calibri"/>
        </w:rPr>
        <w:t xml:space="preserve"> women’s rights and gend</w:t>
      </w:r>
      <w:r>
        <w:rPr>
          <w:rFonts w:ascii="Times New Roman" w:hAnsi="Times New Roman" w:cs="Calibri"/>
        </w:rPr>
        <w:t>er equality</w:t>
      </w:r>
      <w:r w:rsidR="00B74CF3">
        <w:rPr>
          <w:rFonts w:ascii="Times New Roman" w:hAnsi="Times New Roman" w:cs="Calibri"/>
        </w:rPr>
        <w:t xml:space="preserve">. </w:t>
      </w:r>
      <w:r w:rsidR="00C63989">
        <w:rPr>
          <w:rFonts w:ascii="Times New Roman" w:hAnsi="Times New Roman" w:cs="Calibri"/>
        </w:rPr>
        <w:t>T</w:t>
      </w:r>
      <w:bookmarkStart w:id="0" w:name="_GoBack"/>
      <w:bookmarkEnd w:id="0"/>
      <w:r w:rsidR="00B74CF3">
        <w:rPr>
          <w:rFonts w:ascii="Times New Roman" w:hAnsi="Times New Roman" w:cs="Calibri"/>
        </w:rPr>
        <w:t>he emphasis given to promote the right t</w:t>
      </w:r>
      <w:r>
        <w:rPr>
          <w:rFonts w:ascii="Times New Roman" w:hAnsi="Times New Roman" w:cs="Calibri"/>
        </w:rPr>
        <w:t xml:space="preserve">o health and quality education is noteworthy. </w:t>
      </w:r>
    </w:p>
    <w:p w:rsidR="00FC4543" w:rsidRDefault="00FC4543" w:rsidP="00B74CF3">
      <w:pPr>
        <w:jc w:val="both"/>
        <w:rPr>
          <w:rFonts w:ascii="Times New Roman" w:hAnsi="Times New Roman" w:cs="Calibri"/>
        </w:rPr>
      </w:pPr>
    </w:p>
    <w:p w:rsidR="00B74CF3" w:rsidRDefault="00B74CF3" w:rsidP="00B74CF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My delegation recommends the following for the consideration of the Government of Uzbekistan:</w:t>
      </w:r>
    </w:p>
    <w:p w:rsidR="00B74CF3" w:rsidRDefault="00B74CF3" w:rsidP="00B74CF3">
      <w:pPr>
        <w:jc w:val="both"/>
        <w:rPr>
          <w:rFonts w:ascii="Times New Roman" w:hAnsi="Times New Roman" w:cs="Calibri"/>
        </w:rPr>
      </w:pPr>
    </w:p>
    <w:p w:rsidR="00B74CF3" w:rsidRDefault="00B74CF3" w:rsidP="00B74C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 strengthening the na</w:t>
      </w:r>
      <w:r w:rsidR="00086AD3">
        <w:rPr>
          <w:rFonts w:ascii="Times New Roman" w:hAnsi="Times New Roman" w:cs="Calibri"/>
        </w:rPr>
        <w:t>tional human rights institution</w:t>
      </w:r>
      <w:r w:rsidR="002F4764">
        <w:rPr>
          <w:rFonts w:ascii="Times New Roman" w:hAnsi="Times New Roman" w:cs="Calibri"/>
        </w:rPr>
        <w:t xml:space="preserve"> in full</w:t>
      </w:r>
      <w:r w:rsidR="00362553">
        <w:rPr>
          <w:rFonts w:ascii="Times New Roman" w:hAnsi="Times New Roman" w:cs="Calibri"/>
        </w:rPr>
        <w:t xml:space="preserve"> conformity with the Paris principles. </w:t>
      </w:r>
    </w:p>
    <w:p w:rsidR="002F4764" w:rsidRDefault="002F4764" w:rsidP="002F4764">
      <w:pPr>
        <w:pStyle w:val="ListParagraph"/>
        <w:jc w:val="both"/>
        <w:rPr>
          <w:rFonts w:ascii="Times New Roman" w:hAnsi="Times New Roman" w:cs="Calibri"/>
        </w:rPr>
      </w:pPr>
    </w:p>
    <w:p w:rsidR="00362553" w:rsidRPr="00B74CF3" w:rsidRDefault="00362553" w:rsidP="00B74C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 efforts to promoting women’s empowerment and gender equality.</w:t>
      </w:r>
    </w:p>
    <w:p w:rsidR="00FC4543" w:rsidRDefault="00FC4543" w:rsidP="00DF27C4">
      <w:pPr>
        <w:jc w:val="both"/>
        <w:rPr>
          <w:rFonts w:ascii="Times New Roman" w:hAnsi="Times New Roman" w:cs="Calibri"/>
        </w:rPr>
      </w:pPr>
    </w:p>
    <w:p w:rsidR="00FC4543" w:rsidRPr="00944792" w:rsidRDefault="00FC4543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Finally, we wish the</w:t>
      </w:r>
      <w:r w:rsidR="00735FE8">
        <w:rPr>
          <w:rFonts w:ascii="Times New Roman" w:hAnsi="Times New Roman" w:cs="Calibri"/>
        </w:rPr>
        <w:t>m</w:t>
      </w:r>
      <w:r>
        <w:rPr>
          <w:rFonts w:ascii="Times New Roman" w:hAnsi="Times New Roman" w:cs="Calibri"/>
        </w:rPr>
        <w:t xml:space="preserve"> a successful</w:t>
      </w:r>
      <w:r w:rsidR="00735FE8">
        <w:rPr>
          <w:rFonts w:ascii="Times New Roman" w:hAnsi="Times New Roman" w:cs="Calibri"/>
        </w:rPr>
        <w:t xml:space="preserve"> UPR</w:t>
      </w:r>
      <w:r>
        <w:rPr>
          <w:rFonts w:ascii="Times New Roman" w:hAnsi="Times New Roman" w:cs="Calibri"/>
        </w:rPr>
        <w:t xml:space="preserve">.  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076"/>
    <w:multiLevelType w:val="hybridMultilevel"/>
    <w:tmpl w:val="3604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62E84"/>
    <w:rsid w:val="00086AD3"/>
    <w:rsid w:val="000D6F22"/>
    <w:rsid w:val="000D7FAF"/>
    <w:rsid w:val="000E44F6"/>
    <w:rsid w:val="001107F4"/>
    <w:rsid w:val="0011337D"/>
    <w:rsid w:val="002067A1"/>
    <w:rsid w:val="0022412B"/>
    <w:rsid w:val="00230842"/>
    <w:rsid w:val="002769A5"/>
    <w:rsid w:val="00276F40"/>
    <w:rsid w:val="002C1B96"/>
    <w:rsid w:val="002F4764"/>
    <w:rsid w:val="00324CF2"/>
    <w:rsid w:val="00330674"/>
    <w:rsid w:val="00362553"/>
    <w:rsid w:val="00430805"/>
    <w:rsid w:val="004406FB"/>
    <w:rsid w:val="004554B3"/>
    <w:rsid w:val="004C03C7"/>
    <w:rsid w:val="004F3B86"/>
    <w:rsid w:val="0050741C"/>
    <w:rsid w:val="0053170A"/>
    <w:rsid w:val="005766C7"/>
    <w:rsid w:val="005F36D9"/>
    <w:rsid w:val="006554D3"/>
    <w:rsid w:val="00710801"/>
    <w:rsid w:val="0071081E"/>
    <w:rsid w:val="00735FE8"/>
    <w:rsid w:val="00737F29"/>
    <w:rsid w:val="00753DAD"/>
    <w:rsid w:val="00796D88"/>
    <w:rsid w:val="007A5451"/>
    <w:rsid w:val="00840DC7"/>
    <w:rsid w:val="00944792"/>
    <w:rsid w:val="00974DAB"/>
    <w:rsid w:val="009A25E1"/>
    <w:rsid w:val="009B4F81"/>
    <w:rsid w:val="009F47D3"/>
    <w:rsid w:val="00A21435"/>
    <w:rsid w:val="00A3343F"/>
    <w:rsid w:val="00A54688"/>
    <w:rsid w:val="00A900D3"/>
    <w:rsid w:val="00AA1103"/>
    <w:rsid w:val="00AC6FF0"/>
    <w:rsid w:val="00B30C81"/>
    <w:rsid w:val="00B67902"/>
    <w:rsid w:val="00B70B81"/>
    <w:rsid w:val="00B74CF3"/>
    <w:rsid w:val="00B95B62"/>
    <w:rsid w:val="00BA6CDE"/>
    <w:rsid w:val="00BD78C8"/>
    <w:rsid w:val="00C22BA2"/>
    <w:rsid w:val="00C23AB5"/>
    <w:rsid w:val="00C63989"/>
    <w:rsid w:val="00C80492"/>
    <w:rsid w:val="00CE7964"/>
    <w:rsid w:val="00D06F17"/>
    <w:rsid w:val="00D624E1"/>
    <w:rsid w:val="00D648A3"/>
    <w:rsid w:val="00D91936"/>
    <w:rsid w:val="00D93E79"/>
    <w:rsid w:val="00DB040E"/>
    <w:rsid w:val="00DC497D"/>
    <w:rsid w:val="00DE6469"/>
    <w:rsid w:val="00DF27C4"/>
    <w:rsid w:val="00E30204"/>
    <w:rsid w:val="00EE2853"/>
    <w:rsid w:val="00F35096"/>
    <w:rsid w:val="00F36E97"/>
    <w:rsid w:val="00F47AA5"/>
    <w:rsid w:val="00FB1F86"/>
    <w:rsid w:val="00FC4543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C6EF"/>
  <w14:defaultImageDpi w14:val="32767"/>
  <w15:docId w15:val="{B2DAAD2B-BD27-BE49-924D-C5E9F97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06650-2DE1-4F76-B496-E45980E625EA}"/>
</file>

<file path=customXml/itemProps2.xml><?xml version="1.0" encoding="utf-8"?>
<ds:datastoreItem xmlns:ds="http://schemas.openxmlformats.org/officeDocument/2006/customXml" ds:itemID="{06CC9BBD-AEAA-465F-AEE1-80058BA33801}"/>
</file>

<file path=customXml/itemProps3.xml><?xml version="1.0" encoding="utf-8"?>
<ds:datastoreItem xmlns:ds="http://schemas.openxmlformats.org/officeDocument/2006/customXml" ds:itemID="{F8F255FC-04B9-4ADE-9E2E-3B113A74A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33</cp:revision>
  <cp:lastPrinted>2018-05-02T13:47:00Z</cp:lastPrinted>
  <dcterms:created xsi:type="dcterms:W3CDTF">2017-10-31T13:46:00Z</dcterms:created>
  <dcterms:modified xsi:type="dcterms:W3CDTF">2018-05-08T16:24:00Z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