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4D0" w:rsidRPr="00CB23D3" w:rsidRDefault="001E54D0" w:rsidP="00531DEE">
      <w:pPr>
        <w:bidi/>
        <w:jc w:val="both"/>
        <w:rPr>
          <w:rFonts w:ascii="Sakkal Majalla" w:hAnsi="Sakkal Majalla" w:cs="Sakkal Majalla"/>
          <w:sz w:val="36"/>
          <w:szCs w:val="36"/>
          <w:lang w:val="en-US" w:bidi="ar-BH"/>
        </w:rPr>
      </w:pPr>
    </w:p>
    <w:p w:rsidR="001B604A" w:rsidRDefault="001B604A" w:rsidP="00531DEE">
      <w:pPr>
        <w:bidi/>
        <w:jc w:val="both"/>
        <w:rPr>
          <w:rFonts w:ascii="Sakkal Majalla" w:hAnsi="Sakkal Majalla" w:cs="Sakkal Majalla"/>
          <w:sz w:val="36"/>
          <w:szCs w:val="36"/>
          <w:lang w:bidi="ar-BH"/>
        </w:rPr>
      </w:pPr>
    </w:p>
    <w:p w:rsidR="001B604A" w:rsidRPr="00BD3506" w:rsidRDefault="001B604A" w:rsidP="00531DEE">
      <w:pPr>
        <w:bidi/>
        <w:jc w:val="both"/>
        <w:rPr>
          <w:rFonts w:ascii="Sakkal Majalla" w:hAnsi="Sakkal Majalla" w:cs="Sakkal Majalla"/>
          <w:sz w:val="36"/>
          <w:szCs w:val="36"/>
          <w:rtl/>
          <w:lang w:bidi="ar-BH"/>
        </w:rPr>
      </w:pPr>
    </w:p>
    <w:p w:rsidR="001E54D0" w:rsidRPr="00BD3506" w:rsidRDefault="001E54D0" w:rsidP="00531DEE">
      <w:pPr>
        <w:bidi/>
        <w:jc w:val="both"/>
        <w:rPr>
          <w:rFonts w:ascii="Sakkal Majalla" w:hAnsi="Sakkal Majalla" w:cs="Sakkal Majalla"/>
          <w:sz w:val="36"/>
          <w:szCs w:val="36"/>
          <w:rtl/>
        </w:rPr>
      </w:pPr>
    </w:p>
    <w:p w:rsidR="00B94423" w:rsidRPr="000C7711" w:rsidRDefault="00B94423" w:rsidP="00531DEE">
      <w:pPr>
        <w:jc w:val="both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en-GB"/>
        </w:rPr>
      </w:pPr>
    </w:p>
    <w:p w:rsidR="00B94423" w:rsidRPr="000C7711" w:rsidRDefault="00531DEE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30</w:t>
      </w:r>
      <w:r w:rsidR="000C7711" w:rsidRPr="000C7711">
        <w:rPr>
          <w:rFonts w:ascii="Calibri" w:eastAsia="Times New Roman" w:hAnsi="Calibri" w:cs="Calibri"/>
          <w:b/>
          <w:bCs/>
          <w:color w:val="000000"/>
          <w:sz w:val="28"/>
          <w:szCs w:val="28"/>
          <w:vertAlign w:val="superscript"/>
          <w:lang w:eastAsia="en-GB"/>
        </w:rPr>
        <w:t>th</w:t>
      </w:r>
      <w:r w:rsidR="000C771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</w:t>
      </w:r>
      <w:r w:rsidR="000C7711" w:rsidRPr="000C771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Session of the Working Group on the Universal Periodic Review (UPR)</w:t>
      </w:r>
    </w:p>
    <w:p w:rsidR="001E54D0" w:rsidRPr="000C7711" w:rsidRDefault="001E54D0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en-GB"/>
        </w:rPr>
      </w:pPr>
    </w:p>
    <w:p w:rsidR="001E54D0" w:rsidRPr="000C7711" w:rsidRDefault="001E54D0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en-GB"/>
        </w:rPr>
      </w:pPr>
    </w:p>
    <w:p w:rsidR="001E54D0" w:rsidRPr="000C7711" w:rsidRDefault="001E54D0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en-GB"/>
        </w:rPr>
      </w:pPr>
    </w:p>
    <w:p w:rsidR="001E54D0" w:rsidRPr="000C7711" w:rsidRDefault="001E54D0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en-GB"/>
        </w:rPr>
      </w:pPr>
    </w:p>
    <w:p w:rsidR="001E54D0" w:rsidRPr="000C7711" w:rsidRDefault="000C7711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en-GB"/>
        </w:rPr>
      </w:pPr>
      <w:r w:rsidRPr="000C771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Kingdom of Bahrain’ Statement</w:t>
      </w:r>
    </w:p>
    <w:p w:rsidR="001E54D0" w:rsidRPr="000C7711" w:rsidRDefault="001E54D0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en-GB"/>
        </w:rPr>
      </w:pPr>
    </w:p>
    <w:p w:rsidR="001E54D0" w:rsidRDefault="001E54D0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0C7711" w:rsidRDefault="000C7711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0C7711" w:rsidRDefault="000C7711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0C7711" w:rsidRPr="000C7711" w:rsidRDefault="000C7711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en-GB"/>
        </w:rPr>
      </w:pPr>
    </w:p>
    <w:p w:rsidR="000C7711" w:rsidRPr="000C7711" w:rsidRDefault="000C7711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Review of </w:t>
      </w:r>
      <w:r w:rsidR="00896934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Canada</w:t>
      </w:r>
      <w:r w:rsidRPr="000C771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’s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UPR</w:t>
      </w:r>
    </w:p>
    <w:p w:rsidR="001E54D0" w:rsidRPr="000C7711" w:rsidRDefault="001E54D0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en-GB"/>
        </w:rPr>
      </w:pPr>
    </w:p>
    <w:p w:rsidR="001E54D0" w:rsidRDefault="001E54D0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0C7711" w:rsidRDefault="000C7711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0C7711" w:rsidRDefault="000C7711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0C7711" w:rsidRDefault="000C7711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0C7711" w:rsidRDefault="000C7711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</w:p>
    <w:p w:rsidR="000C7711" w:rsidRPr="000C7711" w:rsidRDefault="000C7711" w:rsidP="00531DEE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rtl/>
          <w:lang w:eastAsia="en-GB"/>
        </w:rPr>
      </w:pPr>
    </w:p>
    <w:p w:rsidR="000C7711" w:rsidRPr="000C7711" w:rsidRDefault="000C7711" w:rsidP="004E2281">
      <w:pPr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Geneva </w:t>
      </w:r>
      <w:r w:rsidR="004E2281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11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</w:t>
      </w:r>
      <w:r w:rsidR="00531DEE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May</w:t>
      </w:r>
      <w:r w:rsidRPr="005B191C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 xml:space="preserve"> </w:t>
      </w:r>
      <w:r w:rsidR="007D76C0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en-GB"/>
        </w:rPr>
        <w:t>2018</w:t>
      </w:r>
    </w:p>
    <w:p w:rsidR="00BD3506" w:rsidRDefault="00BD3506" w:rsidP="00531DEE">
      <w:pPr>
        <w:bidi/>
        <w:jc w:val="both"/>
        <w:rPr>
          <w:rFonts w:ascii="Sakkal Majalla" w:hAnsi="Sakkal Majalla" w:cs="Sakkal Majalla"/>
          <w:sz w:val="32"/>
          <w:rtl/>
          <w:lang w:bidi="ar-BH"/>
        </w:rPr>
      </w:pPr>
    </w:p>
    <w:p w:rsidR="00BD3506" w:rsidRPr="00BD3506" w:rsidRDefault="00BD3506" w:rsidP="00531DEE">
      <w:pPr>
        <w:bidi/>
        <w:jc w:val="both"/>
        <w:rPr>
          <w:rFonts w:ascii="Sakkal Majalla" w:hAnsi="Sakkal Majalla" w:cs="Sakkal Majalla"/>
          <w:sz w:val="32"/>
          <w:rtl/>
          <w:lang w:bidi="ar-BH"/>
        </w:rPr>
      </w:pPr>
    </w:p>
    <w:p w:rsidR="001E54D0" w:rsidRPr="00BD3506" w:rsidRDefault="001E54D0" w:rsidP="00531DEE">
      <w:pPr>
        <w:bidi/>
        <w:jc w:val="both"/>
        <w:rPr>
          <w:rFonts w:ascii="Sakkal Majalla" w:hAnsi="Sakkal Majalla" w:cs="Sakkal Majalla"/>
          <w:sz w:val="30"/>
          <w:szCs w:val="30"/>
          <w:lang w:bidi="ar-BH"/>
        </w:rPr>
      </w:pPr>
    </w:p>
    <w:p w:rsidR="001E54D0" w:rsidRPr="00BD3506" w:rsidRDefault="001E54D0" w:rsidP="00531DEE">
      <w:pPr>
        <w:bidi/>
        <w:jc w:val="both"/>
        <w:rPr>
          <w:rFonts w:ascii="Sakkal Majalla" w:hAnsi="Sakkal Majalla" w:cs="Sakkal Majalla"/>
          <w:sz w:val="30"/>
          <w:szCs w:val="30"/>
          <w:rtl/>
          <w:lang w:bidi="ar-BH"/>
        </w:rPr>
      </w:pPr>
    </w:p>
    <w:p w:rsidR="001E54D0" w:rsidRPr="00BD3506" w:rsidRDefault="001E54D0" w:rsidP="00531DEE">
      <w:pPr>
        <w:bidi/>
        <w:jc w:val="both"/>
        <w:rPr>
          <w:rFonts w:ascii="Sakkal Majalla" w:hAnsi="Sakkal Majalla" w:cs="Sakkal Majalla"/>
          <w:sz w:val="30"/>
          <w:szCs w:val="30"/>
          <w:rtl/>
          <w:lang w:bidi="ar-BH"/>
        </w:rPr>
      </w:pPr>
    </w:p>
    <w:p w:rsidR="001E54D0" w:rsidRPr="00BD3506" w:rsidRDefault="001E54D0" w:rsidP="00531DEE">
      <w:pPr>
        <w:bidi/>
        <w:jc w:val="both"/>
        <w:rPr>
          <w:rFonts w:ascii="Sakkal Majalla" w:hAnsi="Sakkal Majalla" w:cs="Sakkal Majalla"/>
          <w:sz w:val="30"/>
          <w:szCs w:val="30"/>
          <w:rtl/>
          <w:lang w:bidi="ar-BH"/>
        </w:rPr>
      </w:pPr>
    </w:p>
    <w:p w:rsidR="001E54D0" w:rsidRPr="00BD3506" w:rsidRDefault="001E54D0" w:rsidP="00531DEE">
      <w:pPr>
        <w:bidi/>
        <w:jc w:val="both"/>
        <w:rPr>
          <w:rFonts w:ascii="Sakkal Majalla" w:hAnsi="Sakkal Majalla" w:cs="Sakkal Majalla"/>
          <w:sz w:val="30"/>
          <w:szCs w:val="30"/>
          <w:rtl/>
          <w:lang w:bidi="ar-BH"/>
        </w:rPr>
      </w:pPr>
    </w:p>
    <w:p w:rsidR="001E54D0" w:rsidRPr="00BD3506" w:rsidRDefault="001E54D0" w:rsidP="00531DEE">
      <w:pPr>
        <w:bidi/>
        <w:jc w:val="both"/>
        <w:rPr>
          <w:rFonts w:ascii="Sakkal Majalla" w:hAnsi="Sakkal Majalla" w:cs="Sakkal Majalla"/>
          <w:sz w:val="30"/>
          <w:szCs w:val="30"/>
          <w:rtl/>
          <w:lang w:bidi="ar-BH"/>
        </w:rPr>
      </w:pPr>
    </w:p>
    <w:p w:rsidR="001E54D0" w:rsidRPr="00BD3506" w:rsidRDefault="001E54D0" w:rsidP="00531DEE">
      <w:pPr>
        <w:bidi/>
        <w:jc w:val="both"/>
        <w:rPr>
          <w:rFonts w:ascii="Sakkal Majalla" w:hAnsi="Sakkal Majalla" w:cs="Sakkal Majalla"/>
          <w:sz w:val="30"/>
          <w:szCs w:val="30"/>
          <w:rtl/>
          <w:lang w:bidi="ar-BH"/>
        </w:rPr>
      </w:pPr>
    </w:p>
    <w:p w:rsidR="001E54D0" w:rsidRPr="00BD3506" w:rsidRDefault="001E54D0" w:rsidP="00531DEE">
      <w:pPr>
        <w:bidi/>
        <w:jc w:val="both"/>
        <w:rPr>
          <w:rFonts w:ascii="Sakkal Majalla" w:hAnsi="Sakkal Majalla" w:cs="Sakkal Majalla"/>
          <w:sz w:val="30"/>
          <w:szCs w:val="30"/>
          <w:rtl/>
          <w:lang w:bidi="ar-BH"/>
        </w:rPr>
      </w:pPr>
    </w:p>
    <w:p w:rsidR="00DF1E6C" w:rsidRDefault="00DF1E6C" w:rsidP="00531DEE">
      <w:pPr>
        <w:bidi/>
        <w:jc w:val="both"/>
        <w:rPr>
          <w:rFonts w:ascii="Sakkal Majalla" w:hAnsi="Sakkal Majalla" w:cs="Sakkal Majalla"/>
          <w:b/>
          <w:bCs/>
          <w:sz w:val="32"/>
          <w:rtl/>
        </w:rPr>
      </w:pPr>
    </w:p>
    <w:p w:rsidR="000C7711" w:rsidRDefault="000C7711" w:rsidP="00531DEE">
      <w:pPr>
        <w:bidi/>
        <w:jc w:val="both"/>
        <w:rPr>
          <w:rFonts w:ascii="Sakkal Majalla" w:hAnsi="Sakkal Majalla" w:cs="Sakkal Majalla"/>
          <w:b/>
          <w:bCs/>
          <w:sz w:val="32"/>
        </w:rPr>
      </w:pPr>
    </w:p>
    <w:p w:rsidR="000C7711" w:rsidRPr="005B191C" w:rsidRDefault="000C7711" w:rsidP="00531DEE">
      <w:pPr>
        <w:jc w:val="both"/>
        <w:rPr>
          <w:rFonts w:eastAsia="Times New Roman" w:cs="Times New Roman"/>
          <w:szCs w:val="24"/>
          <w:lang w:eastAsia="en-GB"/>
        </w:rPr>
      </w:pPr>
    </w:p>
    <w:p w:rsidR="00896934" w:rsidRPr="00896934" w:rsidRDefault="00896934" w:rsidP="00896934">
      <w:pPr>
        <w:pStyle w:val="NormalWeb"/>
        <w:spacing w:before="0" w:beforeAutospacing="0" w:after="0" w:afterAutospacing="0" w:line="324" w:lineRule="atLeast"/>
        <w:rPr>
          <w:rFonts w:asciiTheme="minorHAnsi" w:hAnsiTheme="minorHAnsi"/>
          <w:b/>
          <w:bCs/>
          <w:sz w:val="28"/>
          <w:szCs w:val="28"/>
          <w:lang w:val="en-US"/>
        </w:rPr>
      </w:pPr>
      <w:proofErr w:type="spellStart"/>
      <w:r w:rsidRPr="00896934">
        <w:rPr>
          <w:rStyle w:val="bumpedfont15"/>
          <w:rFonts w:asciiTheme="minorHAnsi" w:hAnsiTheme="minorHAnsi"/>
          <w:b/>
          <w:bCs/>
          <w:sz w:val="28"/>
          <w:szCs w:val="28"/>
          <w:lang w:val="en-US"/>
        </w:rPr>
        <w:t>Mr</w:t>
      </w:r>
      <w:proofErr w:type="spellEnd"/>
      <w:r w:rsidRPr="00896934">
        <w:rPr>
          <w:rStyle w:val="bumpedfont15"/>
          <w:rFonts w:asciiTheme="minorHAnsi" w:hAnsiTheme="minorHAnsi"/>
          <w:b/>
          <w:bCs/>
          <w:sz w:val="28"/>
          <w:szCs w:val="28"/>
          <w:lang w:val="en-US"/>
        </w:rPr>
        <w:t xml:space="preserve"> President,</w:t>
      </w:r>
    </w:p>
    <w:p w:rsidR="00896934" w:rsidRPr="00896934" w:rsidRDefault="00896934" w:rsidP="00896934">
      <w:pPr>
        <w:pStyle w:val="NormalWeb"/>
        <w:spacing w:before="0" w:beforeAutospacing="0" w:after="0" w:afterAutospacing="0" w:line="324" w:lineRule="atLeast"/>
        <w:rPr>
          <w:rFonts w:asciiTheme="minorHAnsi" w:hAnsiTheme="minorHAnsi"/>
          <w:sz w:val="28"/>
          <w:szCs w:val="28"/>
          <w:lang w:val="en-US"/>
        </w:rPr>
      </w:pPr>
      <w:r w:rsidRPr="00896934">
        <w:rPr>
          <w:rFonts w:asciiTheme="minorHAnsi" w:hAnsiTheme="minorHAnsi"/>
          <w:sz w:val="28"/>
          <w:szCs w:val="28"/>
          <w:lang w:val="en-US"/>
        </w:rPr>
        <w:t> </w:t>
      </w:r>
    </w:p>
    <w:p w:rsidR="00896934" w:rsidRPr="00896934" w:rsidRDefault="00896934" w:rsidP="00896934">
      <w:pPr>
        <w:pStyle w:val="NormalWeb"/>
        <w:spacing w:before="0" w:beforeAutospacing="0" w:after="0" w:afterAutospacing="0" w:line="324" w:lineRule="atLeast"/>
        <w:rPr>
          <w:rFonts w:asciiTheme="minorHAnsi" w:hAnsiTheme="minorHAnsi"/>
          <w:sz w:val="28"/>
          <w:szCs w:val="28"/>
          <w:lang w:val="en-US"/>
        </w:rPr>
      </w:pPr>
      <w:r w:rsidRPr="00896934">
        <w:rPr>
          <w:rStyle w:val="bumpedfont15"/>
          <w:rFonts w:asciiTheme="minorHAnsi" w:hAnsiTheme="minorHAnsi"/>
          <w:sz w:val="28"/>
          <w:szCs w:val="28"/>
          <w:lang w:val="en-US"/>
        </w:rPr>
        <w:t>Bahrain warmly welcomes the distinguished delegation of Canada and thanks them for their national report and presentation.</w:t>
      </w:r>
    </w:p>
    <w:p w:rsidR="00896934" w:rsidRPr="00896934" w:rsidRDefault="00896934" w:rsidP="00896934">
      <w:pPr>
        <w:pStyle w:val="s17"/>
        <w:spacing w:before="0" w:beforeAutospacing="0" w:after="0" w:afterAutospacing="0" w:line="324" w:lineRule="atLeast"/>
        <w:rPr>
          <w:rFonts w:asciiTheme="minorHAnsi" w:hAnsiTheme="minorHAnsi"/>
          <w:sz w:val="28"/>
          <w:szCs w:val="28"/>
          <w:lang w:val="en-US"/>
        </w:rPr>
      </w:pPr>
      <w:r w:rsidRPr="00896934">
        <w:rPr>
          <w:rFonts w:asciiTheme="minorHAnsi" w:hAnsiTheme="minorHAnsi"/>
          <w:sz w:val="28"/>
          <w:szCs w:val="28"/>
          <w:lang w:val="en-US"/>
        </w:rPr>
        <w:t> </w:t>
      </w:r>
    </w:p>
    <w:p w:rsidR="00896934" w:rsidRPr="00896934" w:rsidRDefault="00896934" w:rsidP="00896934">
      <w:pPr>
        <w:pStyle w:val="NormalWeb"/>
        <w:spacing w:before="0" w:beforeAutospacing="0" w:after="0" w:afterAutospacing="0" w:line="324" w:lineRule="atLeast"/>
        <w:rPr>
          <w:rFonts w:asciiTheme="minorHAnsi" w:hAnsiTheme="minorHAnsi"/>
          <w:sz w:val="28"/>
          <w:szCs w:val="28"/>
          <w:lang w:val="en-US"/>
        </w:rPr>
      </w:pPr>
      <w:r w:rsidRPr="00896934">
        <w:rPr>
          <w:rStyle w:val="bumpedfont15"/>
          <w:rFonts w:asciiTheme="minorHAnsi" w:hAnsiTheme="minorHAnsi"/>
          <w:sz w:val="28"/>
          <w:szCs w:val="28"/>
          <w:lang w:val="en-US"/>
        </w:rPr>
        <w:t>We acknowledge Canada’s progress on human rights since its last Universal Periodic Review and welcome the Government’s continued commitment to address human rights issues.</w:t>
      </w:r>
    </w:p>
    <w:p w:rsidR="00896934" w:rsidRPr="00896934" w:rsidRDefault="00896934" w:rsidP="00896934">
      <w:pPr>
        <w:pStyle w:val="NormalWeb"/>
        <w:spacing w:before="0" w:beforeAutospacing="0" w:after="0" w:afterAutospacing="0" w:line="324" w:lineRule="atLeast"/>
        <w:rPr>
          <w:rFonts w:asciiTheme="minorHAnsi" w:hAnsiTheme="minorHAnsi"/>
          <w:sz w:val="28"/>
          <w:szCs w:val="28"/>
          <w:lang w:val="en-US"/>
        </w:rPr>
      </w:pPr>
      <w:r w:rsidRPr="00896934">
        <w:rPr>
          <w:rFonts w:asciiTheme="minorHAnsi" w:hAnsiTheme="minorHAnsi"/>
          <w:sz w:val="28"/>
          <w:szCs w:val="28"/>
          <w:lang w:val="en-US"/>
        </w:rPr>
        <w:t> </w:t>
      </w:r>
    </w:p>
    <w:p w:rsidR="00896934" w:rsidRPr="00896934" w:rsidRDefault="00896934" w:rsidP="00896934">
      <w:pPr>
        <w:pStyle w:val="NormalWeb"/>
        <w:spacing w:before="0" w:beforeAutospacing="0" w:after="0" w:afterAutospacing="0" w:line="324" w:lineRule="atLeast"/>
        <w:rPr>
          <w:rFonts w:asciiTheme="minorHAnsi" w:hAnsiTheme="minorHAnsi"/>
          <w:sz w:val="28"/>
          <w:szCs w:val="28"/>
          <w:lang w:val="en-US"/>
        </w:rPr>
      </w:pPr>
      <w:r w:rsidRPr="00896934">
        <w:rPr>
          <w:rStyle w:val="bumpedfont15"/>
          <w:rFonts w:asciiTheme="minorHAnsi" w:hAnsiTheme="minorHAnsi"/>
          <w:sz w:val="28"/>
          <w:szCs w:val="28"/>
          <w:lang w:val="en-US"/>
        </w:rPr>
        <w:t>Bahrain would like to seize this opportunity to offer Canada the following recommendations:</w:t>
      </w:r>
    </w:p>
    <w:p w:rsidR="00896934" w:rsidRPr="00896934" w:rsidRDefault="00896934" w:rsidP="00896934">
      <w:pPr>
        <w:pStyle w:val="NormalWeb"/>
        <w:spacing w:before="0" w:beforeAutospacing="0" w:after="0" w:afterAutospacing="0" w:line="324" w:lineRule="atLeast"/>
        <w:rPr>
          <w:rFonts w:asciiTheme="minorHAnsi" w:hAnsiTheme="minorHAnsi"/>
          <w:sz w:val="28"/>
          <w:szCs w:val="28"/>
          <w:lang w:val="en-US"/>
        </w:rPr>
      </w:pPr>
      <w:r w:rsidRPr="00896934">
        <w:rPr>
          <w:rFonts w:asciiTheme="minorHAnsi" w:hAnsiTheme="minorHAnsi"/>
          <w:sz w:val="28"/>
          <w:szCs w:val="28"/>
          <w:lang w:val="en-US"/>
        </w:rPr>
        <w:t> </w:t>
      </w:r>
    </w:p>
    <w:p w:rsidR="00896934" w:rsidRPr="00896934" w:rsidRDefault="00896934" w:rsidP="00896934">
      <w:pPr>
        <w:rPr>
          <w:rFonts w:asciiTheme="minorHAnsi" w:eastAsia="Times New Roman" w:hAnsiTheme="minorHAnsi"/>
          <w:sz w:val="28"/>
          <w:szCs w:val="28"/>
        </w:rPr>
      </w:pPr>
      <w:r w:rsidRPr="00896934">
        <w:rPr>
          <w:rStyle w:val="s18"/>
          <w:rFonts w:asciiTheme="minorHAnsi" w:eastAsia="Times New Roman" w:hAnsiTheme="minorHAnsi"/>
          <w:sz w:val="28"/>
          <w:szCs w:val="28"/>
        </w:rPr>
        <w:t>- </w:t>
      </w:r>
      <w:r w:rsidRPr="00896934">
        <w:rPr>
          <w:rStyle w:val="bumpedfont15"/>
          <w:rFonts w:asciiTheme="minorHAnsi" w:eastAsia="Times New Roman" w:hAnsiTheme="minorHAnsi"/>
          <w:sz w:val="28"/>
          <w:szCs w:val="28"/>
        </w:rPr>
        <w:t>Ensure equal opportunities and accessibility for persons with disabilities</w:t>
      </w:r>
    </w:p>
    <w:p w:rsidR="00896934" w:rsidRPr="00896934" w:rsidRDefault="00896934" w:rsidP="00896934">
      <w:pPr>
        <w:rPr>
          <w:rFonts w:asciiTheme="minorHAnsi" w:eastAsia="Times New Roman" w:hAnsiTheme="minorHAnsi"/>
          <w:sz w:val="28"/>
          <w:szCs w:val="28"/>
        </w:rPr>
      </w:pPr>
      <w:r w:rsidRPr="00896934">
        <w:rPr>
          <w:rStyle w:val="s18"/>
          <w:rFonts w:asciiTheme="minorHAnsi" w:eastAsia="Times New Roman" w:hAnsiTheme="minorHAnsi"/>
          <w:sz w:val="28"/>
          <w:szCs w:val="28"/>
        </w:rPr>
        <w:t>- </w:t>
      </w:r>
      <w:r w:rsidRPr="00896934">
        <w:rPr>
          <w:rStyle w:val="bumpedfont15"/>
          <w:rFonts w:asciiTheme="minorHAnsi" w:eastAsia="Times New Roman" w:hAnsiTheme="minorHAnsi"/>
          <w:sz w:val="28"/>
          <w:szCs w:val="28"/>
        </w:rPr>
        <w:t>Develop and implement strategies including the introduction of legislation and awareness campaigns to counter anti-Semitic and anti-Muslim sentiment across Canada</w:t>
      </w:r>
    </w:p>
    <w:p w:rsidR="00896934" w:rsidRPr="00896934" w:rsidRDefault="00896934" w:rsidP="00896934">
      <w:pPr>
        <w:rPr>
          <w:rFonts w:asciiTheme="minorHAnsi" w:eastAsia="Times New Roman" w:hAnsiTheme="minorHAnsi"/>
          <w:sz w:val="28"/>
          <w:szCs w:val="28"/>
        </w:rPr>
      </w:pPr>
      <w:r w:rsidRPr="00896934">
        <w:rPr>
          <w:rStyle w:val="s18"/>
          <w:rFonts w:asciiTheme="minorHAnsi" w:eastAsia="Times New Roman" w:hAnsiTheme="minorHAnsi"/>
          <w:sz w:val="28"/>
          <w:szCs w:val="28"/>
        </w:rPr>
        <w:t>- </w:t>
      </w:r>
      <w:r w:rsidRPr="00896934">
        <w:rPr>
          <w:rStyle w:val="bumpedfont15"/>
          <w:rFonts w:asciiTheme="minorHAnsi" w:eastAsia="Times New Roman" w:hAnsiTheme="minorHAnsi"/>
          <w:sz w:val="28"/>
          <w:szCs w:val="28"/>
        </w:rPr>
        <w:t>Introduce all measures necessary to combat poverty more effectively while paying particular attention to vulnerable groups and individuals </w:t>
      </w:r>
    </w:p>
    <w:p w:rsidR="00896934" w:rsidRPr="00896934" w:rsidRDefault="00896934" w:rsidP="00896934">
      <w:pPr>
        <w:pStyle w:val="NormalWeb"/>
        <w:spacing w:before="0" w:beforeAutospacing="0" w:after="0" w:afterAutospacing="0" w:line="324" w:lineRule="atLeast"/>
        <w:rPr>
          <w:rFonts w:asciiTheme="minorHAnsi" w:hAnsiTheme="minorHAnsi"/>
          <w:sz w:val="28"/>
          <w:szCs w:val="28"/>
          <w:lang w:val="en-US"/>
        </w:rPr>
      </w:pPr>
      <w:r w:rsidRPr="00896934">
        <w:rPr>
          <w:rFonts w:asciiTheme="minorHAnsi" w:hAnsiTheme="minorHAnsi"/>
          <w:sz w:val="28"/>
          <w:szCs w:val="28"/>
          <w:lang w:val="en-US"/>
        </w:rPr>
        <w:t> </w:t>
      </w:r>
    </w:p>
    <w:p w:rsidR="00896934" w:rsidRPr="00896934" w:rsidRDefault="00896934" w:rsidP="00896934">
      <w:pPr>
        <w:pStyle w:val="NormalWeb"/>
        <w:spacing w:before="0" w:beforeAutospacing="0" w:after="0" w:afterAutospacing="0" w:line="324" w:lineRule="atLeast"/>
        <w:rPr>
          <w:rFonts w:asciiTheme="minorHAnsi" w:hAnsiTheme="minorHAnsi"/>
          <w:sz w:val="28"/>
          <w:szCs w:val="28"/>
          <w:lang w:val="en-US"/>
        </w:rPr>
      </w:pPr>
      <w:r w:rsidRPr="00896934">
        <w:rPr>
          <w:rStyle w:val="bumpedfont15"/>
          <w:rFonts w:asciiTheme="minorHAnsi" w:hAnsiTheme="minorHAnsi"/>
          <w:sz w:val="28"/>
          <w:szCs w:val="28"/>
          <w:lang w:val="en-US"/>
        </w:rPr>
        <w:t>We wish Canada all success in its review</w:t>
      </w:r>
    </w:p>
    <w:p w:rsidR="00896934" w:rsidRPr="00896934" w:rsidRDefault="00896934" w:rsidP="00896934">
      <w:pPr>
        <w:pStyle w:val="NormalWeb"/>
        <w:spacing w:before="0" w:beforeAutospacing="0" w:after="0" w:afterAutospacing="0" w:line="324" w:lineRule="atLeast"/>
        <w:rPr>
          <w:rFonts w:asciiTheme="minorHAnsi" w:hAnsiTheme="minorHAnsi"/>
          <w:sz w:val="28"/>
          <w:szCs w:val="28"/>
          <w:lang w:val="en-US"/>
        </w:rPr>
      </w:pPr>
      <w:r w:rsidRPr="00896934">
        <w:rPr>
          <w:rFonts w:asciiTheme="minorHAnsi" w:hAnsiTheme="minorHAnsi"/>
          <w:sz w:val="28"/>
          <w:szCs w:val="28"/>
          <w:lang w:val="en-US"/>
        </w:rPr>
        <w:t> </w:t>
      </w:r>
    </w:p>
    <w:p w:rsidR="00896934" w:rsidRPr="00896934" w:rsidRDefault="00896934" w:rsidP="00896934">
      <w:pPr>
        <w:pStyle w:val="NormalWeb"/>
        <w:spacing w:before="0" w:beforeAutospacing="0" w:after="0" w:afterAutospacing="0" w:line="324" w:lineRule="atLeast"/>
        <w:rPr>
          <w:rFonts w:asciiTheme="minorHAnsi" w:hAnsiTheme="minorHAnsi"/>
          <w:b/>
          <w:bCs/>
          <w:sz w:val="28"/>
          <w:szCs w:val="28"/>
        </w:rPr>
      </w:pPr>
      <w:r w:rsidRPr="00896934">
        <w:rPr>
          <w:rStyle w:val="bumpedfont15"/>
          <w:rFonts w:asciiTheme="minorHAnsi" w:hAnsiTheme="minorHAnsi"/>
          <w:b/>
          <w:bCs/>
          <w:sz w:val="28"/>
          <w:szCs w:val="28"/>
        </w:rPr>
        <w:t xml:space="preserve">I </w:t>
      </w:r>
      <w:proofErr w:type="spellStart"/>
      <w:r w:rsidRPr="00896934">
        <w:rPr>
          <w:rStyle w:val="bumpedfont15"/>
          <w:rFonts w:asciiTheme="minorHAnsi" w:hAnsiTheme="minorHAnsi"/>
          <w:b/>
          <w:bCs/>
          <w:sz w:val="28"/>
          <w:szCs w:val="28"/>
        </w:rPr>
        <w:t>thank</w:t>
      </w:r>
      <w:proofErr w:type="spellEnd"/>
      <w:r w:rsidRPr="00896934">
        <w:rPr>
          <w:rStyle w:val="bumpedfont15"/>
          <w:rFonts w:asciiTheme="minorHAnsi" w:hAnsiTheme="minorHAnsi"/>
          <w:b/>
          <w:bCs/>
          <w:sz w:val="28"/>
          <w:szCs w:val="28"/>
        </w:rPr>
        <w:t xml:space="preserve"> </w:t>
      </w:r>
      <w:proofErr w:type="spellStart"/>
      <w:r w:rsidRPr="00896934">
        <w:rPr>
          <w:rStyle w:val="bumpedfont15"/>
          <w:rFonts w:asciiTheme="minorHAnsi" w:hAnsiTheme="minorHAnsi"/>
          <w:b/>
          <w:bCs/>
          <w:sz w:val="28"/>
          <w:szCs w:val="28"/>
        </w:rPr>
        <w:t>you</w:t>
      </w:r>
      <w:proofErr w:type="spellEnd"/>
    </w:p>
    <w:p w:rsidR="001E54D0" w:rsidRPr="00896934" w:rsidRDefault="001E54D0" w:rsidP="00896934">
      <w:pPr>
        <w:jc w:val="both"/>
        <w:rPr>
          <w:rFonts w:asciiTheme="minorHAnsi" w:hAnsiTheme="minorHAnsi" w:cs="Sakkal Majalla"/>
          <w:b/>
          <w:bCs/>
          <w:sz w:val="32"/>
        </w:rPr>
      </w:pPr>
    </w:p>
    <w:sectPr w:rsidR="001E54D0" w:rsidRPr="00896934" w:rsidSect="00BD3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7BD" w:rsidRDefault="007127BD">
      <w:r>
        <w:separator/>
      </w:r>
    </w:p>
  </w:endnote>
  <w:endnote w:type="continuationSeparator" w:id="0">
    <w:p w:rsidR="007127BD" w:rsidRDefault="007127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CF" w:rsidRDefault="002B3BC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432" w:rsidRDefault="00E62A3D">
    <w:pPr>
      <w:pStyle w:val="Footer"/>
      <w:jc w:val="center"/>
    </w:pPr>
    <w:r>
      <w:fldChar w:fldCharType="begin"/>
    </w:r>
    <w:r w:rsidR="007B69C4">
      <w:instrText xml:space="preserve"> PAGE   \* MERGEFORMAT </w:instrText>
    </w:r>
    <w:r>
      <w:fldChar w:fldCharType="separate"/>
    </w:r>
    <w:r w:rsidR="007E0351">
      <w:rPr>
        <w:noProof/>
      </w:rPr>
      <w:t>1</w:t>
    </w:r>
    <w:r>
      <w:rPr>
        <w:noProof/>
      </w:rPr>
      <w:fldChar w:fldCharType="end"/>
    </w:r>
  </w:p>
  <w:p w:rsidR="00E34E6C" w:rsidRPr="00E34E6C" w:rsidRDefault="00E34E6C">
    <w:pPr>
      <w:pStyle w:val="Footer"/>
      <w:rPr>
        <w:lang w:val="fr-F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CF" w:rsidRDefault="002B3B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7BD" w:rsidRDefault="007127BD">
      <w:r>
        <w:separator/>
      </w:r>
    </w:p>
  </w:footnote>
  <w:footnote w:type="continuationSeparator" w:id="0">
    <w:p w:rsidR="007127BD" w:rsidRDefault="007127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CF" w:rsidRDefault="002B3BC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197" w:rsidRPr="0009478E" w:rsidRDefault="00E62A3D" w:rsidP="00212C20">
    <w:pPr>
      <w:pStyle w:val="Header"/>
      <w:jc w:val="center"/>
    </w:pPr>
    <w:r w:rsidRPr="00E62A3D">
      <w:rPr>
        <w:noProof/>
        <w:lang w:val="en-US" w:eastAsia="en-US"/>
      </w:rPr>
      <w:pict>
        <v:group id="Group 3" o:spid="_x0000_s4097" style="position:absolute;left:0;text-align:left;margin-left:-32.55pt;margin-top:-6.95pt;width:513.75pt;height:132pt;z-index:251657728" coordorigin="854,836" coordsize="10200,2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4101" type="#_x0000_t202" style="position:absolute;left:854;top:836;width:396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<v:textbox>
              <w:txbxContent>
                <w:p w:rsidR="00212C20" w:rsidRPr="002B3BCF" w:rsidRDefault="00212C20" w:rsidP="002B3BCF">
                  <w:pP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</w:pPr>
                  <w:r w:rsidRP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Permanent </w:t>
                  </w:r>
                  <w:r w:rsidR="002B3BCF" w:rsidRP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Mission </w:t>
                  </w:r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>of the kingdom of Bahrain</w:t>
                  </w:r>
                  <w:r w:rsidRP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 xml:space="preserve"> </w:t>
                  </w:r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</w:rPr>
                    <w:t>to the</w:t>
                  </w:r>
                </w:p>
                <w:p w:rsidR="00212C20" w:rsidRPr="008B71C7" w:rsidRDefault="002B3BCF" w:rsidP="00212C20">
                  <w:pP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</w:pPr>
                  <w: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  <w:t>United Nations office</w:t>
                  </w:r>
                </w:p>
                <w:p w:rsidR="00212C20" w:rsidRPr="008B71C7" w:rsidRDefault="00212C20" w:rsidP="002B3BCF">
                  <w:pPr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rtl/>
                      <w:lang w:val="fr-FR"/>
                    </w:rPr>
                  </w:pPr>
                  <w:r w:rsidRPr="008B71C7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  <w:t>Gen</w:t>
                  </w:r>
                  <w:r w:rsidR="002B3BCF">
                    <w:rPr>
                      <w:rFonts w:ascii="Copperplate Gothic Light" w:eastAsia="Batang" w:hAnsi="Copperplate Gothic Light" w:cs="Arial"/>
                      <w:b/>
                      <w:bCs/>
                      <w:sz w:val="22"/>
                      <w:szCs w:val="22"/>
                      <w:lang w:val="fr-FR"/>
                    </w:rPr>
                    <w:t>eva / Vienna</w:t>
                  </w:r>
                </w:p>
              </w:txbxContent>
            </v:textbox>
          </v:shape>
          <v:shape id="Text Box 5" o:spid="_x0000_s4100" type="#_x0000_t202" style="position:absolute;left:7454;top:836;width:3600;height:14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<v:textbox>
              <w:txbxContent>
                <w:p w:rsidR="00212C20" w:rsidRPr="00D76432" w:rsidRDefault="00212C20" w:rsidP="00212C20">
                  <w:pPr>
                    <w:bidi/>
                    <w:rPr>
                      <w:rFonts w:cs="AL-Mohanad Bold"/>
                      <w:sz w:val="32"/>
                      <w:rtl/>
                      <w:lang w:bidi="ar-BH"/>
                    </w:rPr>
                  </w:pPr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>البعثة الدائمة لمملكة البحرين</w:t>
                  </w:r>
                </w:p>
                <w:p w:rsidR="00212C20" w:rsidRPr="00D76432" w:rsidRDefault="00212C20" w:rsidP="00212C20">
                  <w:pPr>
                    <w:bidi/>
                    <w:rPr>
                      <w:rFonts w:cs="AL-Mohanad Bold"/>
                      <w:sz w:val="32"/>
                      <w:rtl/>
                      <w:lang w:bidi="ar-BH"/>
                    </w:rPr>
                  </w:pPr>
                  <w:proofErr w:type="gramStart"/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>لدى</w:t>
                  </w:r>
                  <w:proofErr w:type="gramEnd"/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 xml:space="preserve"> مكتب الأمم المتحدة</w:t>
                  </w:r>
                </w:p>
                <w:p w:rsidR="00212C20" w:rsidRPr="00D76432" w:rsidRDefault="00212C20" w:rsidP="00212C20">
                  <w:pPr>
                    <w:bidi/>
                    <w:rPr>
                      <w:rFonts w:cs="AL-Mohanad Bold"/>
                      <w:sz w:val="32"/>
                      <w:rtl/>
                      <w:lang w:bidi="ar-BH"/>
                    </w:rPr>
                  </w:pPr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 xml:space="preserve">جنيف </w:t>
                  </w:r>
                  <w:proofErr w:type="spellStart"/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>/</w:t>
                  </w:r>
                  <w:proofErr w:type="spellEnd"/>
                  <w:r w:rsidRPr="00D76432">
                    <w:rPr>
                      <w:rFonts w:cs="AL-Mohanad Bold" w:hint="cs"/>
                      <w:sz w:val="32"/>
                      <w:rtl/>
                      <w:lang w:bidi="ar-BH"/>
                    </w:rPr>
                    <w:t xml:space="preserve"> فيينا</w:t>
                  </w:r>
                </w:p>
              </w:txbxContent>
            </v:textbox>
          </v:shape>
          <v:shape id="Text Box 6" o:spid="_x0000_s4099" type="#_x0000_t202" style="position:absolute;left:7334;top:2276;width:360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<v:textbox>
              <w:txbxContent>
                <w:p w:rsidR="00212C20" w:rsidRPr="00CE634A" w:rsidRDefault="00212C20" w:rsidP="00CE634A">
                  <w:pPr>
                    <w:rPr>
                      <w:sz w:val="26"/>
                      <w:szCs w:val="24"/>
                      <w:rtl/>
                    </w:rPr>
                  </w:pPr>
                </w:p>
              </w:txbxContent>
            </v:textbox>
          </v:shape>
          <v:shape id="Text Box 7" o:spid="_x0000_s4098" type="#_x0000_t202" style="position:absolute;left:854;top:2276;width:3600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<v:textbox>
              <w:txbxContent>
                <w:p w:rsidR="00212C20" w:rsidRPr="00CE634A" w:rsidRDefault="00212C20" w:rsidP="00CE634A">
                  <w:pPr>
                    <w:rPr>
                      <w:szCs w:val="24"/>
                    </w:rPr>
                  </w:pPr>
                </w:p>
              </w:txbxContent>
            </v:textbox>
          </v:shape>
        </v:group>
      </w:pict>
    </w:r>
    <w:r w:rsidR="003A3740">
      <w:rPr>
        <w:noProof/>
        <w:lang w:val="fr-CH" w:eastAsia="fr-CH"/>
      </w:rPr>
      <w:drawing>
        <wp:inline distT="0" distB="0" distL="0" distR="0">
          <wp:extent cx="1133475" cy="981075"/>
          <wp:effectExtent l="19050" t="0" r="9525" b="0"/>
          <wp:docPr id="1" name="Picture 1" descr="Copy of coat of arms with writ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y of coat of arms with writ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CF" w:rsidRDefault="002B3BC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BE7"/>
    <w:multiLevelType w:val="hybridMultilevel"/>
    <w:tmpl w:val="7FB2582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51F7E"/>
    <w:multiLevelType w:val="hybridMultilevel"/>
    <w:tmpl w:val="3BE64AD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C5745"/>
    <w:multiLevelType w:val="hybridMultilevel"/>
    <w:tmpl w:val="696CCD2C"/>
    <w:lvl w:ilvl="0" w:tplc="100C000F">
      <w:start w:val="1"/>
      <w:numFmt w:val="decimal"/>
      <w:lvlText w:val="%1."/>
      <w:lvlJc w:val="left"/>
      <w:pPr>
        <w:ind w:left="1800" w:hanging="360"/>
      </w:pPr>
    </w:lvl>
    <w:lvl w:ilvl="1" w:tplc="100C0019" w:tentative="1">
      <w:start w:val="1"/>
      <w:numFmt w:val="lowerLetter"/>
      <w:lvlText w:val="%2."/>
      <w:lvlJc w:val="left"/>
      <w:pPr>
        <w:ind w:left="2520" w:hanging="360"/>
      </w:pPr>
    </w:lvl>
    <w:lvl w:ilvl="2" w:tplc="100C001B" w:tentative="1">
      <w:start w:val="1"/>
      <w:numFmt w:val="lowerRoman"/>
      <w:lvlText w:val="%3."/>
      <w:lvlJc w:val="right"/>
      <w:pPr>
        <w:ind w:left="3240" w:hanging="180"/>
      </w:pPr>
    </w:lvl>
    <w:lvl w:ilvl="3" w:tplc="100C000F" w:tentative="1">
      <w:start w:val="1"/>
      <w:numFmt w:val="decimal"/>
      <w:lvlText w:val="%4."/>
      <w:lvlJc w:val="left"/>
      <w:pPr>
        <w:ind w:left="3960" w:hanging="360"/>
      </w:pPr>
    </w:lvl>
    <w:lvl w:ilvl="4" w:tplc="100C0019" w:tentative="1">
      <w:start w:val="1"/>
      <w:numFmt w:val="lowerLetter"/>
      <w:lvlText w:val="%5."/>
      <w:lvlJc w:val="left"/>
      <w:pPr>
        <w:ind w:left="4680" w:hanging="360"/>
      </w:pPr>
    </w:lvl>
    <w:lvl w:ilvl="5" w:tplc="100C001B" w:tentative="1">
      <w:start w:val="1"/>
      <w:numFmt w:val="lowerRoman"/>
      <w:lvlText w:val="%6."/>
      <w:lvlJc w:val="right"/>
      <w:pPr>
        <w:ind w:left="5400" w:hanging="180"/>
      </w:pPr>
    </w:lvl>
    <w:lvl w:ilvl="6" w:tplc="100C000F" w:tentative="1">
      <w:start w:val="1"/>
      <w:numFmt w:val="decimal"/>
      <w:lvlText w:val="%7."/>
      <w:lvlJc w:val="left"/>
      <w:pPr>
        <w:ind w:left="6120" w:hanging="360"/>
      </w:pPr>
    </w:lvl>
    <w:lvl w:ilvl="7" w:tplc="100C0019" w:tentative="1">
      <w:start w:val="1"/>
      <w:numFmt w:val="lowerLetter"/>
      <w:lvlText w:val="%8."/>
      <w:lvlJc w:val="left"/>
      <w:pPr>
        <w:ind w:left="6840" w:hanging="360"/>
      </w:pPr>
    </w:lvl>
    <w:lvl w:ilvl="8" w:tplc="10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1981B38"/>
    <w:multiLevelType w:val="hybridMultilevel"/>
    <w:tmpl w:val="597C4C08"/>
    <w:lvl w:ilvl="0" w:tplc="1102D33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F6538E"/>
    <w:multiLevelType w:val="hybridMultilevel"/>
    <w:tmpl w:val="29D8B69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B0D"/>
    <w:multiLevelType w:val="hybridMultilevel"/>
    <w:tmpl w:val="9168A7D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E220E"/>
    <w:multiLevelType w:val="hybridMultilevel"/>
    <w:tmpl w:val="754EC58C"/>
    <w:lvl w:ilvl="0" w:tplc="3092B774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Simplified Arabic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1B2EF6"/>
    <w:multiLevelType w:val="hybridMultilevel"/>
    <w:tmpl w:val="5B3A1AC2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39110F"/>
    <w:multiLevelType w:val="hybridMultilevel"/>
    <w:tmpl w:val="604A89D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C3C73"/>
    <w:multiLevelType w:val="hybridMultilevel"/>
    <w:tmpl w:val="9CEEC2C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8D0316"/>
    <w:multiLevelType w:val="hybridMultilevel"/>
    <w:tmpl w:val="678E42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7F503F"/>
    <w:multiLevelType w:val="hybridMultilevel"/>
    <w:tmpl w:val="5D4A54C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1B303E"/>
    <w:multiLevelType w:val="hybridMultilevel"/>
    <w:tmpl w:val="021C2542"/>
    <w:lvl w:ilvl="0" w:tplc="AC7C91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0D169A"/>
    <w:multiLevelType w:val="hybridMultilevel"/>
    <w:tmpl w:val="B0C87E9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87276C"/>
    <w:multiLevelType w:val="hybridMultilevel"/>
    <w:tmpl w:val="15129A1E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6A2CFA"/>
    <w:multiLevelType w:val="hybridMultilevel"/>
    <w:tmpl w:val="62C20EA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94CA3"/>
    <w:multiLevelType w:val="hybridMultilevel"/>
    <w:tmpl w:val="BCA0DB9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B72451"/>
    <w:multiLevelType w:val="hybridMultilevel"/>
    <w:tmpl w:val="9A5EB73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84519B"/>
    <w:multiLevelType w:val="hybridMultilevel"/>
    <w:tmpl w:val="F1607D4E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5"/>
  </w:num>
  <w:num w:numId="5">
    <w:abstractNumId w:val="0"/>
  </w:num>
  <w:num w:numId="6">
    <w:abstractNumId w:val="17"/>
  </w:num>
  <w:num w:numId="7">
    <w:abstractNumId w:val="16"/>
  </w:num>
  <w:num w:numId="8">
    <w:abstractNumId w:val="4"/>
  </w:num>
  <w:num w:numId="9">
    <w:abstractNumId w:val="5"/>
  </w:num>
  <w:num w:numId="10">
    <w:abstractNumId w:val="1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8"/>
  </w:num>
  <w:num w:numId="16">
    <w:abstractNumId w:val="9"/>
  </w:num>
  <w:num w:numId="17">
    <w:abstractNumId w:val="2"/>
  </w:num>
  <w:num w:numId="18">
    <w:abstractNumId w:val="18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403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DD556E"/>
    <w:rsid w:val="00007574"/>
    <w:rsid w:val="00063FAE"/>
    <w:rsid w:val="000663B0"/>
    <w:rsid w:val="00085322"/>
    <w:rsid w:val="000C00A7"/>
    <w:rsid w:val="000C7711"/>
    <w:rsid w:val="00134802"/>
    <w:rsid w:val="001456B1"/>
    <w:rsid w:val="00163BCC"/>
    <w:rsid w:val="0017508E"/>
    <w:rsid w:val="0018640D"/>
    <w:rsid w:val="001B604A"/>
    <w:rsid w:val="001D6122"/>
    <w:rsid w:val="001D6453"/>
    <w:rsid w:val="001E54D0"/>
    <w:rsid w:val="00207F02"/>
    <w:rsid w:val="00212C20"/>
    <w:rsid w:val="00223875"/>
    <w:rsid w:val="00226C21"/>
    <w:rsid w:val="00292AD0"/>
    <w:rsid w:val="002B3BCF"/>
    <w:rsid w:val="002D2578"/>
    <w:rsid w:val="003074F3"/>
    <w:rsid w:val="00314B1C"/>
    <w:rsid w:val="00322815"/>
    <w:rsid w:val="003326F8"/>
    <w:rsid w:val="00335951"/>
    <w:rsid w:val="00377AD6"/>
    <w:rsid w:val="00390848"/>
    <w:rsid w:val="003A3740"/>
    <w:rsid w:val="003C3EB7"/>
    <w:rsid w:val="003C5734"/>
    <w:rsid w:val="003F5BCB"/>
    <w:rsid w:val="003F6630"/>
    <w:rsid w:val="004366D4"/>
    <w:rsid w:val="00445949"/>
    <w:rsid w:val="00465445"/>
    <w:rsid w:val="0048720B"/>
    <w:rsid w:val="00487FAE"/>
    <w:rsid w:val="004B05F8"/>
    <w:rsid w:val="004C1510"/>
    <w:rsid w:val="004E2281"/>
    <w:rsid w:val="00507350"/>
    <w:rsid w:val="00526500"/>
    <w:rsid w:val="00531DEE"/>
    <w:rsid w:val="005433B4"/>
    <w:rsid w:val="00552BF0"/>
    <w:rsid w:val="00576A98"/>
    <w:rsid w:val="00584F64"/>
    <w:rsid w:val="005A397A"/>
    <w:rsid w:val="005B7A8A"/>
    <w:rsid w:val="005D42E0"/>
    <w:rsid w:val="005E6ED0"/>
    <w:rsid w:val="005F4C4D"/>
    <w:rsid w:val="005F5745"/>
    <w:rsid w:val="005F6404"/>
    <w:rsid w:val="00606EC4"/>
    <w:rsid w:val="00616485"/>
    <w:rsid w:val="0065188F"/>
    <w:rsid w:val="006604BA"/>
    <w:rsid w:val="00663E99"/>
    <w:rsid w:val="00676709"/>
    <w:rsid w:val="00683197"/>
    <w:rsid w:val="00696869"/>
    <w:rsid w:val="006E360B"/>
    <w:rsid w:val="006E6145"/>
    <w:rsid w:val="006E6A67"/>
    <w:rsid w:val="0070728F"/>
    <w:rsid w:val="007127BD"/>
    <w:rsid w:val="00717327"/>
    <w:rsid w:val="00722CB2"/>
    <w:rsid w:val="007442EE"/>
    <w:rsid w:val="00763ED6"/>
    <w:rsid w:val="00783B96"/>
    <w:rsid w:val="0078409B"/>
    <w:rsid w:val="007B0A6C"/>
    <w:rsid w:val="007B69C4"/>
    <w:rsid w:val="007C45C4"/>
    <w:rsid w:val="007D76C0"/>
    <w:rsid w:val="007E0351"/>
    <w:rsid w:val="007F0146"/>
    <w:rsid w:val="00803D00"/>
    <w:rsid w:val="00811EE4"/>
    <w:rsid w:val="00813FA7"/>
    <w:rsid w:val="00823A1C"/>
    <w:rsid w:val="00836B39"/>
    <w:rsid w:val="008379A2"/>
    <w:rsid w:val="0084368A"/>
    <w:rsid w:val="0085547F"/>
    <w:rsid w:val="0085693A"/>
    <w:rsid w:val="008721ED"/>
    <w:rsid w:val="00885D77"/>
    <w:rsid w:val="008878F4"/>
    <w:rsid w:val="008961D0"/>
    <w:rsid w:val="00896934"/>
    <w:rsid w:val="008D0F25"/>
    <w:rsid w:val="008F3D01"/>
    <w:rsid w:val="008F630B"/>
    <w:rsid w:val="00910CE9"/>
    <w:rsid w:val="00920E68"/>
    <w:rsid w:val="00922F24"/>
    <w:rsid w:val="00926F9B"/>
    <w:rsid w:val="00951044"/>
    <w:rsid w:val="00952BCC"/>
    <w:rsid w:val="00997539"/>
    <w:rsid w:val="009C4029"/>
    <w:rsid w:val="009F2B92"/>
    <w:rsid w:val="009F4259"/>
    <w:rsid w:val="00A01CAB"/>
    <w:rsid w:val="00A0504A"/>
    <w:rsid w:val="00A2056A"/>
    <w:rsid w:val="00A579C4"/>
    <w:rsid w:val="00AB22E3"/>
    <w:rsid w:val="00AB79AC"/>
    <w:rsid w:val="00AE05BA"/>
    <w:rsid w:val="00AE1AF2"/>
    <w:rsid w:val="00AF0669"/>
    <w:rsid w:val="00AF469C"/>
    <w:rsid w:val="00B053E6"/>
    <w:rsid w:val="00B51DCC"/>
    <w:rsid w:val="00B94423"/>
    <w:rsid w:val="00BD3506"/>
    <w:rsid w:val="00BE7FC2"/>
    <w:rsid w:val="00C02F03"/>
    <w:rsid w:val="00C0738C"/>
    <w:rsid w:val="00C66CFA"/>
    <w:rsid w:val="00CB23D3"/>
    <w:rsid w:val="00CC18A8"/>
    <w:rsid w:val="00CE384B"/>
    <w:rsid w:val="00CE634A"/>
    <w:rsid w:val="00D027C2"/>
    <w:rsid w:val="00D03E2B"/>
    <w:rsid w:val="00D14F37"/>
    <w:rsid w:val="00D42B39"/>
    <w:rsid w:val="00D60079"/>
    <w:rsid w:val="00D70AA6"/>
    <w:rsid w:val="00D76432"/>
    <w:rsid w:val="00D87144"/>
    <w:rsid w:val="00D97428"/>
    <w:rsid w:val="00DA13A0"/>
    <w:rsid w:val="00DD4A30"/>
    <w:rsid w:val="00DD556E"/>
    <w:rsid w:val="00DF1E6C"/>
    <w:rsid w:val="00DF39E0"/>
    <w:rsid w:val="00E34E6C"/>
    <w:rsid w:val="00E62A3D"/>
    <w:rsid w:val="00E81D60"/>
    <w:rsid w:val="00EC2D4B"/>
    <w:rsid w:val="00F2026A"/>
    <w:rsid w:val="00F6113C"/>
    <w:rsid w:val="00F67520"/>
    <w:rsid w:val="00F84EAD"/>
    <w:rsid w:val="00FB7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9E0"/>
    <w:rPr>
      <w:rFonts w:cs="Arabic Transparent"/>
      <w:sz w:val="24"/>
      <w:szCs w:val="32"/>
      <w:lang w:val="en-GB" w:eastAsia="zh-CN"/>
    </w:rPr>
  </w:style>
  <w:style w:type="paragraph" w:styleId="Heading1">
    <w:name w:val="heading 1"/>
    <w:basedOn w:val="Normal"/>
    <w:next w:val="Normal"/>
    <w:qFormat/>
    <w:rsid w:val="0070728F"/>
    <w:pPr>
      <w:keepNext/>
      <w:bidi/>
      <w:jc w:val="lowKashida"/>
      <w:outlineLvl w:val="0"/>
    </w:pPr>
    <w:rPr>
      <w:rFonts w:eastAsia="Times New Roman" w:cs="DecoType Thuluth"/>
      <w:b/>
      <w:bCs/>
      <w:sz w:val="20"/>
      <w:szCs w:val="20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9E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12C2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2056A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70728F"/>
    <w:pPr>
      <w:bidi/>
      <w:ind w:left="-154" w:right="-720" w:firstLine="154"/>
      <w:jc w:val="lowKashida"/>
    </w:pPr>
    <w:rPr>
      <w:rFonts w:eastAsia="Times New Roman" w:cs="DecoType Thuluth"/>
      <w:sz w:val="44"/>
      <w:szCs w:val="44"/>
      <w:lang w:val="en-US" w:eastAsia="ar-SA"/>
    </w:rPr>
  </w:style>
  <w:style w:type="paragraph" w:styleId="ListParagraph">
    <w:name w:val="List Paragraph"/>
    <w:basedOn w:val="Normal"/>
    <w:qFormat/>
    <w:rsid w:val="00D76432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CH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76432"/>
    <w:rPr>
      <w:rFonts w:cs="Arabic Transparent"/>
      <w:sz w:val="24"/>
      <w:szCs w:val="32"/>
      <w:lang w:val="en-GB" w:eastAsia="zh-CN"/>
    </w:rPr>
  </w:style>
  <w:style w:type="paragraph" w:styleId="BodyTextIndent">
    <w:name w:val="Body Text Indent"/>
    <w:basedOn w:val="Normal"/>
    <w:link w:val="BodyTextIndentChar"/>
    <w:rsid w:val="00663E99"/>
    <w:pPr>
      <w:overflowPunct w:val="0"/>
      <w:autoSpaceDE w:val="0"/>
      <w:autoSpaceDN w:val="0"/>
      <w:bidi/>
      <w:adjustRightInd w:val="0"/>
      <w:ind w:left="658" w:hanging="658"/>
      <w:jc w:val="both"/>
      <w:textAlignment w:val="baseline"/>
    </w:pPr>
    <w:rPr>
      <w:rFonts w:eastAsia="Times New Roman" w:cs="Traditional Arabic"/>
      <w:b/>
      <w:bCs/>
      <w:sz w:val="40"/>
      <w:szCs w:val="40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663E99"/>
    <w:rPr>
      <w:rFonts w:eastAsia="Times New Roman" w:cs="Traditional Arabic"/>
      <w:b/>
      <w:bCs/>
      <w:sz w:val="40"/>
      <w:szCs w:val="40"/>
      <w:lang w:val="en-US" w:eastAsia="en-US"/>
    </w:rPr>
  </w:style>
  <w:style w:type="character" w:customStyle="1" w:styleId="apple-tab-span">
    <w:name w:val="apple-tab-span"/>
    <w:basedOn w:val="DefaultParagraphFont"/>
    <w:rsid w:val="007D76C0"/>
  </w:style>
  <w:style w:type="paragraph" w:styleId="PlainText">
    <w:name w:val="Plain Text"/>
    <w:basedOn w:val="Normal"/>
    <w:link w:val="PlainTextChar"/>
    <w:uiPriority w:val="99"/>
    <w:semiHidden/>
    <w:unhideWhenUsed/>
    <w:rsid w:val="00531DEE"/>
    <w:rPr>
      <w:rFonts w:ascii="Consolas" w:eastAsiaTheme="minorHAnsi" w:hAnsi="Consolas" w:cstheme="minorBidi"/>
      <w:sz w:val="21"/>
      <w:szCs w:val="21"/>
      <w:lang w:val="fr-CH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31DEE"/>
    <w:rPr>
      <w:rFonts w:ascii="Consolas" w:eastAsiaTheme="minorHAnsi" w:hAnsi="Consolas" w:cstheme="minorBidi"/>
      <w:sz w:val="21"/>
      <w:szCs w:val="21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896934"/>
    <w:pPr>
      <w:spacing w:before="100" w:beforeAutospacing="1" w:after="100" w:afterAutospacing="1"/>
    </w:pPr>
    <w:rPr>
      <w:rFonts w:eastAsiaTheme="minorHAnsi" w:cs="Times New Roman"/>
      <w:szCs w:val="24"/>
      <w:lang w:val="fr-CH" w:eastAsia="fr-CH"/>
    </w:rPr>
  </w:style>
  <w:style w:type="paragraph" w:customStyle="1" w:styleId="s17">
    <w:name w:val="s17"/>
    <w:basedOn w:val="Normal"/>
    <w:uiPriority w:val="99"/>
    <w:semiHidden/>
    <w:rsid w:val="00896934"/>
    <w:pPr>
      <w:spacing w:before="100" w:beforeAutospacing="1" w:after="100" w:afterAutospacing="1"/>
    </w:pPr>
    <w:rPr>
      <w:rFonts w:eastAsiaTheme="minorHAnsi" w:cs="Times New Roman"/>
      <w:szCs w:val="24"/>
      <w:lang w:val="fr-CH" w:eastAsia="fr-CH"/>
    </w:rPr>
  </w:style>
  <w:style w:type="character" w:customStyle="1" w:styleId="bumpedfont15">
    <w:name w:val="bumpedfont15"/>
    <w:basedOn w:val="DefaultParagraphFont"/>
    <w:rsid w:val="00896934"/>
  </w:style>
  <w:style w:type="character" w:customStyle="1" w:styleId="s18">
    <w:name w:val="s18"/>
    <w:basedOn w:val="DefaultParagraphFont"/>
    <w:rsid w:val="008969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4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1E1A53-8893-4694-94AE-45507227F396}"/>
</file>

<file path=customXml/itemProps2.xml><?xml version="1.0" encoding="utf-8"?>
<ds:datastoreItem xmlns:ds="http://schemas.openxmlformats.org/officeDocument/2006/customXml" ds:itemID="{2F43D102-8FA9-4B7D-A7F8-ADFF120AA238}"/>
</file>

<file path=customXml/itemProps3.xml><?xml version="1.0" encoding="utf-8"?>
<ds:datastoreItem xmlns:ds="http://schemas.openxmlformats.org/officeDocument/2006/customXml" ds:itemID="{5572978A-E545-4E67-A27F-7697790347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872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23 مارس 2006م</vt:lpstr>
      <vt:lpstr>23 مارس 2006م</vt:lpstr>
    </vt:vector>
  </TitlesOfParts>
  <Company>Bahrain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 مارس 2006م</dc:title>
  <dc:creator>bahrain</dc:creator>
  <cp:lastModifiedBy>Saoussane</cp:lastModifiedBy>
  <cp:revision>3</cp:revision>
  <cp:lastPrinted>2018-05-11T09:59:00Z</cp:lastPrinted>
  <dcterms:created xsi:type="dcterms:W3CDTF">2018-05-11T09:59:00Z</dcterms:created>
  <dcterms:modified xsi:type="dcterms:W3CDTF">2018-05-11T13:25:00Z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