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D00CB" w14:textId="519D3A2A" w:rsidR="00045413" w:rsidRPr="001D12BA" w:rsidRDefault="00045413" w:rsidP="00045413">
      <w:pPr>
        <w:pBdr>
          <w:bottom w:val="single" w:sz="4" w:space="1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8"/>
          <w:szCs w:val="28"/>
          <w:lang w:val="en-GB" w:eastAsia="zh-CN"/>
        </w:rPr>
      </w:pPr>
      <w:bookmarkStart w:id="0" w:name="_GoBack"/>
      <w:bookmarkEnd w:id="0"/>
      <w:r w:rsidRPr="001D12BA">
        <w:rPr>
          <w:rFonts w:ascii="Verdana" w:eastAsia="Times New Roman" w:hAnsi="Verdana" w:cs="Arial"/>
          <w:b/>
          <w:sz w:val="28"/>
          <w:szCs w:val="28"/>
          <w:lang w:val="en-GB" w:eastAsia="zh-CN"/>
        </w:rPr>
        <w:t xml:space="preserve">Universal Periodic Review – Djibouti </w:t>
      </w:r>
    </w:p>
    <w:p w14:paraId="17CD2CAF" w14:textId="443A5D5D" w:rsidR="00045413" w:rsidRPr="001D12BA" w:rsidRDefault="00045413" w:rsidP="00045413">
      <w:pPr>
        <w:pBdr>
          <w:bottom w:val="single" w:sz="4" w:space="1" w:color="auto"/>
        </w:pBdr>
        <w:spacing w:after="0" w:line="360" w:lineRule="auto"/>
        <w:jc w:val="both"/>
        <w:rPr>
          <w:rFonts w:ascii="Verdana" w:eastAsia="Times New Roman" w:hAnsi="Verdana" w:cs="Arial"/>
          <w:b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b/>
          <w:sz w:val="28"/>
          <w:szCs w:val="28"/>
          <w:lang w:val="en-GB" w:eastAsia="zh-CN"/>
        </w:rPr>
        <w:t>Intervention by the Kingdom of the Netherlands (10 May)</w:t>
      </w:r>
    </w:p>
    <w:p w14:paraId="4B7B6234" w14:textId="77777777" w:rsidR="00045413" w:rsidRPr="001D12BA" w:rsidRDefault="00045413" w:rsidP="0043644B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73F98E82" w14:textId="09973D14" w:rsidR="0043644B" w:rsidRPr="001D12BA" w:rsidRDefault="00045413" w:rsidP="0043644B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Thank you </w:t>
      </w:r>
      <w:r w:rsidR="0043644B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Mr. President,</w:t>
      </w:r>
    </w:p>
    <w:p w14:paraId="47DCFCE6" w14:textId="77777777" w:rsidR="0043644B" w:rsidRPr="001D12BA" w:rsidRDefault="0043644B" w:rsidP="0043644B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17FCFC13" w14:textId="3A44A7C3" w:rsidR="007202F5" w:rsidRPr="001D12BA" w:rsidRDefault="005015DA" w:rsidP="005015DA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The Kingdom of the Netherlands thanks Djibouti for its report</w:t>
      </w:r>
      <w:r w:rsidR="00B6025B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prepared by an Interministerial committee</w:t>
      </w: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.</w:t>
      </w:r>
    </w:p>
    <w:p w14:paraId="5CB3C1EC" w14:textId="4AF80287" w:rsidR="00045413" w:rsidRPr="001D12BA" w:rsidRDefault="00045413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2785D4F4" w14:textId="07B39FA7" w:rsidR="006648A4" w:rsidRDefault="006648A4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We welcome the adoption of </w:t>
      </w:r>
      <w:r w:rsidR="00106ABC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Act number </w:t>
      </w: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55 on violence against women focussing also on ending </w:t>
      </w:r>
      <w:r w:rsidR="00BC1DE7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FGM. </w:t>
      </w: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We</w:t>
      </w:r>
      <w:r w:rsidR="00B6025B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also</w:t>
      </w: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welcome the fact that Djibouti accepted technical assistance</w:t>
      </w:r>
      <w:r w:rsidR="000040C4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in the form of trainings</w:t>
      </w:r>
      <w:r w:rsidR="007C2221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from </w:t>
      </w:r>
      <w:r w:rsidR="000040C4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the </w:t>
      </w:r>
      <w:r w:rsidR="007C2221">
        <w:rPr>
          <w:rFonts w:ascii="Verdana" w:eastAsia="Times New Roman" w:hAnsi="Verdana" w:cs="Arial"/>
          <w:sz w:val="28"/>
          <w:szCs w:val="28"/>
          <w:lang w:val="en-GB" w:eastAsia="zh-CN"/>
        </w:rPr>
        <w:t>OHCHR</w:t>
      </w:r>
      <w:r w:rsidR="00B6025B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.</w:t>
      </w:r>
    </w:p>
    <w:p w14:paraId="3FB65DDD" w14:textId="1F9A6D40" w:rsidR="002F1CFD" w:rsidRDefault="002F1CFD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025E0479" w14:textId="757B1353" w:rsidR="002F1CFD" w:rsidRDefault="00106ABC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>
        <w:rPr>
          <w:rFonts w:ascii="Verdana" w:eastAsia="Times New Roman" w:hAnsi="Verdana" w:cs="Arial"/>
          <w:sz w:val="28"/>
          <w:szCs w:val="28"/>
          <w:lang w:val="en-GB" w:eastAsia="zh-CN"/>
        </w:rPr>
        <w:t>We</w:t>
      </w:r>
      <w:r w:rsidR="002F1CFD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</w:t>
      </w:r>
      <w:r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regret </w:t>
      </w:r>
      <w:r w:rsidR="002F1CFD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reports of reprisals whereby a human rights defender </w:t>
      </w:r>
      <w:r w:rsidR="000040C4">
        <w:rPr>
          <w:rFonts w:ascii="Verdana" w:eastAsia="Times New Roman" w:hAnsi="Verdana" w:cs="Arial"/>
          <w:sz w:val="28"/>
          <w:szCs w:val="28"/>
          <w:lang w:val="en-GB" w:eastAsia="zh-CN"/>
        </w:rPr>
        <w:t>who</w:t>
      </w:r>
      <w:r w:rsidR="002F1CFD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partici</w:t>
      </w:r>
      <w:r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pated in this UPR process was </w:t>
      </w:r>
      <w:r w:rsidR="002F1CFD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detained and a passport was confiscated.  </w:t>
      </w:r>
    </w:p>
    <w:p w14:paraId="355F5E05" w14:textId="07ACF0E4" w:rsidR="007C2221" w:rsidRDefault="007C2221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2DF21D08" w14:textId="50248B97" w:rsidR="002F1CFD" w:rsidRDefault="00106ABC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>
        <w:rPr>
          <w:rFonts w:ascii="Verdana" w:eastAsia="Times New Roman" w:hAnsi="Verdana" w:cs="Arial"/>
          <w:sz w:val="28"/>
          <w:szCs w:val="28"/>
          <w:lang w:val="en-GB" w:eastAsia="zh-CN"/>
        </w:rPr>
        <w:t>T</w:t>
      </w:r>
      <w:r w:rsidR="0004541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he Netherlands recommend</w:t>
      </w:r>
      <w:r w:rsidR="00BC1DE7">
        <w:rPr>
          <w:rFonts w:ascii="Verdana" w:eastAsia="Times New Roman" w:hAnsi="Verdana" w:cs="Arial"/>
          <w:sz w:val="28"/>
          <w:szCs w:val="28"/>
          <w:lang w:val="en-GB" w:eastAsia="zh-CN"/>
        </w:rPr>
        <w:t>s</w:t>
      </w:r>
      <w:r w:rsidR="0004541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Djibouti to: </w:t>
      </w:r>
    </w:p>
    <w:p w14:paraId="100EE915" w14:textId="77777777" w:rsidR="002F1CFD" w:rsidRPr="001D12BA" w:rsidRDefault="002F1CFD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27776433" w14:textId="57F6D67D" w:rsidR="006648A4" w:rsidRPr="001D12BA" w:rsidRDefault="00045413" w:rsidP="006648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Firstly, </w:t>
      </w:r>
      <w:r w:rsidR="00A82288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guarantee the right to participate in political </w:t>
      </w:r>
      <w:r w:rsidR="00F0370D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and public </w:t>
      </w:r>
      <w:r w:rsidR="00A82288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affairs, </w:t>
      </w:r>
      <w:r w:rsidR="00B6025B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including </w:t>
      </w:r>
      <w:r w:rsidR="00A82288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by </w:t>
      </w:r>
      <w:r w:rsidR="006648A4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removing the strict criteria members of political parties have to comply with</w:t>
      </w:r>
      <w:r w:rsidR="00B6025B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as contained</w:t>
      </w:r>
      <w:r w:rsidR="006648A4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in article 4 of the Law on Political Parties;</w:t>
      </w:r>
      <w:r w:rsidR="00B76311" w:rsidRPr="001D12BA">
        <w:rPr>
          <w:rStyle w:val="FootnoteReference"/>
          <w:rFonts w:ascii="Verdana" w:eastAsia="Times New Roman" w:hAnsi="Verdana" w:cs="Arial"/>
          <w:sz w:val="28"/>
          <w:szCs w:val="28"/>
          <w:lang w:val="en-GB" w:eastAsia="zh-CN"/>
        </w:rPr>
        <w:t xml:space="preserve"> </w:t>
      </w:r>
      <w:r w:rsidR="00B6025B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and</w:t>
      </w:r>
    </w:p>
    <w:p w14:paraId="4A1CB59B" w14:textId="2BC9C6F7" w:rsidR="00045413" w:rsidRDefault="00045413" w:rsidP="00045413">
      <w:pPr>
        <w:pStyle w:val="ListParagraph"/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76E2C712" w14:textId="0DA15F4D" w:rsidR="00106ABC" w:rsidRDefault="00106ABC" w:rsidP="00045413">
      <w:pPr>
        <w:pStyle w:val="ListParagraph"/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02D1C21A" w14:textId="77777777" w:rsidR="000040C4" w:rsidRPr="001D12BA" w:rsidRDefault="000040C4" w:rsidP="00045413">
      <w:pPr>
        <w:pStyle w:val="ListParagraph"/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19AC083A" w14:textId="253B67B9" w:rsidR="000108E1" w:rsidRPr="001D12BA" w:rsidRDefault="00045413" w:rsidP="004364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lastRenderedPageBreak/>
        <w:t xml:space="preserve">Secondly, </w:t>
      </w:r>
      <w:r w:rsidR="001A5968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to </w:t>
      </w:r>
      <w:r w:rsidR="00213991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safeguard the freedom of press</w:t>
      </w: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by </w:t>
      </w:r>
      <w:r w:rsidR="0071586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ceasing the strict application of</w:t>
      </w:r>
      <w:r w:rsidR="003F10A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restrictions </w:t>
      </w:r>
      <w:r w:rsidR="00E812BD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contained</w:t>
      </w:r>
      <w:r w:rsidR="003F10A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in </w:t>
      </w:r>
      <w:r w:rsidR="00E812BD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articles 4, 14, 15, 17 and 47 </w:t>
      </w:r>
      <w:r w:rsidR="003F10A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of the Freedom of Communication</w:t>
      </w:r>
      <w:r w:rsidR="00971027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</w:t>
      </w:r>
      <w:r w:rsidR="003F10A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Act and article 425 of the Penal Code and by creating an enabling environment for the creation of privately-owned media outlets.</w:t>
      </w:r>
      <w:r w:rsidR="00CC3241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</w:t>
      </w:r>
    </w:p>
    <w:p w14:paraId="78242271" w14:textId="541B440E" w:rsidR="003F10A3" w:rsidRPr="001D12BA" w:rsidRDefault="003F10A3" w:rsidP="001A5968">
      <w:pPr>
        <w:pStyle w:val="ListParagrap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260473C0" w14:textId="361D8A42" w:rsidR="00B6025B" w:rsidRPr="001D12BA" w:rsidRDefault="002F1CFD" w:rsidP="00E70A53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commentRangeStart w:id="1"/>
      <w:r>
        <w:rPr>
          <w:rFonts w:ascii="Verdana" w:eastAsia="Times New Roman" w:hAnsi="Verdana" w:cs="Arial"/>
          <w:sz w:val="28"/>
          <w:szCs w:val="28"/>
          <w:lang w:val="en-GB" w:eastAsia="zh-CN"/>
        </w:rPr>
        <w:t>W</w:t>
      </w:r>
      <w:r w:rsidR="003F10A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e share the concerns </w:t>
      </w:r>
      <w:r w:rsidR="00F139F8">
        <w:rPr>
          <w:rFonts w:ascii="Verdana" w:eastAsia="Times New Roman" w:hAnsi="Verdana" w:cs="Arial"/>
          <w:sz w:val="28"/>
          <w:szCs w:val="28"/>
          <w:lang w:val="en-GB" w:eastAsia="zh-CN"/>
        </w:rPr>
        <w:t>of</w:t>
      </w:r>
      <w:r w:rsidR="001A5968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the</w:t>
      </w:r>
      <w:r w:rsidR="003F10A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Human Rights Committee </w:t>
      </w:r>
      <w:r w:rsidR="00F139F8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related to </w:t>
      </w:r>
      <w:r w:rsidR="00106ABC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the </w:t>
      </w:r>
      <w:r w:rsidR="003F10A3"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Freedom of Communication Act containing restrictive registrat</w:t>
      </w:r>
      <w:r w:rsidR="00F139F8">
        <w:rPr>
          <w:rFonts w:ascii="Verdana" w:eastAsia="Times New Roman" w:hAnsi="Verdana" w:cs="Arial"/>
          <w:sz w:val="28"/>
          <w:szCs w:val="28"/>
          <w:lang w:val="en-GB" w:eastAsia="zh-CN"/>
        </w:rPr>
        <w:t>ion requirements for newspapers</w:t>
      </w:r>
      <w:r w:rsidR="00106ABC">
        <w:rPr>
          <w:rFonts w:ascii="Verdana" w:eastAsia="Times New Roman" w:hAnsi="Verdana" w:cs="Arial"/>
          <w:sz w:val="28"/>
          <w:szCs w:val="28"/>
          <w:lang w:val="en-GB" w:eastAsia="zh-CN"/>
        </w:rPr>
        <w:t xml:space="preserve"> and press ownership.</w:t>
      </w:r>
      <w:commentRangeEnd w:id="1"/>
      <w:r w:rsidR="00E15227">
        <w:rPr>
          <w:rStyle w:val="CommentReference"/>
        </w:rPr>
        <w:commentReference w:id="1"/>
      </w:r>
    </w:p>
    <w:p w14:paraId="5E8F372D" w14:textId="7523EA76" w:rsidR="000108E1" w:rsidRPr="001D12BA" w:rsidRDefault="000108E1" w:rsidP="0043644B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7134BF6C" w14:textId="4DF6796C" w:rsidR="00A2489B" w:rsidRDefault="00A2489B" w:rsidP="0043644B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We wish Djibouti all the success in this UPR.</w:t>
      </w:r>
    </w:p>
    <w:p w14:paraId="039CF336" w14:textId="77777777" w:rsidR="00C3007C" w:rsidRPr="001D12BA" w:rsidRDefault="00C3007C" w:rsidP="0043644B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</w:p>
    <w:p w14:paraId="374499DB" w14:textId="77777777" w:rsidR="00CF24E6" w:rsidRPr="001D12BA" w:rsidRDefault="000108E1" w:rsidP="0091301D">
      <w:pPr>
        <w:spacing w:after="0" w:line="360" w:lineRule="auto"/>
        <w:jc w:val="both"/>
        <w:rPr>
          <w:rFonts w:ascii="Verdana" w:eastAsia="Times New Roman" w:hAnsi="Verdana" w:cs="Arial"/>
          <w:sz w:val="28"/>
          <w:szCs w:val="28"/>
          <w:lang w:val="en-GB" w:eastAsia="zh-CN"/>
        </w:rPr>
      </w:pPr>
      <w:r w:rsidRPr="001D12BA">
        <w:rPr>
          <w:rFonts w:ascii="Verdana" w:eastAsia="Times New Roman" w:hAnsi="Verdana" w:cs="Arial"/>
          <w:sz w:val="28"/>
          <w:szCs w:val="28"/>
          <w:lang w:val="en-GB" w:eastAsia="zh-CN"/>
        </w:rPr>
        <w:t>Thank you, Mr. President.</w:t>
      </w:r>
    </w:p>
    <w:sectPr w:rsidR="00CF24E6" w:rsidRPr="001D12BA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ommes, Kirsten" w:date="2018-05-08T12:49:00Z" w:initials="HK">
    <w:p w14:paraId="05CA10ED" w14:textId="0CF66335" w:rsidR="00E15227" w:rsidRDefault="00E15227">
      <w:pPr>
        <w:pStyle w:val="CommentText"/>
      </w:pPr>
      <w:r>
        <w:rPr>
          <w:rStyle w:val="CommentReference"/>
        </w:rPr>
        <w:annotationRef/>
      </w:r>
      <w:r>
        <w:t xml:space="preserve">Desnoods ivm tijd dit deleten.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CA10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966F" w14:textId="77777777" w:rsidR="00036553" w:rsidRDefault="00036553" w:rsidP="00036553">
      <w:pPr>
        <w:spacing w:after="0" w:line="240" w:lineRule="auto"/>
      </w:pPr>
      <w:r>
        <w:separator/>
      </w:r>
    </w:p>
  </w:endnote>
  <w:endnote w:type="continuationSeparator" w:id="0">
    <w:p w14:paraId="1F9B0D0C" w14:textId="77777777" w:rsidR="00036553" w:rsidRDefault="00036553" w:rsidP="0003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C332" w14:textId="77777777" w:rsidR="00036553" w:rsidRDefault="00036553" w:rsidP="00036553">
      <w:pPr>
        <w:spacing w:after="0" w:line="240" w:lineRule="auto"/>
      </w:pPr>
      <w:r>
        <w:separator/>
      </w:r>
    </w:p>
  </w:footnote>
  <w:footnote w:type="continuationSeparator" w:id="0">
    <w:p w14:paraId="09EA1648" w14:textId="77777777" w:rsidR="00036553" w:rsidRDefault="00036553" w:rsidP="0003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36"/>
    <w:multiLevelType w:val="hybridMultilevel"/>
    <w:tmpl w:val="FF0E4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mmes, Kirsten">
    <w15:presenceInfo w15:providerId="AD" w15:userId="S-1-5-21-1180395095-3053840551-1943663836-299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80"/>
    <w:rsid w:val="000040C4"/>
    <w:rsid w:val="000108E1"/>
    <w:rsid w:val="0002317E"/>
    <w:rsid w:val="00036553"/>
    <w:rsid w:val="00045413"/>
    <w:rsid w:val="000C6DB7"/>
    <w:rsid w:val="000D7B52"/>
    <w:rsid w:val="000E18D3"/>
    <w:rsid w:val="00106ABC"/>
    <w:rsid w:val="00173BDB"/>
    <w:rsid w:val="001A5968"/>
    <w:rsid w:val="001A7B1F"/>
    <w:rsid w:val="001D12BA"/>
    <w:rsid w:val="00211E32"/>
    <w:rsid w:val="00213991"/>
    <w:rsid w:val="00294C7E"/>
    <w:rsid w:val="002F1CFD"/>
    <w:rsid w:val="002F6779"/>
    <w:rsid w:val="003B5CDB"/>
    <w:rsid w:val="003B7AE4"/>
    <w:rsid w:val="003F10A3"/>
    <w:rsid w:val="0043644B"/>
    <w:rsid w:val="005015DA"/>
    <w:rsid w:val="005C48B7"/>
    <w:rsid w:val="005E082B"/>
    <w:rsid w:val="006648A4"/>
    <w:rsid w:val="00702D9B"/>
    <w:rsid w:val="00715863"/>
    <w:rsid w:val="007202F5"/>
    <w:rsid w:val="00735109"/>
    <w:rsid w:val="007C2221"/>
    <w:rsid w:val="008504A1"/>
    <w:rsid w:val="00895661"/>
    <w:rsid w:val="0091301D"/>
    <w:rsid w:val="00971027"/>
    <w:rsid w:val="00994F3C"/>
    <w:rsid w:val="00A2489B"/>
    <w:rsid w:val="00A71A73"/>
    <w:rsid w:val="00A82288"/>
    <w:rsid w:val="00AA62FF"/>
    <w:rsid w:val="00B05C36"/>
    <w:rsid w:val="00B6025B"/>
    <w:rsid w:val="00B76311"/>
    <w:rsid w:val="00B902C5"/>
    <w:rsid w:val="00BC1DE7"/>
    <w:rsid w:val="00C01AA4"/>
    <w:rsid w:val="00C3007C"/>
    <w:rsid w:val="00C5342F"/>
    <w:rsid w:val="00C627C9"/>
    <w:rsid w:val="00CC3241"/>
    <w:rsid w:val="00CF14E5"/>
    <w:rsid w:val="00CF24E6"/>
    <w:rsid w:val="00D53E80"/>
    <w:rsid w:val="00D912B3"/>
    <w:rsid w:val="00DC49F5"/>
    <w:rsid w:val="00E065FC"/>
    <w:rsid w:val="00E15227"/>
    <w:rsid w:val="00E70A53"/>
    <w:rsid w:val="00E812BD"/>
    <w:rsid w:val="00F012B7"/>
    <w:rsid w:val="00F0370D"/>
    <w:rsid w:val="00F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C94E"/>
  <w15:chartTrackingRefBased/>
  <w15:docId w15:val="{944EA6B2-B2E3-4565-9B17-6A63EBC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5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5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24E6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CF14E5"/>
  </w:style>
  <w:style w:type="character" w:styleId="Emphasis">
    <w:name w:val="Emphasis"/>
    <w:basedOn w:val="DefaultParagraphFont"/>
    <w:uiPriority w:val="20"/>
    <w:qFormat/>
    <w:rsid w:val="00CF14E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14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7C13D-D468-4F2E-B7A1-089DD6680751}"/>
</file>

<file path=customXml/itemProps2.xml><?xml version="1.0" encoding="utf-8"?>
<ds:datastoreItem xmlns:ds="http://schemas.openxmlformats.org/officeDocument/2006/customXml" ds:itemID="{6F30DABA-FAF4-4F3A-BF3F-0D4EAF5ABEB6}"/>
</file>

<file path=customXml/itemProps3.xml><?xml version="1.0" encoding="utf-8"?>
<ds:datastoreItem xmlns:ds="http://schemas.openxmlformats.org/officeDocument/2006/customXml" ds:itemID="{FCBE5077-C423-430C-AC5E-284F5DB103C1}"/>
</file>

<file path=customXml/itemProps4.xml><?xml version="1.0" encoding="utf-8"?>
<ds:datastoreItem xmlns:ds="http://schemas.openxmlformats.org/officeDocument/2006/customXml" ds:itemID="{47167B5B-A333-4295-8735-87027CA3CE0B}"/>
</file>

<file path=docProps/app.xml><?xml version="1.0" encoding="utf-8"?>
<Properties xmlns="http://schemas.openxmlformats.org/officeDocument/2006/extended-properties" xmlns:vt="http://schemas.openxmlformats.org/officeDocument/2006/docPropsVTypes">
  <Template>55590029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Rijen, Oumou van</dc:creator>
  <cp:keywords/>
  <dc:description/>
  <cp:lastModifiedBy>Rijen, Oumou van</cp:lastModifiedBy>
  <cp:revision>2</cp:revision>
  <dcterms:created xsi:type="dcterms:W3CDTF">2018-05-23T14:52:00Z</dcterms:created>
  <dcterms:modified xsi:type="dcterms:W3CDTF">2018-05-23T14:52:00Z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