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168A" w14:textId="77777777" w:rsidR="00900E00" w:rsidRDefault="00900E00" w:rsidP="00166D8D">
      <w:pPr>
        <w:spacing w:before="100" w:beforeAutospacing="1"/>
        <w:ind w:right="7609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274A00" wp14:editId="134AB54F">
            <wp:simplePos x="0" y="0"/>
            <wp:positionH relativeFrom="margin">
              <wp:posOffset>-324485</wp:posOffset>
            </wp:positionH>
            <wp:positionV relativeFrom="margin">
              <wp:posOffset>-835025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B84B3" w14:textId="77777777" w:rsidR="00900E00" w:rsidRPr="00F42604" w:rsidRDefault="00900E00" w:rsidP="00166D8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288E9554" w14:textId="6B57393C" w:rsidR="00900E00" w:rsidRDefault="00C277AC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30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01038A3E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FDB0E03" w14:textId="3D645C22" w:rsidR="00900E00" w:rsidRPr="00401877" w:rsidRDefault="009E5C33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</w:p>
    <w:p w14:paraId="7D7D72A6" w14:textId="4ABFA268" w:rsidR="00900E00" w:rsidRPr="00F42604" w:rsidRDefault="007C4445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Tuvalu</w:t>
      </w:r>
    </w:p>
    <w:p w14:paraId="50A45705" w14:textId="4E708D14" w:rsidR="00900E00" w:rsidRPr="00F42604" w:rsidRDefault="001B2E5C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Ginebra, </w:t>
      </w:r>
      <w:r w:rsidR="007C4445">
        <w:rPr>
          <w:rFonts w:ascii="Garamond" w:eastAsia="Times New Roman" w:hAnsi="Garamond" w:cs="Times New Roman"/>
          <w:noProof/>
          <w:sz w:val="24"/>
          <w:szCs w:val="24"/>
          <w:lang w:val="es-CR"/>
        </w:rPr>
        <w:t>9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</w:t>
      </w:r>
      <w:r w:rsidR="00C277AC">
        <w:rPr>
          <w:rFonts w:ascii="Garamond" w:eastAsia="Times New Roman" w:hAnsi="Garamond" w:cs="Times New Roman"/>
          <w:noProof/>
          <w:sz w:val="24"/>
          <w:szCs w:val="24"/>
          <w:lang w:val="es-CR"/>
        </w:rPr>
        <w:t>mayo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201</w:t>
      </w:r>
      <w:r w:rsidR="00C277AC">
        <w:rPr>
          <w:rFonts w:ascii="Garamond" w:eastAsia="Times New Roman" w:hAnsi="Garamond" w:cs="Times New Roman"/>
          <w:noProof/>
          <w:sz w:val="24"/>
          <w:szCs w:val="24"/>
          <w:lang w:val="es-CR"/>
        </w:rPr>
        <w:t>8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</w:r>
      <w:r w:rsidR="00F040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Intervención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de Costa Rica</w:t>
      </w:r>
    </w:p>
    <w:p w14:paraId="4BAB397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02C7DA6E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481365C8" w14:textId="77777777" w:rsidR="00900E00" w:rsidRPr="00C36C7D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lang w:val="es-CR"/>
        </w:rPr>
      </w:pPr>
      <w:r w:rsidRPr="00C36C7D">
        <w:rPr>
          <w:rFonts w:ascii="Garamond" w:eastAsia="Times New Roman" w:hAnsi="Garamond" w:cs="Times New Roman"/>
          <w:noProof/>
          <w:color w:val="000000" w:themeColor="text1"/>
          <w:lang w:val="es-CR"/>
        </w:rPr>
        <w:t xml:space="preserve">Gracias Señor Presidente, </w:t>
      </w:r>
    </w:p>
    <w:p w14:paraId="2B348FDD" w14:textId="77777777" w:rsidR="00900E00" w:rsidRPr="00C36C7D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b/>
          <w:noProof/>
          <w:color w:val="000000" w:themeColor="text1"/>
          <w:sz w:val="28"/>
          <w:szCs w:val="28"/>
          <w:lang w:val="es-CR"/>
        </w:rPr>
      </w:pPr>
      <w:r w:rsidRPr="00C36C7D">
        <w:rPr>
          <w:rFonts w:ascii="Garamond" w:eastAsia="Times New Roman" w:hAnsi="Garamond" w:cs="Times New Roman"/>
          <w:noProof/>
          <w:color w:val="000000" w:themeColor="text1"/>
          <w:lang w:val="es-CR"/>
        </w:rPr>
        <w:tab/>
      </w:r>
    </w:p>
    <w:p w14:paraId="0B5EE546" w14:textId="5189B771" w:rsidR="00FB26E8" w:rsidRPr="00A37F49" w:rsidRDefault="00FB26E8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  <w:r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La delegación de Costa Rica</w:t>
      </w:r>
      <w:r w:rsidR="000061D0"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le </w:t>
      </w:r>
      <w:r w:rsidR="007C4445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extiende un cordial saludo a</w:t>
      </w:r>
      <w:r w:rsidR="0079592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l Honorable Primer Ministro de Tuvalu  y</w:t>
      </w:r>
      <w:r w:rsidR="007C4445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</w:t>
      </w:r>
      <w:r w:rsidR="0079592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su</w:t>
      </w:r>
      <w:r w:rsidR="00F2159A"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distinguida</w:t>
      </w:r>
      <w:bookmarkStart w:id="0" w:name="_GoBack"/>
      <w:bookmarkEnd w:id="0"/>
      <w:r w:rsidR="007C4445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. Reconocemos los retos que enfrentan los pequeños Estados insulares para participar en </w:t>
      </w:r>
      <w:r w:rsidR="005D2459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los</w:t>
      </w:r>
      <w:r w:rsidR="007C4445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trabajo</w:t>
      </w:r>
      <w:r w:rsidR="005D2459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s</w:t>
      </w:r>
      <w:r w:rsidR="00A37F49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</w:t>
      </w:r>
      <w:r w:rsidR="007C4445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del Consejo, por eso </w:t>
      </w:r>
      <w:r w:rsidR="005D2459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valoramos su  presencia y </w:t>
      </w:r>
      <w:r w:rsidR="00F2159A"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la presentación de su</w:t>
      </w:r>
      <w:r w:rsidR="00C277AC"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tercer</w:t>
      </w:r>
      <w:r w:rsidR="00F2159A"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informe.</w:t>
      </w:r>
      <w:r w:rsidR="00C277AC"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</w:t>
      </w:r>
    </w:p>
    <w:p w14:paraId="1A7FD27A" w14:textId="3347A390" w:rsidR="00900E00" w:rsidRPr="00C36C7D" w:rsidRDefault="00900E00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</w:p>
    <w:p w14:paraId="26A344C2" w14:textId="5E4BC707" w:rsidR="006E7EC6" w:rsidRDefault="004E2876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Felicitamos a Tuvalu por la aprobación del Plan de Acción Nacional de Derechos Humanos 2016-2020 y del proyecto de ley para establecer una institución nacional de derechos humanos</w:t>
      </w:r>
      <w:r w:rsidR="00E86E8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. Por otra parte, los exhortamos a continuar con la integración de la Convención sobre los Derechos del Niño y la Convención sobre la Eliminación de todas las formas de discriminación contra la Mujer a las leyes y políticas nacionales. </w:t>
      </w:r>
    </w:p>
    <w:p w14:paraId="1C1F2D30" w14:textId="77777777" w:rsidR="007121AE" w:rsidRDefault="007121AE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</w:p>
    <w:p w14:paraId="2BC5A143" w14:textId="5B7379AD" w:rsidR="007121AE" w:rsidRDefault="007121AE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Mi país es consciente d</w:t>
      </w:r>
      <w:r w:rsidR="007B6225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el impacto </w:t>
      </w:r>
      <w:r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que tiene el </w:t>
      </w:r>
      <w:r w:rsidR="007B6225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cambio climático en la consecusión de los derechos humanos. </w:t>
      </w:r>
      <w:r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Su realidad geográfica los coloca en un mayor grado de vulnerabilidad ante los efectos del cambio climático que otras regiones del mundo.  </w:t>
      </w:r>
    </w:p>
    <w:p w14:paraId="3D956FC3" w14:textId="77777777" w:rsidR="007121AE" w:rsidRDefault="007121AE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</w:p>
    <w:p w14:paraId="6136865E" w14:textId="552811B6" w:rsidR="00D34DFD" w:rsidRDefault="007121AE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Dicho lo anterior, d</w:t>
      </w:r>
      <w:r w:rsidR="007B6225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eseamos </w:t>
      </w:r>
      <w:r w:rsidR="00E86E81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realizar las siguientes dos recomendaciones:</w:t>
      </w:r>
    </w:p>
    <w:p w14:paraId="59DE3982" w14:textId="77777777" w:rsidR="00E86E81" w:rsidRPr="00C36C7D" w:rsidRDefault="00E86E81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</w:p>
    <w:p w14:paraId="0F68D786" w14:textId="68ABEDA9" w:rsidR="00262F53" w:rsidRPr="00C36C7D" w:rsidRDefault="00136270" w:rsidP="00E218BF">
      <w:pPr>
        <w:pStyle w:val="Body"/>
        <w:ind w:left="708"/>
        <w:jc w:val="both"/>
        <w:rPr>
          <w:rFonts w:ascii="Garamond" w:hAnsi="Garamond"/>
          <w:noProof/>
          <w:color w:val="000000" w:themeColor="text1"/>
          <w:lang w:val="es-CR"/>
        </w:rPr>
      </w:pPr>
      <w:r w:rsidRPr="00C36C7D">
        <w:rPr>
          <w:rFonts w:ascii="Garamond" w:hAnsi="Garamond"/>
          <w:noProof/>
          <w:color w:val="000000" w:themeColor="text1"/>
          <w:szCs w:val="28"/>
          <w:lang w:val="es-CR"/>
        </w:rPr>
        <w:t>1.</w:t>
      </w:r>
      <w:r w:rsidRPr="00C36C7D">
        <w:rPr>
          <w:rFonts w:ascii="Garamond" w:hAnsi="Garamond"/>
          <w:noProof/>
          <w:color w:val="000000" w:themeColor="text1"/>
          <w:lang w:val="es-CR"/>
        </w:rPr>
        <w:t xml:space="preserve"> </w:t>
      </w:r>
      <w:r w:rsidR="00E86E81">
        <w:rPr>
          <w:rFonts w:ascii="Garamond" w:hAnsi="Garamond"/>
          <w:noProof/>
          <w:color w:val="000000" w:themeColor="text1"/>
          <w:lang w:val="es-CR"/>
        </w:rPr>
        <w:t xml:space="preserve">Considerar </w:t>
      </w:r>
      <w:r w:rsidR="00E218BF">
        <w:rPr>
          <w:rFonts w:ascii="Garamond" w:hAnsi="Garamond"/>
          <w:noProof/>
          <w:color w:val="000000" w:themeColor="text1"/>
          <w:lang w:val="es-CR"/>
        </w:rPr>
        <w:t xml:space="preserve">adherirse a los principales intrumentos internacionales de Derechos Humanos, particularmente al  </w:t>
      </w:r>
      <w:r w:rsidR="00E218BF" w:rsidRPr="00E218BF">
        <w:rPr>
          <w:rFonts w:ascii="Garamond" w:hAnsi="Garamond"/>
          <w:noProof/>
          <w:color w:val="000000" w:themeColor="text1"/>
          <w:lang w:val="es-CR"/>
        </w:rPr>
        <w:t>Pacto Internacional de Derechos Civiles y Políticos</w:t>
      </w:r>
      <w:r w:rsidR="00E218BF">
        <w:rPr>
          <w:rFonts w:ascii="Garamond" w:hAnsi="Garamond"/>
          <w:noProof/>
          <w:color w:val="000000" w:themeColor="text1"/>
          <w:lang w:val="es-CR"/>
        </w:rPr>
        <w:t xml:space="preserve"> y al </w:t>
      </w:r>
      <w:r w:rsidR="00E218BF" w:rsidRPr="00E218BF">
        <w:rPr>
          <w:rFonts w:ascii="Garamond" w:hAnsi="Garamond"/>
          <w:noProof/>
          <w:color w:val="000000" w:themeColor="text1"/>
          <w:lang w:val="es-CR"/>
        </w:rPr>
        <w:t>Pacto Internacional de Derechos Económicos, Sociales y Culturales</w:t>
      </w:r>
      <w:r w:rsidR="00E218BF">
        <w:rPr>
          <w:rFonts w:ascii="Garamond" w:hAnsi="Garamond"/>
          <w:noProof/>
          <w:color w:val="000000" w:themeColor="text1"/>
          <w:lang w:val="es-CR"/>
        </w:rPr>
        <w:t xml:space="preserve">. </w:t>
      </w:r>
    </w:p>
    <w:p w14:paraId="59D08BDC" w14:textId="77777777" w:rsidR="009F62DE" w:rsidRPr="00C36C7D" w:rsidRDefault="009F62DE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</w:p>
    <w:p w14:paraId="53F47CE7" w14:textId="6534D4EC" w:rsidR="00262F53" w:rsidRPr="00C36C7D" w:rsidRDefault="00262F53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  <w:r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2.</w:t>
      </w:r>
      <w:r w:rsidR="00A22A8B" w:rsidRPr="00C36C7D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</w:t>
      </w:r>
      <w:r w:rsidR="00D34F50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>Continuar implementando las políticas y los programas orientados a mitigar los efectos del cambio climático</w:t>
      </w:r>
      <w:r w:rsidR="007B6225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, </w:t>
      </w:r>
      <w:r w:rsidR="00D34F50"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  <w:t xml:space="preserve"> tomando en consideración el enfoque de derechos humanos.</w:t>
      </w:r>
    </w:p>
    <w:p w14:paraId="7030D246" w14:textId="1BFFB79A" w:rsidR="00F90578" w:rsidRPr="00C36C7D" w:rsidRDefault="00F90578" w:rsidP="0013627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000000" w:themeColor="text1"/>
          <w:szCs w:val="28"/>
          <w:lang w:val="es-CR"/>
        </w:rPr>
      </w:pPr>
    </w:p>
    <w:p w14:paraId="098B16BA" w14:textId="70A63D3C" w:rsidR="00900E00" w:rsidRPr="00C36C7D" w:rsidRDefault="00900E00" w:rsidP="001D18B4">
      <w:pPr>
        <w:ind w:left="720"/>
        <w:jc w:val="both"/>
        <w:rPr>
          <w:rFonts w:ascii="Garamond" w:hAnsi="Garamond"/>
          <w:noProof/>
          <w:color w:val="000000" w:themeColor="text1"/>
          <w:szCs w:val="28"/>
          <w:lang w:val="es-CR"/>
        </w:rPr>
      </w:pPr>
      <w:r w:rsidRPr="00C36C7D">
        <w:rPr>
          <w:rFonts w:ascii="Garamond" w:hAnsi="Garamond"/>
          <w:noProof/>
          <w:color w:val="000000" w:themeColor="text1"/>
          <w:szCs w:val="28"/>
          <w:lang w:val="es-CR"/>
        </w:rPr>
        <w:t>Muchas gracias.</w:t>
      </w:r>
    </w:p>
    <w:p w14:paraId="37F391A5" w14:textId="36888AED" w:rsidR="00EC337F" w:rsidRPr="00C36C7D" w:rsidRDefault="00EC337F" w:rsidP="001D18B4">
      <w:pPr>
        <w:rPr>
          <w:rFonts w:ascii="Garamond" w:hAnsi="Garamond"/>
          <w:color w:val="000000" w:themeColor="text1"/>
          <w:szCs w:val="28"/>
          <w:lang w:val="es-CR"/>
        </w:rPr>
      </w:pPr>
    </w:p>
    <w:p w14:paraId="2F46760C" w14:textId="3D2B7CEE" w:rsidR="00C36C7D" w:rsidRPr="00C36C7D" w:rsidRDefault="00C36C7D" w:rsidP="00C36C7D">
      <w:pPr>
        <w:jc w:val="right"/>
        <w:rPr>
          <w:rFonts w:ascii="Garamond" w:hAnsi="Garamond"/>
          <w:color w:val="000000" w:themeColor="text1"/>
          <w:szCs w:val="28"/>
          <w:lang w:val="es-CR"/>
        </w:rPr>
      </w:pPr>
    </w:p>
    <w:sectPr w:rsidR="00C36C7D" w:rsidRPr="00C36C7D" w:rsidSect="00F2159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1A515D3"/>
    <w:multiLevelType w:val="hybridMultilevel"/>
    <w:tmpl w:val="8504781E"/>
    <w:lvl w:ilvl="0" w:tplc="4D68F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B22012"/>
    <w:multiLevelType w:val="hybridMultilevel"/>
    <w:tmpl w:val="B174445A"/>
    <w:lvl w:ilvl="0" w:tplc="B21C7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0"/>
    <w:rsid w:val="000061D0"/>
    <w:rsid w:val="000218CB"/>
    <w:rsid w:val="00136270"/>
    <w:rsid w:val="00166D8D"/>
    <w:rsid w:val="001754EE"/>
    <w:rsid w:val="001B22A2"/>
    <w:rsid w:val="001B2E5C"/>
    <w:rsid w:val="001B487D"/>
    <w:rsid w:val="001C10FD"/>
    <w:rsid w:val="001D18B4"/>
    <w:rsid w:val="001E7A66"/>
    <w:rsid w:val="001F456F"/>
    <w:rsid w:val="002505E6"/>
    <w:rsid w:val="00262F53"/>
    <w:rsid w:val="002760D8"/>
    <w:rsid w:val="002953E1"/>
    <w:rsid w:val="002C3EE2"/>
    <w:rsid w:val="002C6310"/>
    <w:rsid w:val="00331656"/>
    <w:rsid w:val="00366CD1"/>
    <w:rsid w:val="00370E0A"/>
    <w:rsid w:val="003B041C"/>
    <w:rsid w:val="003B3153"/>
    <w:rsid w:val="003C2452"/>
    <w:rsid w:val="003F6D0A"/>
    <w:rsid w:val="00401877"/>
    <w:rsid w:val="00404BA6"/>
    <w:rsid w:val="004566CD"/>
    <w:rsid w:val="004A5044"/>
    <w:rsid w:val="004B51ED"/>
    <w:rsid w:val="004D0335"/>
    <w:rsid w:val="004E2876"/>
    <w:rsid w:val="005143A0"/>
    <w:rsid w:val="00516507"/>
    <w:rsid w:val="00540709"/>
    <w:rsid w:val="005537BF"/>
    <w:rsid w:val="00585E8F"/>
    <w:rsid w:val="005D2459"/>
    <w:rsid w:val="005D7035"/>
    <w:rsid w:val="005E01C6"/>
    <w:rsid w:val="00612544"/>
    <w:rsid w:val="00622DDF"/>
    <w:rsid w:val="00622F83"/>
    <w:rsid w:val="006B7C5B"/>
    <w:rsid w:val="006C426E"/>
    <w:rsid w:val="006D0117"/>
    <w:rsid w:val="006E7EC6"/>
    <w:rsid w:val="007121AE"/>
    <w:rsid w:val="0071519C"/>
    <w:rsid w:val="00762C70"/>
    <w:rsid w:val="00771536"/>
    <w:rsid w:val="00774131"/>
    <w:rsid w:val="00775987"/>
    <w:rsid w:val="00795921"/>
    <w:rsid w:val="007A2E3F"/>
    <w:rsid w:val="007B6225"/>
    <w:rsid w:val="007C4445"/>
    <w:rsid w:val="007E3A1A"/>
    <w:rsid w:val="007F3607"/>
    <w:rsid w:val="00857D5F"/>
    <w:rsid w:val="00880AFC"/>
    <w:rsid w:val="008B00A1"/>
    <w:rsid w:val="008C69A2"/>
    <w:rsid w:val="008D694C"/>
    <w:rsid w:val="008E5795"/>
    <w:rsid w:val="00900E00"/>
    <w:rsid w:val="00903E7A"/>
    <w:rsid w:val="00915142"/>
    <w:rsid w:val="009335FA"/>
    <w:rsid w:val="0095400F"/>
    <w:rsid w:val="00976AC8"/>
    <w:rsid w:val="009831C1"/>
    <w:rsid w:val="009857F3"/>
    <w:rsid w:val="00985D0A"/>
    <w:rsid w:val="009B3632"/>
    <w:rsid w:val="009B4F69"/>
    <w:rsid w:val="009D2811"/>
    <w:rsid w:val="009E5C33"/>
    <w:rsid w:val="009E783F"/>
    <w:rsid w:val="009F62DE"/>
    <w:rsid w:val="00A134EA"/>
    <w:rsid w:val="00A22A8B"/>
    <w:rsid w:val="00A32704"/>
    <w:rsid w:val="00A37F49"/>
    <w:rsid w:val="00A63E6D"/>
    <w:rsid w:val="00AA1F99"/>
    <w:rsid w:val="00AB14A5"/>
    <w:rsid w:val="00B1288B"/>
    <w:rsid w:val="00B27D98"/>
    <w:rsid w:val="00B369DB"/>
    <w:rsid w:val="00B73C34"/>
    <w:rsid w:val="00BD1CCA"/>
    <w:rsid w:val="00C132C9"/>
    <w:rsid w:val="00C277AC"/>
    <w:rsid w:val="00C36C7D"/>
    <w:rsid w:val="00C43B95"/>
    <w:rsid w:val="00C745C5"/>
    <w:rsid w:val="00C80D55"/>
    <w:rsid w:val="00CA6D51"/>
    <w:rsid w:val="00CB6E62"/>
    <w:rsid w:val="00CB73D4"/>
    <w:rsid w:val="00CB7932"/>
    <w:rsid w:val="00CC41A1"/>
    <w:rsid w:val="00D34318"/>
    <w:rsid w:val="00D34DFD"/>
    <w:rsid w:val="00D34F50"/>
    <w:rsid w:val="00D50CCD"/>
    <w:rsid w:val="00D81C68"/>
    <w:rsid w:val="00DA2EDD"/>
    <w:rsid w:val="00DA4B6B"/>
    <w:rsid w:val="00DD4EB8"/>
    <w:rsid w:val="00DF3C8F"/>
    <w:rsid w:val="00E12310"/>
    <w:rsid w:val="00E218BF"/>
    <w:rsid w:val="00E2309F"/>
    <w:rsid w:val="00E24248"/>
    <w:rsid w:val="00E8438E"/>
    <w:rsid w:val="00E86E81"/>
    <w:rsid w:val="00EA02C7"/>
    <w:rsid w:val="00EB079B"/>
    <w:rsid w:val="00EB4022"/>
    <w:rsid w:val="00EB6D25"/>
    <w:rsid w:val="00EC337F"/>
    <w:rsid w:val="00EE6C63"/>
    <w:rsid w:val="00EF1301"/>
    <w:rsid w:val="00EF1E15"/>
    <w:rsid w:val="00F0409A"/>
    <w:rsid w:val="00F059C0"/>
    <w:rsid w:val="00F2159A"/>
    <w:rsid w:val="00F2756A"/>
    <w:rsid w:val="00F42604"/>
    <w:rsid w:val="00F538CE"/>
    <w:rsid w:val="00F568E5"/>
    <w:rsid w:val="00F657FF"/>
    <w:rsid w:val="00F90578"/>
    <w:rsid w:val="00F90BEF"/>
    <w:rsid w:val="00FB26E8"/>
    <w:rsid w:val="00FB7AE9"/>
    <w:rsid w:val="00FD336A"/>
    <w:rsid w:val="00FE2442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1D81F"/>
  <w15:docId w15:val="{56500E0E-7458-45D9-A16F-AE808C9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C6F9D-201A-49A7-9945-B96D73DC4291}"/>
</file>

<file path=customXml/itemProps2.xml><?xml version="1.0" encoding="utf-8"?>
<ds:datastoreItem xmlns:ds="http://schemas.openxmlformats.org/officeDocument/2006/customXml" ds:itemID="{C691214D-FE57-4036-9372-3A286D3CF30E}"/>
</file>

<file path=customXml/itemProps3.xml><?xml version="1.0" encoding="utf-8"?>
<ds:datastoreItem xmlns:ds="http://schemas.openxmlformats.org/officeDocument/2006/customXml" ds:itemID="{0035D9ED-472F-4194-8D15-9E01FABCB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Mision Costa Rica</cp:lastModifiedBy>
  <cp:revision>2</cp:revision>
  <cp:lastPrinted>2017-05-01T12:36:00Z</cp:lastPrinted>
  <dcterms:created xsi:type="dcterms:W3CDTF">2018-05-10T14:02:00Z</dcterms:created>
  <dcterms:modified xsi:type="dcterms:W3CDTF">2018-05-10T14:02:00Z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