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BE678D" w:rsidRPr="00AC2DEB" w:rsidRDefault="00BE678D" w:rsidP="00BE678D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30° SESIÓN DEL GRUPO DE TRABAJO DEL EXAMEN PERIÓDICO UNIVERSAL</w:t>
      </w:r>
    </w:p>
    <w:p w:rsidR="00DE2CEC" w:rsidRDefault="00BE678D" w:rsidP="00BE678D">
      <w:pPr>
        <w:pStyle w:val="Prrafodelista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Estado en revisión: Colombia</w:t>
      </w:r>
    </w:p>
    <w:p w:rsidR="00BE678D" w:rsidRDefault="00BE678D" w:rsidP="00BE678D">
      <w:pPr>
        <w:pStyle w:val="Prrafodelista"/>
        <w:jc w:val="center"/>
        <w:rPr>
          <w:rFonts w:ascii="Times New Roman" w:hAnsi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Ginebra, 8 de mayo de 2018</w:t>
      </w:r>
    </w:p>
    <w:p w:rsidR="00E9512B" w:rsidRPr="00BB21A0" w:rsidRDefault="00E9512B" w:rsidP="00E9512B">
      <w:pPr>
        <w:pStyle w:val="Prrafodelista"/>
        <w:jc w:val="center"/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AC2DEB">
        <w:rPr>
          <w:rFonts w:ascii="Times New Roman" w:hAnsi="Times New Roman"/>
          <w:b/>
          <w:sz w:val="24"/>
          <w:szCs w:val="24"/>
          <w:u w:val="single"/>
          <w:lang w:val="es-ES"/>
        </w:rPr>
        <w:t>INTERVENCION DE LA DELEGACION DE PARAGUAY</w:t>
      </w:r>
    </w:p>
    <w:p w:rsidR="00E9512B" w:rsidRPr="00242E0B" w:rsidRDefault="00E9512B" w:rsidP="00E9512B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242E0B">
        <w:rPr>
          <w:rFonts w:ascii="Times New Roman" w:hAnsi="Times New Roman"/>
          <w:sz w:val="24"/>
          <w:szCs w:val="24"/>
          <w:lang w:val="es-ES"/>
        </w:rPr>
        <w:t>Muchas gracias Señor Presidente,</w:t>
      </w:r>
    </w:p>
    <w:p w:rsidR="00E9512B" w:rsidRPr="00242E0B" w:rsidRDefault="00E9512B" w:rsidP="00E9512B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E9512B" w:rsidRDefault="00E9512B" w:rsidP="00572C2A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242E0B">
        <w:rPr>
          <w:rFonts w:ascii="Times New Roman" w:hAnsi="Times New Roman"/>
          <w:sz w:val="24"/>
          <w:szCs w:val="24"/>
          <w:lang w:val="es-ES"/>
        </w:rPr>
        <w:t xml:space="preserve">El Paraguay saluda a la distinguida delegación de la República </w:t>
      </w:r>
      <w:r w:rsidR="00572C2A" w:rsidRPr="00242E0B">
        <w:rPr>
          <w:rFonts w:ascii="Times New Roman" w:hAnsi="Times New Roman"/>
          <w:sz w:val="24"/>
          <w:szCs w:val="24"/>
          <w:lang w:val="es-ES"/>
        </w:rPr>
        <w:t>de Colombia</w:t>
      </w:r>
      <w:r w:rsidRPr="00242E0B">
        <w:rPr>
          <w:rFonts w:ascii="Times New Roman" w:hAnsi="Times New Roman"/>
          <w:sz w:val="24"/>
          <w:szCs w:val="24"/>
          <w:lang w:val="es-ES"/>
        </w:rPr>
        <w:t xml:space="preserve"> y agradece la presentación de su informe.</w:t>
      </w:r>
    </w:p>
    <w:p w:rsidR="00AD43C8" w:rsidRDefault="00AD43C8" w:rsidP="00572C2A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F10887" w:rsidRDefault="00AD43C8" w:rsidP="00361173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La suscripción y progresiva implementación del “</w:t>
      </w:r>
      <w:r w:rsidRPr="00242E0B">
        <w:rPr>
          <w:rFonts w:ascii="Times New Roman" w:hAnsi="Times New Roman"/>
          <w:sz w:val="24"/>
          <w:szCs w:val="24"/>
          <w:lang w:val="es-ES"/>
        </w:rPr>
        <w:t xml:space="preserve">Acuerdo Final </w:t>
      </w:r>
      <w:r w:rsidRPr="00361173">
        <w:rPr>
          <w:rFonts w:ascii="Times New Roman" w:hAnsi="Times New Roman"/>
          <w:sz w:val="24"/>
          <w:szCs w:val="24"/>
          <w:lang w:val="es-ES"/>
        </w:rPr>
        <w:t>para la Terminación del Conflicto y la Construcción de una Paz Estable y Duradera</w:t>
      </w:r>
      <w:r>
        <w:rPr>
          <w:rFonts w:ascii="Times New Roman" w:hAnsi="Times New Roman"/>
          <w:sz w:val="24"/>
          <w:szCs w:val="24"/>
          <w:lang w:val="es-ES"/>
        </w:rPr>
        <w:t xml:space="preserve">” permite a Colombia dar un mensaje de paz y de reconciliación al Consejo de </w:t>
      </w:r>
      <w:r w:rsidR="003F0E78">
        <w:rPr>
          <w:rFonts w:ascii="Times New Roman" w:hAnsi="Times New Roman"/>
          <w:sz w:val="24"/>
          <w:szCs w:val="24"/>
          <w:lang w:val="es-ES"/>
        </w:rPr>
        <w:t xml:space="preserve">Derechos Humanos y </w:t>
      </w:r>
      <w:r>
        <w:rPr>
          <w:rFonts w:ascii="Times New Roman" w:hAnsi="Times New Roman"/>
          <w:sz w:val="24"/>
          <w:szCs w:val="24"/>
          <w:lang w:val="es-ES"/>
        </w:rPr>
        <w:t>al mundo.</w:t>
      </w:r>
    </w:p>
    <w:p w:rsidR="00F10887" w:rsidRDefault="00F10887" w:rsidP="00361173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5D0A1B" w:rsidRDefault="00F10887" w:rsidP="00361173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Gracias al pueblo y </w:t>
      </w:r>
      <w:r w:rsidR="00F61AE6">
        <w:rPr>
          <w:rFonts w:ascii="Times New Roman" w:hAnsi="Times New Roman"/>
          <w:sz w:val="24"/>
          <w:szCs w:val="24"/>
          <w:lang w:val="es-ES"/>
        </w:rPr>
        <w:t xml:space="preserve">al </w:t>
      </w:r>
      <w:r>
        <w:rPr>
          <w:rFonts w:ascii="Times New Roman" w:hAnsi="Times New Roman"/>
          <w:sz w:val="24"/>
          <w:szCs w:val="24"/>
          <w:lang w:val="es-ES"/>
        </w:rPr>
        <w:t xml:space="preserve">gobierno colombiano por mostrarnos que después de 50 </w:t>
      </w:r>
      <w:r w:rsidR="00F61AE6">
        <w:rPr>
          <w:rFonts w:ascii="Times New Roman" w:hAnsi="Times New Roman"/>
          <w:sz w:val="24"/>
          <w:szCs w:val="24"/>
          <w:lang w:val="es-ES"/>
        </w:rPr>
        <w:t>años</w:t>
      </w:r>
      <w:r>
        <w:rPr>
          <w:rFonts w:ascii="Times New Roman" w:hAnsi="Times New Roman"/>
          <w:sz w:val="24"/>
          <w:szCs w:val="24"/>
          <w:lang w:val="es-ES"/>
        </w:rPr>
        <w:t xml:space="preserve"> de conflicto es posible elegir </w:t>
      </w:r>
      <w:r w:rsidR="00F61AE6">
        <w:rPr>
          <w:rFonts w:ascii="Times New Roman" w:hAnsi="Times New Roman"/>
          <w:sz w:val="24"/>
          <w:szCs w:val="24"/>
          <w:lang w:val="es-ES"/>
        </w:rPr>
        <w:t xml:space="preserve">la </w:t>
      </w:r>
      <w:r w:rsidR="003F0E78">
        <w:rPr>
          <w:rFonts w:ascii="Times New Roman" w:hAnsi="Times New Roman"/>
          <w:sz w:val="24"/>
          <w:szCs w:val="24"/>
          <w:lang w:val="es-ES"/>
        </w:rPr>
        <w:t xml:space="preserve">cohesión social </w:t>
      </w:r>
      <w:r w:rsidR="00F61AE6">
        <w:rPr>
          <w:rFonts w:ascii="Times New Roman" w:hAnsi="Times New Roman"/>
          <w:sz w:val="24"/>
          <w:szCs w:val="24"/>
          <w:lang w:val="es-ES"/>
        </w:rPr>
        <w:t>antes que la división. H</w:t>
      </w:r>
      <w:r w:rsidR="003D0A45">
        <w:rPr>
          <w:rFonts w:ascii="Times New Roman" w:hAnsi="Times New Roman"/>
          <w:sz w:val="24"/>
          <w:szCs w:val="24"/>
          <w:lang w:val="es-ES"/>
        </w:rPr>
        <w:t xml:space="preserve">emos presentado </w:t>
      </w:r>
      <w:r w:rsidR="005D0A1B" w:rsidRPr="00242E0B">
        <w:rPr>
          <w:rFonts w:ascii="Times New Roman" w:hAnsi="Times New Roman"/>
          <w:sz w:val="24"/>
          <w:szCs w:val="24"/>
          <w:lang w:val="es-ES"/>
        </w:rPr>
        <w:t xml:space="preserve">nuestro firme apoyo a </w:t>
      </w:r>
      <w:r w:rsidR="003D0A45">
        <w:rPr>
          <w:rFonts w:ascii="Times New Roman" w:hAnsi="Times New Roman"/>
          <w:sz w:val="24"/>
          <w:szCs w:val="24"/>
          <w:lang w:val="es-ES"/>
        </w:rPr>
        <w:t>este proceso desde sus inicios</w:t>
      </w:r>
      <w:r w:rsidR="00F61AE6">
        <w:rPr>
          <w:rFonts w:ascii="Times New Roman" w:hAnsi="Times New Roman"/>
          <w:sz w:val="24"/>
          <w:szCs w:val="24"/>
          <w:lang w:val="es-ES"/>
        </w:rPr>
        <w:t xml:space="preserve"> y lo seguiremos haciendo</w:t>
      </w:r>
      <w:r w:rsidR="003D0A45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F61AE6">
        <w:rPr>
          <w:rFonts w:ascii="Times New Roman" w:hAnsi="Times New Roman"/>
          <w:sz w:val="24"/>
          <w:szCs w:val="24"/>
          <w:lang w:val="es-ES"/>
        </w:rPr>
        <w:t>como bien lo señaló</w:t>
      </w:r>
      <w:r w:rsidR="003B43D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F61AE6">
        <w:rPr>
          <w:rFonts w:ascii="Times New Roman" w:hAnsi="Times New Roman"/>
          <w:sz w:val="24"/>
          <w:szCs w:val="24"/>
          <w:lang w:val="es-ES"/>
        </w:rPr>
        <w:t xml:space="preserve">el </w:t>
      </w:r>
      <w:r w:rsidR="0073064D" w:rsidRPr="00242E0B">
        <w:rPr>
          <w:rFonts w:ascii="Times New Roman" w:hAnsi="Times New Roman"/>
          <w:sz w:val="24"/>
          <w:szCs w:val="24"/>
          <w:lang w:val="es-ES"/>
        </w:rPr>
        <w:t>presidente</w:t>
      </w:r>
      <w:r w:rsidR="003A310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53B42" w:rsidRPr="00242E0B">
        <w:rPr>
          <w:rFonts w:ascii="Times New Roman" w:hAnsi="Times New Roman"/>
          <w:sz w:val="24"/>
          <w:szCs w:val="24"/>
          <w:lang w:val="es-ES"/>
        </w:rPr>
        <w:t xml:space="preserve">Horacio </w:t>
      </w:r>
      <w:r w:rsidR="005D0A1B" w:rsidRPr="00242E0B">
        <w:rPr>
          <w:rFonts w:ascii="Times New Roman" w:hAnsi="Times New Roman"/>
          <w:sz w:val="24"/>
          <w:szCs w:val="24"/>
          <w:lang w:val="es-ES"/>
        </w:rPr>
        <w:t>Cartes</w:t>
      </w:r>
      <w:r w:rsidR="0073064D">
        <w:rPr>
          <w:rFonts w:ascii="Times New Roman" w:hAnsi="Times New Roman"/>
          <w:sz w:val="24"/>
          <w:szCs w:val="24"/>
          <w:lang w:val="es-ES"/>
        </w:rPr>
        <w:t xml:space="preserve"> durante su visita a Colombia</w:t>
      </w:r>
      <w:r w:rsidR="00C53B42" w:rsidRPr="00242E0B">
        <w:rPr>
          <w:rFonts w:ascii="Times New Roman" w:hAnsi="Times New Roman"/>
          <w:sz w:val="24"/>
          <w:szCs w:val="24"/>
          <w:lang w:val="es-ES"/>
        </w:rPr>
        <w:t>.</w:t>
      </w:r>
    </w:p>
    <w:p w:rsidR="0061772D" w:rsidRPr="003B43DC" w:rsidRDefault="0061772D" w:rsidP="001756BB">
      <w:pPr>
        <w:jc w:val="both"/>
        <w:rPr>
          <w:rFonts w:ascii="Times New Roman" w:hAnsi="Times New Roman"/>
          <w:sz w:val="24"/>
          <w:szCs w:val="24"/>
          <w:lang w:val="es-PY"/>
        </w:rPr>
      </w:pPr>
    </w:p>
    <w:p w:rsidR="00721145" w:rsidRPr="00242E0B" w:rsidRDefault="00772E4E" w:rsidP="00710ED4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PY"/>
        </w:rPr>
        <w:t>D</w:t>
      </w:r>
      <w:r w:rsidR="00C72B4F">
        <w:rPr>
          <w:rFonts w:ascii="Times New Roman" w:hAnsi="Times New Roman"/>
          <w:sz w:val="24"/>
          <w:szCs w:val="24"/>
          <w:lang w:val="es-ES"/>
        </w:rPr>
        <w:t>amos la bienvenida a</w:t>
      </w:r>
      <w:r w:rsidR="00593DC5" w:rsidRPr="00242E0B">
        <w:rPr>
          <w:rFonts w:ascii="Times New Roman" w:hAnsi="Times New Roman"/>
          <w:sz w:val="24"/>
          <w:szCs w:val="24"/>
          <w:lang w:val="es-ES"/>
        </w:rPr>
        <w:t xml:space="preserve"> la creación del Sistema Universal de Verdad, Justicia, Reparación y No Repetición </w:t>
      </w:r>
      <w:r w:rsidR="00D96FDB" w:rsidRPr="00242E0B">
        <w:rPr>
          <w:rFonts w:ascii="Times New Roman" w:hAnsi="Times New Roman"/>
          <w:sz w:val="24"/>
          <w:szCs w:val="24"/>
          <w:lang w:val="es-ES"/>
        </w:rPr>
        <w:t>para el resarcimiento de los derechos de las víctimas del conflicto armado</w:t>
      </w:r>
      <w:r w:rsidR="0073064D">
        <w:rPr>
          <w:rFonts w:ascii="Times New Roman" w:hAnsi="Times New Roman"/>
          <w:sz w:val="24"/>
          <w:szCs w:val="24"/>
          <w:lang w:val="es-ES"/>
        </w:rPr>
        <w:t xml:space="preserve"> y </w:t>
      </w:r>
      <w:r w:rsidR="00710ED4">
        <w:rPr>
          <w:rFonts w:ascii="Times New Roman" w:hAnsi="Times New Roman"/>
          <w:sz w:val="24"/>
          <w:szCs w:val="24"/>
          <w:lang w:val="es-ES"/>
        </w:rPr>
        <w:t>felicitamos al gobierno colombiano por</w:t>
      </w:r>
      <w:r w:rsidR="001756BB" w:rsidRPr="00242E0B">
        <w:rPr>
          <w:rFonts w:ascii="Times New Roman" w:hAnsi="Times New Roman"/>
          <w:sz w:val="24"/>
          <w:szCs w:val="24"/>
          <w:lang w:val="es-ES"/>
        </w:rPr>
        <w:t xml:space="preserve"> el establecimiento del Mecanismo de Seguimiento en el marco del </w:t>
      </w:r>
      <w:r w:rsidR="00721145" w:rsidRPr="00242E0B">
        <w:rPr>
          <w:rFonts w:ascii="Times New Roman" w:hAnsi="Times New Roman"/>
          <w:sz w:val="24"/>
          <w:szCs w:val="24"/>
          <w:lang w:val="es-ES"/>
        </w:rPr>
        <w:t>Sistema Nacional de Derechos Humanos dando así cumplimiento al compromiso voluntario 126 asumido en el II Ciclo del EPU.</w:t>
      </w:r>
    </w:p>
    <w:p w:rsidR="00E25EDD" w:rsidRPr="00242E0B" w:rsidRDefault="00E25EDD" w:rsidP="00E9512B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E9512B" w:rsidRPr="00242E0B" w:rsidRDefault="00E9512B" w:rsidP="00E9512B">
      <w:pPr>
        <w:rPr>
          <w:rFonts w:ascii="Times New Roman" w:hAnsi="Times New Roman"/>
          <w:sz w:val="24"/>
          <w:szCs w:val="24"/>
          <w:lang w:val="es-ES"/>
        </w:rPr>
      </w:pPr>
      <w:r w:rsidRPr="00242E0B">
        <w:rPr>
          <w:rFonts w:ascii="Times New Roman" w:hAnsi="Times New Roman"/>
          <w:sz w:val="24"/>
          <w:szCs w:val="24"/>
          <w:lang w:val="es-ES"/>
        </w:rPr>
        <w:t xml:space="preserve">El Paraguay recomienda: </w:t>
      </w:r>
    </w:p>
    <w:p w:rsidR="002E72C6" w:rsidRPr="00242E0B" w:rsidRDefault="002E72C6" w:rsidP="00E9512B">
      <w:pPr>
        <w:rPr>
          <w:rFonts w:ascii="Times New Roman" w:hAnsi="Times New Roman"/>
          <w:sz w:val="24"/>
          <w:szCs w:val="24"/>
          <w:lang w:val="es-ES"/>
        </w:rPr>
      </w:pPr>
    </w:p>
    <w:p w:rsidR="001A5F5F" w:rsidRPr="00242E0B" w:rsidRDefault="002E72C6" w:rsidP="00BE5616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242E0B">
        <w:rPr>
          <w:rFonts w:ascii="Times New Roman" w:hAnsi="Times New Roman"/>
          <w:sz w:val="24"/>
          <w:szCs w:val="24"/>
          <w:lang w:val="es-ES"/>
        </w:rPr>
        <w:t xml:space="preserve">Fortalecer </w:t>
      </w:r>
      <w:r w:rsidR="00076709">
        <w:rPr>
          <w:rFonts w:ascii="Times New Roman" w:hAnsi="Times New Roman"/>
          <w:sz w:val="24"/>
          <w:szCs w:val="24"/>
          <w:lang w:val="es-ES"/>
        </w:rPr>
        <w:t xml:space="preserve">el </w:t>
      </w:r>
      <w:r w:rsidR="009119A7" w:rsidRPr="00076709">
        <w:rPr>
          <w:rFonts w:ascii="Times New Roman" w:hAnsi="Times New Roman"/>
          <w:sz w:val="24"/>
          <w:szCs w:val="24"/>
          <w:lang w:val="es-ES"/>
        </w:rPr>
        <w:t xml:space="preserve">Mecanismo de Seguimiento en el marco del </w:t>
      </w:r>
      <w:r w:rsidR="00772E4E" w:rsidRPr="00242E0B">
        <w:rPr>
          <w:rFonts w:ascii="Times New Roman" w:hAnsi="Times New Roman"/>
          <w:sz w:val="24"/>
          <w:szCs w:val="24"/>
          <w:lang w:val="es-ES"/>
        </w:rPr>
        <w:t>Sistema Nacional de Derechos Humanos</w:t>
      </w:r>
      <w:r w:rsidR="00772E4E" w:rsidRPr="0007670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119A7" w:rsidRPr="00076709">
        <w:rPr>
          <w:rFonts w:ascii="Times New Roman" w:hAnsi="Times New Roman"/>
          <w:sz w:val="24"/>
          <w:szCs w:val="24"/>
          <w:lang w:val="es-ES"/>
        </w:rPr>
        <w:t>y D</w:t>
      </w:r>
      <w:r w:rsidR="00772E4E">
        <w:rPr>
          <w:rFonts w:ascii="Times New Roman" w:hAnsi="Times New Roman"/>
          <w:sz w:val="24"/>
          <w:szCs w:val="24"/>
          <w:lang w:val="es-ES"/>
        </w:rPr>
        <w:t xml:space="preserve">erecho </w:t>
      </w:r>
      <w:r w:rsidR="009119A7" w:rsidRPr="00076709">
        <w:rPr>
          <w:rFonts w:ascii="Times New Roman" w:hAnsi="Times New Roman"/>
          <w:sz w:val="24"/>
          <w:szCs w:val="24"/>
          <w:lang w:val="es-ES"/>
        </w:rPr>
        <w:t>I</w:t>
      </w:r>
      <w:r w:rsidR="00772E4E">
        <w:rPr>
          <w:rFonts w:ascii="Times New Roman" w:hAnsi="Times New Roman"/>
          <w:sz w:val="24"/>
          <w:szCs w:val="24"/>
          <w:lang w:val="es-ES"/>
        </w:rPr>
        <w:t xml:space="preserve">nternacional </w:t>
      </w:r>
      <w:r w:rsidR="00772E4E" w:rsidRPr="00076709">
        <w:rPr>
          <w:rFonts w:ascii="Times New Roman" w:hAnsi="Times New Roman"/>
          <w:sz w:val="24"/>
          <w:szCs w:val="24"/>
          <w:lang w:val="es-ES"/>
        </w:rPr>
        <w:t>H</w:t>
      </w:r>
      <w:r w:rsidR="00772E4E">
        <w:rPr>
          <w:rFonts w:ascii="Times New Roman" w:hAnsi="Times New Roman"/>
          <w:sz w:val="24"/>
          <w:szCs w:val="24"/>
          <w:lang w:val="es-ES"/>
        </w:rPr>
        <w:t>umanitario</w:t>
      </w:r>
      <w:r w:rsidR="009119A7" w:rsidRPr="00076709">
        <w:rPr>
          <w:rFonts w:ascii="Times New Roman" w:hAnsi="Times New Roman"/>
          <w:sz w:val="24"/>
          <w:szCs w:val="24"/>
          <w:lang w:val="es-ES"/>
        </w:rPr>
        <w:t xml:space="preserve"> a fin de dar seguimiento a </w:t>
      </w:r>
      <w:r w:rsidRPr="00242E0B">
        <w:rPr>
          <w:rFonts w:ascii="Times New Roman" w:hAnsi="Times New Roman"/>
          <w:sz w:val="24"/>
          <w:szCs w:val="24"/>
          <w:lang w:val="es-ES"/>
        </w:rPr>
        <w:t xml:space="preserve">la implementación de </w:t>
      </w:r>
      <w:r w:rsidR="00B87D17">
        <w:rPr>
          <w:rFonts w:ascii="Times New Roman" w:hAnsi="Times New Roman"/>
          <w:sz w:val="24"/>
          <w:szCs w:val="24"/>
          <w:lang w:val="es-ES"/>
        </w:rPr>
        <w:t xml:space="preserve">las </w:t>
      </w:r>
      <w:r w:rsidRPr="00242E0B">
        <w:rPr>
          <w:rFonts w:ascii="Times New Roman" w:hAnsi="Times New Roman"/>
          <w:sz w:val="24"/>
          <w:szCs w:val="24"/>
          <w:lang w:val="es-ES"/>
        </w:rPr>
        <w:t>recomendaciones en el marco del EPU</w:t>
      </w:r>
      <w:r w:rsidR="009119A7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3064D">
        <w:rPr>
          <w:rFonts w:ascii="Times New Roman" w:hAnsi="Times New Roman"/>
          <w:sz w:val="24"/>
          <w:szCs w:val="24"/>
          <w:lang w:val="es-ES"/>
        </w:rPr>
        <w:t>y</w:t>
      </w:r>
      <w:r w:rsidR="009119A7">
        <w:rPr>
          <w:rFonts w:ascii="Times New Roman" w:hAnsi="Times New Roman"/>
          <w:sz w:val="24"/>
          <w:szCs w:val="24"/>
          <w:lang w:val="es-ES"/>
        </w:rPr>
        <w:t xml:space="preserve"> otros mecanismos</w:t>
      </w:r>
      <w:r w:rsidR="0073064D">
        <w:rPr>
          <w:rFonts w:ascii="Times New Roman" w:hAnsi="Times New Roman"/>
          <w:sz w:val="24"/>
          <w:szCs w:val="24"/>
          <w:lang w:val="es-ES"/>
        </w:rPr>
        <w:t xml:space="preserve"> de derechos humanos</w:t>
      </w:r>
      <w:r w:rsidR="004216FA">
        <w:rPr>
          <w:rFonts w:ascii="Times New Roman" w:hAnsi="Times New Roman"/>
          <w:sz w:val="24"/>
          <w:szCs w:val="24"/>
          <w:lang w:val="es-ES"/>
        </w:rPr>
        <w:t>;</w:t>
      </w:r>
    </w:p>
    <w:p w:rsidR="00175F90" w:rsidRPr="00921C1C" w:rsidRDefault="009D59C0" w:rsidP="004216FA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921C1C">
        <w:rPr>
          <w:rFonts w:ascii="Times New Roman" w:hAnsi="Times New Roman"/>
          <w:sz w:val="24"/>
          <w:szCs w:val="24"/>
          <w:lang w:val="es-ES"/>
        </w:rPr>
        <w:t>Impulsar esfuerzos para</w:t>
      </w:r>
      <w:r w:rsidR="00921C1C" w:rsidRPr="00921C1C">
        <w:rPr>
          <w:rFonts w:ascii="Times New Roman" w:hAnsi="Times New Roman"/>
          <w:sz w:val="24"/>
          <w:szCs w:val="24"/>
          <w:lang w:val="es-ES"/>
        </w:rPr>
        <w:t xml:space="preserve"> establecer</w:t>
      </w:r>
      <w:r w:rsidRPr="00921C1C">
        <w:rPr>
          <w:rFonts w:ascii="Times New Roman" w:hAnsi="Times New Roman"/>
          <w:sz w:val="24"/>
          <w:szCs w:val="24"/>
          <w:lang w:val="es-ES"/>
        </w:rPr>
        <w:t xml:space="preserve"> garantías de reparación y reintegración </w:t>
      </w:r>
      <w:r w:rsidR="00127A67" w:rsidRPr="00921C1C">
        <w:rPr>
          <w:rFonts w:ascii="Times New Roman" w:hAnsi="Times New Roman"/>
          <w:sz w:val="24"/>
          <w:szCs w:val="24"/>
          <w:lang w:val="es-ES"/>
        </w:rPr>
        <w:t xml:space="preserve">para </w:t>
      </w:r>
      <w:r w:rsidR="00921C1C" w:rsidRPr="00921C1C">
        <w:rPr>
          <w:rFonts w:ascii="Times New Roman" w:hAnsi="Times New Roman"/>
          <w:sz w:val="24"/>
          <w:szCs w:val="24"/>
          <w:lang w:val="es-ES"/>
        </w:rPr>
        <w:t>colombianos refugiados en el extranjero que deseen regresar voluntariamente a su país, por medio del</w:t>
      </w:r>
      <w:r w:rsidR="00784135" w:rsidRPr="00921C1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1A5F5F" w:rsidRPr="00921C1C">
        <w:rPr>
          <w:rFonts w:ascii="Times New Roman" w:hAnsi="Times New Roman"/>
          <w:sz w:val="24"/>
          <w:szCs w:val="24"/>
          <w:lang w:val="es-ES"/>
        </w:rPr>
        <w:t>S</w:t>
      </w:r>
      <w:r w:rsidR="00784135" w:rsidRPr="00921C1C">
        <w:rPr>
          <w:rFonts w:ascii="Times New Roman" w:hAnsi="Times New Roman"/>
          <w:sz w:val="24"/>
          <w:szCs w:val="24"/>
          <w:lang w:val="es-ES"/>
        </w:rPr>
        <w:t>istema Universal de Verdad, Justic</w:t>
      </w:r>
      <w:r w:rsidR="004216FA">
        <w:rPr>
          <w:rFonts w:ascii="Times New Roman" w:hAnsi="Times New Roman"/>
          <w:sz w:val="24"/>
          <w:szCs w:val="24"/>
          <w:lang w:val="es-ES"/>
        </w:rPr>
        <w:t>ia, Reparación y No Repetición</w:t>
      </w:r>
      <w:r w:rsidR="0073064D">
        <w:rPr>
          <w:rFonts w:ascii="Times New Roman" w:hAnsi="Times New Roman"/>
          <w:sz w:val="24"/>
          <w:szCs w:val="24"/>
          <w:lang w:val="es-ES"/>
        </w:rPr>
        <w:t>.</w:t>
      </w:r>
    </w:p>
    <w:p w:rsidR="00BD12CD" w:rsidRPr="00242E0B" w:rsidRDefault="00BD12CD" w:rsidP="00BD12CD">
      <w:pPr>
        <w:pStyle w:val="Prrafodelista"/>
        <w:spacing w:after="0pt" w:line="12pt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C42770" w:rsidRPr="00C42770" w:rsidRDefault="00C42770" w:rsidP="00C42770">
      <w:pPr>
        <w:pStyle w:val="Prrafodelista"/>
        <w:spacing w:after="0pt" w:line="12pt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DC653A" w:rsidRDefault="00E9512B" w:rsidP="00360F08">
      <w:pPr>
        <w:ind w:start="18pt"/>
        <w:jc w:val="center"/>
      </w:pPr>
      <w:r w:rsidRPr="00D8276A">
        <w:rPr>
          <w:rFonts w:ascii="Times New Roman" w:hAnsi="Times New Roman"/>
          <w:sz w:val="24"/>
          <w:szCs w:val="24"/>
          <w:lang w:val="en-US"/>
        </w:rPr>
        <w:t>***</w:t>
      </w:r>
    </w:p>
    <w:sectPr w:rsidR="00DC653A">
      <w:pgSz w:w="612pt" w:h="792pt"/>
      <w:pgMar w:top="70.85pt" w:right="85.05pt" w:bottom="70.85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23D27961"/>
    <w:multiLevelType w:val="hybridMultilevel"/>
    <w:tmpl w:val="67D61566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5F8A0376"/>
    <w:multiLevelType w:val="hybridMultilevel"/>
    <w:tmpl w:val="FD44C936"/>
    <w:lvl w:ilvl="0" w:tplc="3C0A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3C0A0019" w:tentative="1">
      <w:start w:val="1"/>
      <w:numFmt w:val="lowerLetter"/>
      <w:lvlText w:val="%2."/>
      <w:lvlJc w:val="start"/>
      <w:pPr>
        <w:ind w:start="72pt" w:hanging="18pt"/>
      </w:pPr>
    </w:lvl>
    <w:lvl w:ilvl="2" w:tplc="3C0A001B" w:tentative="1">
      <w:start w:val="1"/>
      <w:numFmt w:val="lowerRoman"/>
      <w:lvlText w:val="%3."/>
      <w:lvlJc w:val="end"/>
      <w:pPr>
        <w:ind w:start="108pt" w:hanging="9pt"/>
      </w:pPr>
    </w:lvl>
    <w:lvl w:ilvl="3" w:tplc="3C0A000F" w:tentative="1">
      <w:start w:val="1"/>
      <w:numFmt w:val="decimal"/>
      <w:lvlText w:val="%4."/>
      <w:lvlJc w:val="start"/>
      <w:pPr>
        <w:ind w:start="144pt" w:hanging="18pt"/>
      </w:pPr>
    </w:lvl>
    <w:lvl w:ilvl="4" w:tplc="3C0A0019" w:tentative="1">
      <w:start w:val="1"/>
      <w:numFmt w:val="lowerLetter"/>
      <w:lvlText w:val="%5."/>
      <w:lvlJc w:val="start"/>
      <w:pPr>
        <w:ind w:start="180pt" w:hanging="18pt"/>
      </w:pPr>
    </w:lvl>
    <w:lvl w:ilvl="5" w:tplc="3C0A001B" w:tentative="1">
      <w:start w:val="1"/>
      <w:numFmt w:val="lowerRoman"/>
      <w:lvlText w:val="%6."/>
      <w:lvlJc w:val="end"/>
      <w:pPr>
        <w:ind w:start="216pt" w:hanging="9pt"/>
      </w:pPr>
    </w:lvl>
    <w:lvl w:ilvl="6" w:tplc="3C0A000F" w:tentative="1">
      <w:start w:val="1"/>
      <w:numFmt w:val="decimal"/>
      <w:lvlText w:val="%7."/>
      <w:lvlJc w:val="start"/>
      <w:pPr>
        <w:ind w:start="252pt" w:hanging="18pt"/>
      </w:pPr>
    </w:lvl>
    <w:lvl w:ilvl="7" w:tplc="3C0A0019" w:tentative="1">
      <w:start w:val="1"/>
      <w:numFmt w:val="lowerLetter"/>
      <w:lvlText w:val="%8."/>
      <w:lvlJc w:val="start"/>
      <w:pPr>
        <w:ind w:start="288pt" w:hanging="18pt"/>
      </w:pPr>
    </w:lvl>
    <w:lvl w:ilvl="8" w:tplc="3C0A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2B"/>
    <w:rsid w:val="000511ED"/>
    <w:rsid w:val="00076709"/>
    <w:rsid w:val="00096E52"/>
    <w:rsid w:val="000C310F"/>
    <w:rsid w:val="000C5074"/>
    <w:rsid w:val="00127A67"/>
    <w:rsid w:val="00162453"/>
    <w:rsid w:val="001756BB"/>
    <w:rsid w:val="00175F90"/>
    <w:rsid w:val="001A5F5F"/>
    <w:rsid w:val="00242E0B"/>
    <w:rsid w:val="002E72C6"/>
    <w:rsid w:val="00360F08"/>
    <w:rsid w:val="00361173"/>
    <w:rsid w:val="0038594D"/>
    <w:rsid w:val="00391B8C"/>
    <w:rsid w:val="003A3104"/>
    <w:rsid w:val="003A50EE"/>
    <w:rsid w:val="003B43DC"/>
    <w:rsid w:val="003D0A45"/>
    <w:rsid w:val="003F0E78"/>
    <w:rsid w:val="00402026"/>
    <w:rsid w:val="004216FA"/>
    <w:rsid w:val="00425400"/>
    <w:rsid w:val="00472ABC"/>
    <w:rsid w:val="004A2BF2"/>
    <w:rsid w:val="00572C2A"/>
    <w:rsid w:val="005834D3"/>
    <w:rsid w:val="00593DC5"/>
    <w:rsid w:val="005D0A1B"/>
    <w:rsid w:val="0061772D"/>
    <w:rsid w:val="00634D9E"/>
    <w:rsid w:val="00636E41"/>
    <w:rsid w:val="006476E8"/>
    <w:rsid w:val="006C4D77"/>
    <w:rsid w:val="006D24D0"/>
    <w:rsid w:val="00710ED4"/>
    <w:rsid w:val="00721145"/>
    <w:rsid w:val="0073064D"/>
    <w:rsid w:val="00772E4E"/>
    <w:rsid w:val="00784135"/>
    <w:rsid w:val="007D3EC9"/>
    <w:rsid w:val="007E3949"/>
    <w:rsid w:val="007E5F0A"/>
    <w:rsid w:val="00803794"/>
    <w:rsid w:val="008B3395"/>
    <w:rsid w:val="008F4813"/>
    <w:rsid w:val="009119A7"/>
    <w:rsid w:val="00921C1C"/>
    <w:rsid w:val="009852B4"/>
    <w:rsid w:val="009C2983"/>
    <w:rsid w:val="009D1F95"/>
    <w:rsid w:val="009D275C"/>
    <w:rsid w:val="009D59C0"/>
    <w:rsid w:val="00A73582"/>
    <w:rsid w:val="00AD43C8"/>
    <w:rsid w:val="00B01A70"/>
    <w:rsid w:val="00B07DC4"/>
    <w:rsid w:val="00B3191A"/>
    <w:rsid w:val="00B87D17"/>
    <w:rsid w:val="00BD12CD"/>
    <w:rsid w:val="00BE5616"/>
    <w:rsid w:val="00BE678D"/>
    <w:rsid w:val="00BF7B09"/>
    <w:rsid w:val="00C42770"/>
    <w:rsid w:val="00C44931"/>
    <w:rsid w:val="00C53B42"/>
    <w:rsid w:val="00C72B4F"/>
    <w:rsid w:val="00C77DDF"/>
    <w:rsid w:val="00D87D7A"/>
    <w:rsid w:val="00D96FDB"/>
    <w:rsid w:val="00DB6E44"/>
    <w:rsid w:val="00DC653A"/>
    <w:rsid w:val="00DE2CEC"/>
    <w:rsid w:val="00E25EDD"/>
    <w:rsid w:val="00E9512B"/>
    <w:rsid w:val="00EC1F09"/>
    <w:rsid w:val="00F10887"/>
    <w:rsid w:val="00F61AE6"/>
    <w:rsid w:val="00F851B6"/>
    <w:rsid w:val="00F9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19FC12C-E9FF-43FE-89D7-D7377C1BB71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12B"/>
    <w:pPr>
      <w:spacing w:after="0pt" w:line="12pt" w:lineRule="auto"/>
    </w:pPr>
    <w:rPr>
      <w:rFonts w:ascii="Calibri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12B"/>
    <w:pPr>
      <w:spacing w:after="10pt" w:line="13.80pt" w:lineRule="auto"/>
      <w:ind w:start="36pt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D12CD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D12CD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81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purl.oclc.org/ooxml/officeDocument/relationships/settings" Target="settings.xml"/><Relationship Id="rId7" Type="http://schemas.openxmlformats.org/officeDocument/2006/relationships/customXml" Target="../customXml/item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72B39-4F6C-4867-8940-BC1015136E47}"/>
</file>

<file path=customXml/itemProps2.xml><?xml version="1.0" encoding="utf-8"?>
<ds:datastoreItem xmlns:ds="http://schemas.openxmlformats.org/officeDocument/2006/customXml" ds:itemID="{51A0FDC6-F069-49D8-BB91-80B5F99BF9A0}"/>
</file>

<file path=customXml/itemProps3.xml><?xml version="1.0" encoding="utf-8"?>
<ds:datastoreItem xmlns:ds="http://schemas.openxmlformats.org/officeDocument/2006/customXml" ds:itemID="{94F65862-6944-4FE1-8A0E-D06A19817C7E}"/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Fiorio</dc:creator>
  <cp:lastModifiedBy>Raquel Pereira</cp:lastModifiedBy>
  <cp:revision>2</cp:revision>
  <dcterms:created xsi:type="dcterms:W3CDTF">2018-05-28T14:28:00Z</dcterms:created>
  <dcterms:modified xsi:type="dcterms:W3CDTF">2018-05-28T14:28:00Z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0x01010037C5AC3008AAB14799B0F32C039A8199</vt:lpwstr>
  </property>
</Properties>
</file>