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6F5" w:rsidRDefault="00D74B31" w:rsidP="00DE26F5">
      <w:pPr>
        <w:bidi/>
        <w:jc w:val="center"/>
        <w:rPr>
          <w:rFonts w:cs="Sultan normal"/>
          <w:sz w:val="36"/>
          <w:szCs w:val="36"/>
          <w:rtl/>
          <w:lang w:bidi="ar-QA"/>
        </w:rPr>
      </w:pPr>
      <w:r>
        <w:rPr>
          <w:noProof/>
          <w:rtl/>
          <w:lang w:eastAsia="en-GB"/>
        </w:rPr>
        <w:drawing>
          <wp:anchor distT="0" distB="0" distL="114300" distR="114300" simplePos="0" relativeHeight="251659264" behindDoc="0" locked="0" layoutInCell="1" allowOverlap="1" wp14:anchorId="6E54E38E" wp14:editId="49AABF63">
            <wp:simplePos x="0" y="0"/>
            <wp:positionH relativeFrom="column">
              <wp:posOffset>2247900</wp:posOffset>
            </wp:positionH>
            <wp:positionV relativeFrom="paragraph">
              <wp:posOffset>-28575</wp:posOffset>
            </wp:positionV>
            <wp:extent cx="1323975" cy="1352550"/>
            <wp:effectExtent l="0" t="0" r="9525" b="0"/>
            <wp:wrapNone/>
            <wp:docPr id="1" name="Picture 1" descr="State of Qatar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of Qatar 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6F5" w:rsidRDefault="00DE26F5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DE26F5" w:rsidRDefault="00DE26F5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143EDC" w:rsidRPr="007C2E66" w:rsidRDefault="00143EDC" w:rsidP="001E08AE">
      <w:pPr>
        <w:bidi/>
        <w:jc w:val="center"/>
        <w:rPr>
          <w:rFonts w:cs="Sultan bold"/>
          <w:sz w:val="36"/>
          <w:szCs w:val="36"/>
          <w:rtl/>
          <w:lang w:bidi="ar-QA"/>
        </w:rPr>
      </w:pPr>
      <w:r w:rsidRPr="007C2E66">
        <w:rPr>
          <w:rFonts w:cs="Sultan bold" w:hint="cs"/>
          <w:sz w:val="36"/>
          <w:szCs w:val="36"/>
          <w:rtl/>
          <w:lang w:bidi="ar-QA"/>
        </w:rPr>
        <w:t>الدورة ال</w:t>
      </w:r>
      <w:r w:rsidR="001E08AE">
        <w:rPr>
          <w:rFonts w:cs="Sultan bold" w:hint="cs"/>
          <w:sz w:val="36"/>
          <w:szCs w:val="36"/>
          <w:rtl/>
          <w:lang w:bidi="ar-QA"/>
        </w:rPr>
        <w:t xml:space="preserve">ثلاثون </w:t>
      </w:r>
      <w:r w:rsidRPr="007C2E66">
        <w:rPr>
          <w:rFonts w:cs="Sultan bold" w:hint="cs"/>
          <w:sz w:val="36"/>
          <w:szCs w:val="36"/>
          <w:rtl/>
          <w:lang w:bidi="ar-QA"/>
        </w:rPr>
        <w:t xml:space="preserve">للفريق العامل المعني بالاستعراض الدوري الشامل </w:t>
      </w:r>
    </w:p>
    <w:p w:rsidR="00143EDC" w:rsidRPr="007C2E66" w:rsidRDefault="001E08AE" w:rsidP="004226DC">
      <w:pPr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</w:pPr>
      <w:proofErr w:type="gramStart"/>
      <w:r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>30</w:t>
      </w:r>
      <w:proofErr w:type="spellStart"/>
      <w:r w:rsidR="004226DC" w:rsidRPr="004226DC">
        <w:rPr>
          <w:rFonts w:ascii="Bookman Old Style" w:eastAsia="Arial Unicode MS" w:hAnsi="Bookman Old Style" w:cs="Arial Unicode MS"/>
          <w:b/>
          <w:bCs/>
          <w:sz w:val="32"/>
          <w:szCs w:val="32"/>
          <w:vertAlign w:val="superscript"/>
          <w:lang w:val="en-US" w:eastAsia="en-GB"/>
        </w:rPr>
        <w:t>th</w:t>
      </w:r>
      <w:proofErr w:type="spellEnd"/>
      <w:proofErr w:type="gramEnd"/>
      <w:r w:rsidR="004226DC">
        <w:rPr>
          <w:rFonts w:ascii="Bookman Old Style" w:eastAsia="Arial Unicode MS" w:hAnsi="Bookman Old Style" w:cs="Arial Unicode MS"/>
          <w:b/>
          <w:bCs/>
          <w:sz w:val="32"/>
          <w:szCs w:val="32"/>
          <w:lang w:val="en-US" w:eastAsia="en-GB"/>
        </w:rPr>
        <w:t xml:space="preserve"> </w:t>
      </w:r>
      <w:r w:rsidR="00143EDC" w:rsidRPr="007C2E66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>Session of the UPR Working Group</w:t>
      </w:r>
    </w:p>
    <w:p w:rsidR="002D1984" w:rsidRPr="004226DC" w:rsidRDefault="002D1984" w:rsidP="00143EDC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143EDC" w:rsidRDefault="00143EDC" w:rsidP="00136E2A">
      <w:pPr>
        <w:bidi/>
        <w:jc w:val="center"/>
        <w:rPr>
          <w:rFonts w:cs="Sultan bold"/>
          <w:sz w:val="44"/>
          <w:szCs w:val="44"/>
          <w:lang w:bidi="ar-QA"/>
        </w:rPr>
      </w:pPr>
      <w:r>
        <w:rPr>
          <w:rFonts w:cs="Sultan bold" w:hint="cs"/>
          <w:sz w:val="44"/>
          <w:szCs w:val="44"/>
          <w:rtl/>
          <w:lang w:bidi="ar-QA"/>
        </w:rPr>
        <w:t xml:space="preserve">استعراض التقرير الوطني </w:t>
      </w:r>
      <w:r w:rsidR="00AD24B1">
        <w:rPr>
          <w:rFonts w:cs="Sultan bold" w:hint="cs"/>
          <w:sz w:val="44"/>
          <w:szCs w:val="44"/>
          <w:rtl/>
          <w:lang w:bidi="ar-QA"/>
        </w:rPr>
        <w:t>ل</w:t>
      </w:r>
      <w:r w:rsidR="00136E2A">
        <w:rPr>
          <w:rFonts w:cs="Sultan bold" w:hint="cs"/>
          <w:sz w:val="44"/>
          <w:szCs w:val="44"/>
          <w:rtl/>
          <w:lang w:bidi="ar-QA"/>
        </w:rPr>
        <w:t xml:space="preserve">أذربيجان </w:t>
      </w:r>
      <w:r>
        <w:rPr>
          <w:rFonts w:cs="Sultan bold" w:hint="cs"/>
          <w:sz w:val="44"/>
          <w:szCs w:val="44"/>
          <w:rtl/>
          <w:lang w:bidi="ar-QA"/>
        </w:rPr>
        <w:t xml:space="preserve">  </w:t>
      </w:r>
    </w:p>
    <w:p w:rsidR="00143EDC" w:rsidRPr="00736F23" w:rsidRDefault="00143EDC" w:rsidP="00136E2A">
      <w:pPr>
        <w:bidi/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rtl/>
          <w:lang w:eastAsia="en-GB"/>
        </w:rPr>
      </w:pPr>
      <w:bookmarkStart w:id="0" w:name="_GoBack"/>
      <w:r w:rsidRPr="00736F23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 xml:space="preserve">Review of </w:t>
      </w:r>
      <w:r w:rsidR="00136E2A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 xml:space="preserve">Azerbaijan </w:t>
      </w:r>
      <w:r w:rsidRPr="00736F23">
        <w:rPr>
          <w:rFonts w:ascii="Bookman Old Style" w:eastAsia="Arial Unicode MS" w:hAnsi="Bookman Old Style" w:cs="Arial Unicode MS" w:hint="cs"/>
          <w:b/>
          <w:bCs/>
          <w:sz w:val="32"/>
          <w:szCs w:val="32"/>
          <w:rtl/>
          <w:lang w:eastAsia="en-GB"/>
        </w:rPr>
        <w:t xml:space="preserve">  </w:t>
      </w:r>
    </w:p>
    <w:bookmarkEnd w:id="0"/>
    <w:p w:rsidR="001C3BEC" w:rsidRDefault="001C3BEC" w:rsidP="001C3BEC">
      <w:pPr>
        <w:bidi/>
        <w:spacing w:before="480" w:line="240" w:lineRule="auto"/>
        <w:jc w:val="center"/>
        <w:rPr>
          <w:rFonts w:cs="Sultan bold"/>
          <w:sz w:val="48"/>
          <w:szCs w:val="48"/>
          <w:lang w:bidi="ar-QA"/>
        </w:rPr>
      </w:pPr>
    </w:p>
    <w:p w:rsidR="001C3BEC" w:rsidRPr="001C3BEC" w:rsidRDefault="001C3BEC" w:rsidP="001C3BEC">
      <w:pPr>
        <w:bidi/>
        <w:spacing w:before="480" w:line="240" w:lineRule="auto"/>
        <w:jc w:val="center"/>
        <w:rPr>
          <w:rFonts w:cs="Sultan bold"/>
          <w:sz w:val="48"/>
          <w:szCs w:val="48"/>
          <w:rtl/>
          <w:lang w:bidi="ar-QA"/>
        </w:rPr>
      </w:pPr>
      <w:r w:rsidRPr="001C3BEC">
        <w:rPr>
          <w:rFonts w:cs="Sultan bold" w:hint="cs"/>
          <w:sz w:val="48"/>
          <w:szCs w:val="48"/>
          <w:rtl/>
          <w:lang w:bidi="ar-QA"/>
        </w:rPr>
        <w:t>كلمة وفد دولة قطر</w:t>
      </w:r>
    </w:p>
    <w:p w:rsidR="001C3BEC" w:rsidRPr="001C3BEC" w:rsidRDefault="001C3BEC" w:rsidP="001C3BEC">
      <w:pPr>
        <w:bidi/>
        <w:jc w:val="center"/>
        <w:rPr>
          <w:rFonts w:cs="Sultan bold"/>
          <w:sz w:val="40"/>
          <w:szCs w:val="40"/>
          <w:rtl/>
          <w:lang w:bidi="ar-QA"/>
        </w:rPr>
      </w:pPr>
      <w:r w:rsidRPr="001C3BEC">
        <w:rPr>
          <w:rFonts w:cs="Sultan bold" w:hint="cs"/>
          <w:sz w:val="40"/>
          <w:szCs w:val="40"/>
          <w:rtl/>
          <w:lang w:bidi="ar-QA"/>
        </w:rPr>
        <w:t>يلقيها</w:t>
      </w:r>
    </w:p>
    <w:p w:rsidR="001C3BEC" w:rsidRPr="001C3BEC" w:rsidRDefault="001C3BEC" w:rsidP="001C3BEC">
      <w:pPr>
        <w:bidi/>
        <w:spacing w:after="0"/>
        <w:contextualSpacing/>
        <w:jc w:val="center"/>
        <w:rPr>
          <w:rFonts w:cs="Sultan bold"/>
          <w:sz w:val="56"/>
          <w:szCs w:val="56"/>
          <w:rtl/>
          <w:lang w:bidi="ar-QA"/>
        </w:rPr>
      </w:pPr>
      <w:r w:rsidRPr="001C3BEC">
        <w:rPr>
          <w:rFonts w:cs="Sultan bold" w:hint="cs"/>
          <w:sz w:val="56"/>
          <w:szCs w:val="56"/>
          <w:rtl/>
          <w:lang w:bidi="ar-QA"/>
        </w:rPr>
        <w:t xml:space="preserve">سعادة السفير/ علي خلفان المنصوري </w:t>
      </w:r>
    </w:p>
    <w:p w:rsidR="001C3BEC" w:rsidRPr="001C3BEC" w:rsidRDefault="001C3BEC" w:rsidP="001C3BEC">
      <w:pPr>
        <w:bidi/>
        <w:spacing w:after="0"/>
        <w:contextualSpacing/>
        <w:jc w:val="center"/>
        <w:rPr>
          <w:rFonts w:cs="Sultan bold"/>
          <w:sz w:val="56"/>
          <w:szCs w:val="56"/>
          <w:rtl/>
          <w:lang w:bidi="ar-QA"/>
        </w:rPr>
      </w:pPr>
      <w:r w:rsidRPr="001C3BEC">
        <w:rPr>
          <w:rFonts w:cs="Sultan bold" w:hint="cs"/>
          <w:sz w:val="56"/>
          <w:szCs w:val="56"/>
          <w:rtl/>
          <w:lang w:bidi="ar-QA"/>
        </w:rPr>
        <w:t xml:space="preserve">المنـــدوب الدائــــم  </w:t>
      </w:r>
    </w:p>
    <w:p w:rsidR="001C3BEC" w:rsidRPr="001C3BEC" w:rsidRDefault="001C3BEC" w:rsidP="001C3BEC">
      <w:pPr>
        <w:spacing w:after="120" w:line="240" w:lineRule="auto"/>
        <w:jc w:val="center"/>
        <w:rPr>
          <w:rFonts w:ascii="Modern No. 20" w:hAnsi="Modern No. 20" w:cstheme="majorBidi"/>
          <w:b/>
          <w:bCs/>
          <w:sz w:val="36"/>
          <w:szCs w:val="36"/>
          <w:lang w:val="en-US" w:bidi="ar-QA"/>
        </w:rPr>
      </w:pPr>
      <w:r w:rsidRPr="001C3BEC">
        <w:rPr>
          <w:rFonts w:ascii="Modern No. 20" w:hAnsi="Modern No. 20" w:cstheme="majorBidi"/>
          <w:b/>
          <w:bCs/>
          <w:sz w:val="36"/>
          <w:szCs w:val="36"/>
          <w:lang w:val="en-US" w:bidi="ar-QA"/>
        </w:rPr>
        <w:t>H.E. Ambassador Ali AL-MANSOURI</w:t>
      </w:r>
    </w:p>
    <w:p w:rsidR="001C3BEC" w:rsidRPr="001C3BEC" w:rsidRDefault="001C3BEC" w:rsidP="001C3BEC">
      <w:pPr>
        <w:spacing w:line="240" w:lineRule="auto"/>
        <w:jc w:val="center"/>
        <w:rPr>
          <w:rFonts w:ascii="Modern No. 20" w:hAnsi="Modern No. 20" w:cstheme="majorBidi"/>
          <w:b/>
          <w:bCs/>
          <w:sz w:val="36"/>
          <w:szCs w:val="36"/>
          <w:rtl/>
          <w:lang w:val="en-US" w:bidi="ar-QA"/>
        </w:rPr>
      </w:pPr>
      <w:r w:rsidRPr="001C3BEC">
        <w:rPr>
          <w:rFonts w:ascii="Modern No. 20" w:hAnsi="Modern No. 20" w:cstheme="majorBidi"/>
          <w:b/>
          <w:bCs/>
          <w:sz w:val="36"/>
          <w:szCs w:val="36"/>
          <w:lang w:val="en-US" w:bidi="ar-QA"/>
        </w:rPr>
        <w:t>Permanent Representative</w:t>
      </w:r>
    </w:p>
    <w:p w:rsidR="001C3BEC" w:rsidRPr="001C3BEC" w:rsidRDefault="001C3BEC" w:rsidP="001C3BEC">
      <w:pPr>
        <w:bidi/>
        <w:spacing w:after="0"/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lang w:val="en-US" w:eastAsia="en-GB"/>
        </w:rPr>
      </w:pPr>
    </w:p>
    <w:p w:rsidR="007762C6" w:rsidRPr="001D4D8B" w:rsidRDefault="007762C6" w:rsidP="007762C6">
      <w:pPr>
        <w:bidi/>
        <w:spacing w:after="0"/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lang w:val="en-US" w:eastAsia="en-GB"/>
        </w:rPr>
      </w:pPr>
    </w:p>
    <w:p w:rsidR="007762C6" w:rsidRDefault="007762C6" w:rsidP="007762C6">
      <w:pPr>
        <w:bidi/>
        <w:jc w:val="center"/>
        <w:rPr>
          <w:rFonts w:cs="Sultan bold"/>
          <w:sz w:val="40"/>
          <w:szCs w:val="40"/>
          <w:rtl/>
          <w:lang w:bidi="ar-QA"/>
        </w:rPr>
      </w:pPr>
    </w:p>
    <w:p w:rsidR="00DE26F5" w:rsidRDefault="00DE26F5" w:rsidP="001C3BEC">
      <w:pPr>
        <w:bidi/>
        <w:jc w:val="center"/>
        <w:rPr>
          <w:rFonts w:cs="Sultan bold"/>
          <w:sz w:val="44"/>
          <w:szCs w:val="44"/>
          <w:rtl/>
          <w:lang w:bidi="ar-QA"/>
        </w:rPr>
      </w:pPr>
      <w:r>
        <w:rPr>
          <w:rFonts w:cs="Sultan bold" w:hint="cs"/>
          <w:sz w:val="44"/>
          <w:szCs w:val="44"/>
          <w:rtl/>
          <w:lang w:bidi="ar-QA"/>
        </w:rPr>
        <w:t xml:space="preserve">جنيف، </w:t>
      </w:r>
      <w:r w:rsidR="001C3BEC">
        <w:rPr>
          <w:rFonts w:cs="Sultan bold" w:hint="cs"/>
          <w:sz w:val="44"/>
          <w:szCs w:val="44"/>
          <w:rtl/>
          <w:lang w:bidi="ar-QA"/>
        </w:rPr>
        <w:t>15</w:t>
      </w:r>
      <w:r>
        <w:rPr>
          <w:rFonts w:cs="Sultan bold" w:hint="cs"/>
          <w:sz w:val="44"/>
          <w:szCs w:val="44"/>
          <w:rtl/>
          <w:lang w:bidi="ar-QA"/>
        </w:rPr>
        <w:t xml:space="preserve"> </w:t>
      </w:r>
      <w:r w:rsidR="004226DC">
        <w:rPr>
          <w:rFonts w:cs="Sultan bold" w:hint="cs"/>
          <w:sz w:val="44"/>
          <w:szCs w:val="44"/>
          <w:rtl/>
          <w:lang w:bidi="ar-QA"/>
        </w:rPr>
        <w:t>مايو</w:t>
      </w:r>
      <w:r w:rsidR="002D1984">
        <w:rPr>
          <w:rFonts w:cs="Sultan bold" w:hint="cs"/>
          <w:sz w:val="44"/>
          <w:szCs w:val="44"/>
          <w:rtl/>
          <w:lang w:bidi="ar-QA"/>
        </w:rPr>
        <w:t xml:space="preserve"> </w:t>
      </w:r>
      <w:r>
        <w:rPr>
          <w:rFonts w:cs="Sultan bold" w:hint="cs"/>
          <w:sz w:val="44"/>
          <w:szCs w:val="44"/>
          <w:rtl/>
          <w:lang w:bidi="ar-QA"/>
        </w:rPr>
        <w:t>201</w:t>
      </w:r>
      <w:r w:rsidR="001C3BEC">
        <w:rPr>
          <w:rFonts w:cs="Sultan bold" w:hint="cs"/>
          <w:sz w:val="44"/>
          <w:szCs w:val="44"/>
          <w:rtl/>
          <w:lang w:bidi="ar-QA"/>
        </w:rPr>
        <w:t>8</w:t>
      </w:r>
      <w:r>
        <w:rPr>
          <w:rFonts w:cs="Sultan bold" w:hint="cs"/>
          <w:sz w:val="44"/>
          <w:szCs w:val="44"/>
          <w:rtl/>
          <w:lang w:bidi="ar-QA"/>
        </w:rPr>
        <w:t xml:space="preserve">م </w:t>
      </w:r>
    </w:p>
    <w:p w:rsidR="00C14BA2" w:rsidRPr="00806294" w:rsidRDefault="00C14BA2" w:rsidP="007762C6">
      <w:pPr>
        <w:bidi/>
        <w:rPr>
          <w:rFonts w:cs="Sultan bold"/>
          <w:sz w:val="40"/>
          <w:szCs w:val="40"/>
          <w:rtl/>
          <w:lang w:bidi="ar-QA"/>
        </w:rPr>
      </w:pPr>
      <w:r w:rsidRPr="00806294">
        <w:rPr>
          <w:rFonts w:cs="Sultan bold" w:hint="cs"/>
          <w:sz w:val="40"/>
          <w:szCs w:val="40"/>
          <w:rtl/>
          <w:lang w:bidi="ar-QA"/>
        </w:rPr>
        <w:lastRenderedPageBreak/>
        <w:t>السيد الرئيس،</w:t>
      </w:r>
    </w:p>
    <w:p w:rsidR="0034150D" w:rsidRPr="00D43123" w:rsidRDefault="0034150D" w:rsidP="00D43123">
      <w:pPr>
        <w:bidi/>
        <w:spacing w:after="0"/>
        <w:jc w:val="both"/>
        <w:rPr>
          <w:rFonts w:cs="AL-Mohanad Bold"/>
          <w:sz w:val="40"/>
          <w:szCs w:val="40"/>
          <w:rtl/>
          <w:lang w:bidi="ar-QA"/>
        </w:rPr>
      </w:pPr>
      <w:r w:rsidRPr="00D43123">
        <w:rPr>
          <w:rFonts w:cs="AL-Mohanad Bold" w:hint="cs"/>
          <w:sz w:val="40"/>
          <w:szCs w:val="40"/>
          <w:rtl/>
          <w:lang w:bidi="ar-QA"/>
        </w:rPr>
        <w:t>ن</w:t>
      </w:r>
      <w:r w:rsidR="00806294" w:rsidRPr="00D43123">
        <w:rPr>
          <w:rFonts w:cs="AL-Mohanad Bold" w:hint="cs"/>
          <w:sz w:val="40"/>
          <w:szCs w:val="40"/>
          <w:rtl/>
          <w:lang w:bidi="ar-QA"/>
        </w:rPr>
        <w:t>ُ</w:t>
      </w:r>
      <w:r w:rsidRPr="00D43123">
        <w:rPr>
          <w:rFonts w:cs="AL-Mohanad Bold" w:hint="cs"/>
          <w:sz w:val="40"/>
          <w:szCs w:val="40"/>
          <w:rtl/>
          <w:lang w:bidi="ar-QA"/>
        </w:rPr>
        <w:t>رح</w:t>
      </w:r>
      <w:r w:rsidR="00806294" w:rsidRPr="00D43123">
        <w:rPr>
          <w:rFonts w:cs="AL-Mohanad Bold" w:hint="cs"/>
          <w:sz w:val="40"/>
          <w:szCs w:val="40"/>
          <w:rtl/>
          <w:lang w:bidi="ar-QA"/>
        </w:rPr>
        <w:t>ِ</w:t>
      </w:r>
      <w:r w:rsidRPr="00D43123">
        <w:rPr>
          <w:rFonts w:cs="AL-Mohanad Bold" w:hint="cs"/>
          <w:sz w:val="40"/>
          <w:szCs w:val="40"/>
          <w:rtl/>
          <w:lang w:bidi="ar-QA"/>
        </w:rPr>
        <w:t>ب ب</w:t>
      </w:r>
      <w:r w:rsidR="00E936FE" w:rsidRPr="00D43123">
        <w:rPr>
          <w:rFonts w:cs="AL-Mohanad Bold" w:hint="cs"/>
          <w:sz w:val="40"/>
          <w:szCs w:val="40"/>
          <w:rtl/>
          <w:lang w:bidi="ar-QA"/>
        </w:rPr>
        <w:t>وفد</w:t>
      </w:r>
      <w:r w:rsidRPr="00D43123">
        <w:rPr>
          <w:rFonts w:cs="AL-Mohanad Bold" w:hint="cs"/>
          <w:sz w:val="40"/>
          <w:szCs w:val="40"/>
          <w:rtl/>
          <w:lang w:bidi="ar-QA"/>
        </w:rPr>
        <w:t xml:space="preserve"> </w:t>
      </w:r>
      <w:r w:rsidR="001C3BEC" w:rsidRPr="00D43123">
        <w:rPr>
          <w:rFonts w:cs="AL-Mohanad Bold" w:hint="cs"/>
          <w:sz w:val="40"/>
          <w:szCs w:val="40"/>
          <w:rtl/>
          <w:lang w:bidi="ar-QA"/>
        </w:rPr>
        <w:t>جمهورية</w:t>
      </w:r>
      <w:r w:rsidRPr="00D43123">
        <w:rPr>
          <w:rFonts w:cs="AL-Mohanad Bold" w:hint="cs"/>
          <w:sz w:val="40"/>
          <w:szCs w:val="40"/>
          <w:rtl/>
          <w:lang w:bidi="ar-QA"/>
        </w:rPr>
        <w:t xml:space="preserve"> </w:t>
      </w:r>
      <w:r w:rsidR="001C3BEC" w:rsidRPr="00D43123">
        <w:rPr>
          <w:rFonts w:cs="AL-Mohanad Bold" w:hint="cs"/>
          <w:sz w:val="40"/>
          <w:szCs w:val="40"/>
          <w:rtl/>
          <w:lang w:bidi="ar-QA"/>
        </w:rPr>
        <w:t xml:space="preserve">أذربيجان </w:t>
      </w:r>
      <w:r w:rsidR="00E936FE" w:rsidRPr="00D43123">
        <w:rPr>
          <w:rFonts w:cs="AL-Mohanad Bold" w:hint="cs"/>
          <w:sz w:val="40"/>
          <w:szCs w:val="40"/>
          <w:rtl/>
          <w:lang w:bidi="ar-QA"/>
        </w:rPr>
        <w:t xml:space="preserve">ونشكره على العرض القيم لتقريره الوطني. </w:t>
      </w:r>
      <w:r w:rsidR="002A560C" w:rsidRPr="00D43123">
        <w:rPr>
          <w:rFonts w:cs="AL-Mohanad Bold" w:hint="cs"/>
          <w:sz w:val="40"/>
          <w:szCs w:val="40"/>
          <w:rtl/>
          <w:lang w:bidi="ar-QA"/>
        </w:rPr>
        <w:t xml:space="preserve"> </w:t>
      </w:r>
      <w:r w:rsidR="001762F7" w:rsidRPr="00D43123">
        <w:rPr>
          <w:rFonts w:cs="AL-Mohanad Bold" w:hint="cs"/>
          <w:sz w:val="40"/>
          <w:szCs w:val="40"/>
          <w:rtl/>
          <w:lang w:bidi="ar-QA"/>
        </w:rPr>
        <w:t xml:space="preserve"> </w:t>
      </w:r>
      <w:r w:rsidR="003F2EAA" w:rsidRPr="00D43123">
        <w:rPr>
          <w:rFonts w:cs="AL-Mohanad Bold" w:hint="cs"/>
          <w:sz w:val="40"/>
          <w:szCs w:val="40"/>
          <w:rtl/>
          <w:lang w:bidi="ar-QA"/>
        </w:rPr>
        <w:t xml:space="preserve"> </w:t>
      </w:r>
    </w:p>
    <w:p w:rsidR="0092100E" w:rsidRPr="00D43123" w:rsidRDefault="00A87985" w:rsidP="00D43123">
      <w:pPr>
        <w:bidi/>
        <w:jc w:val="both"/>
        <w:rPr>
          <w:rFonts w:cs="AL-Mohanad Bold"/>
          <w:sz w:val="40"/>
          <w:szCs w:val="40"/>
          <w:rtl/>
          <w:lang w:bidi="ar-QA"/>
        </w:rPr>
      </w:pPr>
      <w:r w:rsidRPr="00D43123">
        <w:rPr>
          <w:rFonts w:cs="AL-Mohanad Bold" w:hint="cs"/>
          <w:sz w:val="40"/>
          <w:szCs w:val="40"/>
          <w:rtl/>
          <w:lang w:bidi="ar-QA"/>
        </w:rPr>
        <w:t>ي</w:t>
      </w:r>
      <w:r w:rsidR="00806294" w:rsidRPr="00D43123">
        <w:rPr>
          <w:rFonts w:cs="AL-Mohanad Bold" w:hint="cs"/>
          <w:sz w:val="40"/>
          <w:szCs w:val="40"/>
          <w:rtl/>
          <w:lang w:bidi="ar-QA"/>
        </w:rPr>
        <w:t>ُ</w:t>
      </w:r>
      <w:r w:rsidRPr="00D43123">
        <w:rPr>
          <w:rFonts w:cs="AL-Mohanad Bold" w:hint="cs"/>
          <w:sz w:val="40"/>
          <w:szCs w:val="40"/>
          <w:rtl/>
          <w:lang w:bidi="ar-QA"/>
        </w:rPr>
        <w:t>لاحظ وفد بلادي مع التقدير التدابير التشريعية التي اعتمد</w:t>
      </w:r>
      <w:r w:rsidR="00CE7401" w:rsidRPr="00D43123">
        <w:rPr>
          <w:rFonts w:cs="AL-Mohanad Bold" w:hint="cs"/>
          <w:sz w:val="40"/>
          <w:szCs w:val="40"/>
          <w:rtl/>
          <w:lang w:bidi="ar-QA"/>
        </w:rPr>
        <w:t>ت</w:t>
      </w:r>
      <w:r w:rsidRPr="00D43123">
        <w:rPr>
          <w:rFonts w:cs="AL-Mohanad Bold" w:hint="cs"/>
          <w:sz w:val="40"/>
          <w:szCs w:val="40"/>
          <w:rtl/>
          <w:lang w:bidi="ar-QA"/>
        </w:rPr>
        <w:t xml:space="preserve">ها أذربيجان </w:t>
      </w:r>
      <w:r w:rsidR="007D4C47" w:rsidRPr="00D43123">
        <w:rPr>
          <w:rFonts w:cs="AL-Mohanad Bold" w:hint="cs"/>
          <w:sz w:val="40"/>
          <w:szCs w:val="40"/>
          <w:rtl/>
          <w:lang w:bidi="ar-QA"/>
        </w:rPr>
        <w:t xml:space="preserve">في الفترة المشمولة بالتقرير </w:t>
      </w:r>
      <w:r w:rsidRPr="00D43123">
        <w:rPr>
          <w:rFonts w:cs="AL-Mohanad Bold" w:hint="cs"/>
          <w:sz w:val="40"/>
          <w:szCs w:val="40"/>
          <w:rtl/>
          <w:lang w:bidi="ar-QA"/>
        </w:rPr>
        <w:t xml:space="preserve">لتعزيز </w:t>
      </w:r>
      <w:proofErr w:type="gramStart"/>
      <w:r w:rsidRPr="00D43123">
        <w:rPr>
          <w:rFonts w:cs="AL-Mohanad Bold" w:hint="cs"/>
          <w:sz w:val="40"/>
          <w:szCs w:val="40"/>
          <w:rtl/>
          <w:lang w:bidi="ar-QA"/>
        </w:rPr>
        <w:t>الاطار</w:t>
      </w:r>
      <w:proofErr w:type="gramEnd"/>
      <w:r w:rsidRPr="00D43123">
        <w:rPr>
          <w:rFonts w:cs="AL-Mohanad Bold" w:hint="cs"/>
          <w:sz w:val="40"/>
          <w:szCs w:val="40"/>
          <w:rtl/>
          <w:lang w:bidi="ar-QA"/>
        </w:rPr>
        <w:t xml:space="preserve"> القانوني الوطني </w:t>
      </w:r>
      <w:r w:rsidR="0092100E" w:rsidRPr="00D43123">
        <w:rPr>
          <w:rFonts w:cs="AL-Mohanad Bold" w:hint="cs"/>
          <w:sz w:val="40"/>
          <w:szCs w:val="40"/>
          <w:rtl/>
          <w:lang w:bidi="ar-QA"/>
        </w:rPr>
        <w:t>لحماية حقوق ال</w:t>
      </w:r>
      <w:r w:rsidR="00806294" w:rsidRPr="00D43123">
        <w:rPr>
          <w:rFonts w:cs="AL-Mohanad Bold" w:hint="cs"/>
          <w:sz w:val="40"/>
          <w:szCs w:val="40"/>
          <w:rtl/>
          <w:lang w:bidi="ar-QA"/>
        </w:rPr>
        <w:t>إ</w:t>
      </w:r>
      <w:r w:rsidR="0092100E" w:rsidRPr="00D43123">
        <w:rPr>
          <w:rFonts w:cs="AL-Mohanad Bold" w:hint="cs"/>
          <w:sz w:val="40"/>
          <w:szCs w:val="40"/>
          <w:rtl/>
          <w:lang w:bidi="ar-QA"/>
        </w:rPr>
        <w:t>نسان والحريات ال</w:t>
      </w:r>
      <w:r w:rsidR="00806294" w:rsidRPr="00D43123">
        <w:rPr>
          <w:rFonts w:cs="AL-Mohanad Bold" w:hint="cs"/>
          <w:sz w:val="40"/>
          <w:szCs w:val="40"/>
          <w:rtl/>
          <w:lang w:bidi="ar-QA"/>
        </w:rPr>
        <w:t>أ</w:t>
      </w:r>
      <w:r w:rsidR="0092100E" w:rsidRPr="00D43123">
        <w:rPr>
          <w:rFonts w:cs="AL-Mohanad Bold" w:hint="cs"/>
          <w:sz w:val="40"/>
          <w:szCs w:val="40"/>
          <w:rtl/>
          <w:lang w:bidi="ar-QA"/>
        </w:rPr>
        <w:t>ساسية</w:t>
      </w:r>
      <w:r w:rsidR="0032225B" w:rsidRPr="00D43123">
        <w:rPr>
          <w:rFonts w:cs="AL-Mohanad Bold" w:hint="cs"/>
          <w:sz w:val="40"/>
          <w:szCs w:val="40"/>
          <w:rtl/>
          <w:lang w:bidi="ar-QA"/>
        </w:rPr>
        <w:t>.</w:t>
      </w:r>
      <w:r w:rsidR="00CE7401" w:rsidRPr="00D43123">
        <w:rPr>
          <w:rFonts w:cs="AL-Mohanad Bold" w:hint="cs"/>
          <w:sz w:val="40"/>
          <w:szCs w:val="40"/>
          <w:rtl/>
          <w:lang w:bidi="ar-QA"/>
        </w:rPr>
        <w:t xml:space="preserve"> </w:t>
      </w:r>
      <w:r w:rsidR="009D202D" w:rsidRPr="00D43123">
        <w:rPr>
          <w:rFonts w:cs="AL-Mohanad Bold" w:hint="cs"/>
          <w:sz w:val="40"/>
          <w:szCs w:val="40"/>
          <w:rtl/>
          <w:lang w:bidi="ar-QA"/>
        </w:rPr>
        <w:t>و</w:t>
      </w:r>
      <w:r w:rsidR="00C86630" w:rsidRPr="00D43123">
        <w:rPr>
          <w:rFonts w:cs="AL-Mohanad Bold" w:hint="cs"/>
          <w:sz w:val="40"/>
          <w:szCs w:val="40"/>
          <w:rtl/>
          <w:lang w:bidi="ar-QA"/>
        </w:rPr>
        <w:t>نثمن تعاون</w:t>
      </w:r>
      <w:r w:rsidR="009D202D" w:rsidRPr="00D43123">
        <w:rPr>
          <w:rFonts w:cs="AL-Mohanad Bold" w:hint="cs"/>
          <w:sz w:val="40"/>
          <w:szCs w:val="40"/>
          <w:rtl/>
          <w:lang w:bidi="ar-QA"/>
        </w:rPr>
        <w:t>ها</w:t>
      </w:r>
      <w:r w:rsidR="00C86630" w:rsidRPr="00D43123">
        <w:rPr>
          <w:rFonts w:cs="AL-Mohanad Bold" w:hint="cs"/>
          <w:sz w:val="40"/>
          <w:szCs w:val="40"/>
          <w:rtl/>
          <w:lang w:bidi="ar-QA"/>
        </w:rPr>
        <w:t xml:space="preserve"> مع أصحاب ال</w:t>
      </w:r>
      <w:r w:rsidR="00806294" w:rsidRPr="00D43123">
        <w:rPr>
          <w:rFonts w:cs="AL-Mohanad Bold" w:hint="cs"/>
          <w:sz w:val="40"/>
          <w:szCs w:val="40"/>
          <w:rtl/>
          <w:lang w:bidi="ar-QA"/>
        </w:rPr>
        <w:t>إ</w:t>
      </w:r>
      <w:r w:rsidR="00C86630" w:rsidRPr="00D43123">
        <w:rPr>
          <w:rFonts w:cs="AL-Mohanad Bold" w:hint="cs"/>
          <w:sz w:val="40"/>
          <w:szCs w:val="40"/>
          <w:rtl/>
          <w:lang w:bidi="ar-QA"/>
        </w:rPr>
        <w:t>جراءات الخاصة، وتقديم التقارير الدورية بموجب معاهدات حقوق ال</w:t>
      </w:r>
      <w:r w:rsidR="00806294" w:rsidRPr="00D43123">
        <w:rPr>
          <w:rFonts w:cs="AL-Mohanad Bold" w:hint="cs"/>
          <w:sz w:val="40"/>
          <w:szCs w:val="40"/>
          <w:rtl/>
          <w:lang w:bidi="ar-QA"/>
        </w:rPr>
        <w:t>إ</w:t>
      </w:r>
      <w:r w:rsidR="00C86630" w:rsidRPr="00D43123">
        <w:rPr>
          <w:rFonts w:cs="AL-Mohanad Bold" w:hint="cs"/>
          <w:sz w:val="40"/>
          <w:szCs w:val="40"/>
          <w:rtl/>
          <w:lang w:bidi="ar-QA"/>
        </w:rPr>
        <w:t xml:space="preserve">نسان التي تتمتع بعضويتها. </w:t>
      </w:r>
    </w:p>
    <w:p w:rsidR="00CE7401" w:rsidRDefault="00CE7401" w:rsidP="00513F11">
      <w:pPr>
        <w:bidi/>
        <w:spacing w:after="240"/>
        <w:jc w:val="both"/>
        <w:rPr>
          <w:rFonts w:cs="AL-Mohanad Bold"/>
          <w:sz w:val="40"/>
          <w:szCs w:val="40"/>
          <w:rtl/>
          <w:lang w:bidi="ar-QA"/>
        </w:rPr>
      </w:pPr>
      <w:r w:rsidRPr="00D43123">
        <w:rPr>
          <w:rFonts w:cs="AL-Mohanad Bold" w:hint="cs"/>
          <w:sz w:val="40"/>
          <w:szCs w:val="40"/>
          <w:rtl/>
          <w:lang w:bidi="ar-QA"/>
        </w:rPr>
        <w:t xml:space="preserve">وفي مجال تقديم الخدمات العامة نأخذ علماً بجهود حكومة </w:t>
      </w:r>
      <w:r w:rsidR="00513F11">
        <w:rPr>
          <w:rFonts w:cs="AL-Mohanad Bold" w:hint="cs"/>
          <w:sz w:val="40"/>
          <w:szCs w:val="40"/>
          <w:rtl/>
          <w:lang w:bidi="ar-QA"/>
        </w:rPr>
        <w:t>أ</w:t>
      </w:r>
      <w:r w:rsidRPr="00D43123">
        <w:rPr>
          <w:rFonts w:cs="AL-Mohanad Bold" w:hint="cs"/>
          <w:sz w:val="40"/>
          <w:szCs w:val="40"/>
          <w:rtl/>
          <w:lang w:bidi="ar-QA"/>
        </w:rPr>
        <w:t>ذربيجان لتحسين</w:t>
      </w:r>
      <w:r w:rsidRPr="00D43123">
        <w:rPr>
          <w:rFonts w:cs="AL-Mohanad Bold"/>
          <w:sz w:val="40"/>
          <w:szCs w:val="40"/>
          <w:rtl/>
          <w:lang w:bidi="ar-QA"/>
        </w:rPr>
        <w:t xml:space="preserve"> </w:t>
      </w:r>
      <w:r w:rsidRPr="00D43123">
        <w:rPr>
          <w:rFonts w:cs="AL-Mohanad Bold" w:hint="cs"/>
          <w:sz w:val="40"/>
          <w:szCs w:val="40"/>
          <w:rtl/>
          <w:lang w:bidi="ar-QA"/>
        </w:rPr>
        <w:t>كفاءة</w:t>
      </w:r>
      <w:r w:rsidRPr="00D43123">
        <w:rPr>
          <w:rFonts w:cs="AL-Mohanad Bold"/>
          <w:sz w:val="40"/>
          <w:szCs w:val="40"/>
          <w:rtl/>
          <w:lang w:bidi="ar-QA"/>
        </w:rPr>
        <w:t xml:space="preserve"> </w:t>
      </w:r>
      <w:r w:rsidR="009D202D" w:rsidRPr="00D43123">
        <w:rPr>
          <w:rFonts w:cs="AL-Mohanad Bold" w:hint="cs"/>
          <w:sz w:val="40"/>
          <w:szCs w:val="40"/>
          <w:rtl/>
          <w:lang w:bidi="ar-QA"/>
        </w:rPr>
        <w:t xml:space="preserve">هذه </w:t>
      </w:r>
      <w:r w:rsidRPr="00D43123">
        <w:rPr>
          <w:rFonts w:cs="AL-Mohanad Bold" w:hint="cs"/>
          <w:sz w:val="40"/>
          <w:szCs w:val="40"/>
          <w:rtl/>
          <w:lang w:bidi="ar-QA"/>
        </w:rPr>
        <w:t>الخدمات</w:t>
      </w:r>
      <w:r w:rsidRPr="00D43123">
        <w:rPr>
          <w:rFonts w:cs="AL-Mohanad Bold"/>
          <w:sz w:val="40"/>
          <w:szCs w:val="40"/>
          <w:rtl/>
          <w:lang w:bidi="ar-QA"/>
        </w:rPr>
        <w:t xml:space="preserve"> </w:t>
      </w:r>
      <w:r w:rsidRPr="00D43123">
        <w:rPr>
          <w:rFonts w:cs="AL-Mohanad Bold" w:hint="cs"/>
          <w:sz w:val="40"/>
          <w:szCs w:val="40"/>
          <w:rtl/>
          <w:lang w:bidi="ar-QA"/>
        </w:rPr>
        <w:t>باستخدام</w:t>
      </w:r>
      <w:r w:rsidRPr="00D43123">
        <w:rPr>
          <w:rFonts w:cs="AL-Mohanad Bold"/>
          <w:sz w:val="40"/>
          <w:szCs w:val="40"/>
          <w:rtl/>
          <w:lang w:bidi="ar-QA"/>
        </w:rPr>
        <w:t xml:space="preserve"> </w:t>
      </w:r>
      <w:r w:rsidRPr="00D43123">
        <w:rPr>
          <w:rFonts w:cs="AL-Mohanad Bold" w:hint="cs"/>
          <w:sz w:val="40"/>
          <w:szCs w:val="40"/>
          <w:rtl/>
          <w:lang w:bidi="ar-QA"/>
        </w:rPr>
        <w:t>أساليب</w:t>
      </w:r>
      <w:r w:rsidRPr="00D43123">
        <w:rPr>
          <w:rFonts w:cs="AL-Mohanad Bold"/>
          <w:sz w:val="40"/>
          <w:szCs w:val="40"/>
          <w:rtl/>
          <w:lang w:bidi="ar-QA"/>
        </w:rPr>
        <w:t xml:space="preserve"> </w:t>
      </w:r>
      <w:r w:rsidRPr="00D43123">
        <w:rPr>
          <w:rFonts w:cs="AL-Mohanad Bold" w:hint="cs"/>
          <w:sz w:val="40"/>
          <w:szCs w:val="40"/>
          <w:rtl/>
          <w:lang w:bidi="ar-QA"/>
        </w:rPr>
        <w:t>م</w:t>
      </w:r>
      <w:r w:rsidR="00806294" w:rsidRPr="00D43123">
        <w:rPr>
          <w:rFonts w:cs="AL-Mohanad Bold" w:hint="cs"/>
          <w:sz w:val="40"/>
          <w:szCs w:val="40"/>
          <w:rtl/>
          <w:lang w:bidi="ar-QA"/>
        </w:rPr>
        <w:t>ُ</w:t>
      </w:r>
      <w:r w:rsidRPr="00D43123">
        <w:rPr>
          <w:rFonts w:cs="AL-Mohanad Bold" w:hint="cs"/>
          <w:sz w:val="40"/>
          <w:szCs w:val="40"/>
          <w:rtl/>
          <w:lang w:bidi="ar-QA"/>
        </w:rPr>
        <w:t xml:space="preserve">بتكرة ونوصيها في هذا الصدد </w:t>
      </w:r>
      <w:r w:rsidRPr="00D43123">
        <w:rPr>
          <w:rFonts w:cs="AL-Mohanad Bold" w:hint="cs"/>
          <w:b/>
          <w:bCs/>
          <w:sz w:val="40"/>
          <w:szCs w:val="40"/>
          <w:rtl/>
          <w:lang w:bidi="ar-QA"/>
        </w:rPr>
        <w:t>بمواصلة</w:t>
      </w:r>
      <w:r w:rsidRPr="00D43123">
        <w:rPr>
          <w:rFonts w:cs="AL-Mohanad Bold"/>
          <w:b/>
          <w:bCs/>
          <w:sz w:val="40"/>
          <w:szCs w:val="40"/>
          <w:rtl/>
          <w:lang w:bidi="ar-QA"/>
        </w:rPr>
        <w:t xml:space="preserve"> </w:t>
      </w:r>
      <w:r w:rsidRPr="00D43123">
        <w:rPr>
          <w:rFonts w:cs="AL-Mohanad Bold" w:hint="cs"/>
          <w:b/>
          <w:bCs/>
          <w:sz w:val="40"/>
          <w:szCs w:val="40"/>
          <w:rtl/>
          <w:lang w:bidi="ar-QA"/>
        </w:rPr>
        <w:t>توسيع</w:t>
      </w:r>
      <w:r w:rsidRPr="00D43123">
        <w:rPr>
          <w:rFonts w:cs="AL-Mohanad Bold"/>
          <w:b/>
          <w:bCs/>
          <w:sz w:val="40"/>
          <w:szCs w:val="40"/>
          <w:rtl/>
          <w:lang w:bidi="ar-QA"/>
        </w:rPr>
        <w:t xml:space="preserve"> </w:t>
      </w:r>
      <w:r w:rsidRPr="00D43123">
        <w:rPr>
          <w:rFonts w:cs="AL-Mohanad Bold" w:hint="cs"/>
          <w:b/>
          <w:bCs/>
          <w:sz w:val="40"/>
          <w:szCs w:val="40"/>
          <w:rtl/>
          <w:lang w:bidi="ar-QA"/>
        </w:rPr>
        <w:t>نطاق</w:t>
      </w:r>
      <w:r w:rsidRPr="00D43123">
        <w:rPr>
          <w:rFonts w:cs="AL-Mohanad Bold"/>
          <w:b/>
          <w:bCs/>
          <w:sz w:val="40"/>
          <w:szCs w:val="40"/>
          <w:rtl/>
          <w:lang w:bidi="ar-QA"/>
        </w:rPr>
        <w:t xml:space="preserve"> </w:t>
      </w:r>
      <w:r w:rsidRPr="00D43123">
        <w:rPr>
          <w:rFonts w:cs="AL-Mohanad Bold" w:hint="cs"/>
          <w:b/>
          <w:bCs/>
          <w:sz w:val="40"/>
          <w:szCs w:val="40"/>
          <w:rtl/>
          <w:lang w:bidi="ar-QA"/>
        </w:rPr>
        <w:t>تطبيق</w:t>
      </w:r>
      <w:r w:rsidRPr="00D43123">
        <w:rPr>
          <w:rFonts w:cs="AL-Mohanad Bold"/>
          <w:b/>
          <w:bCs/>
          <w:sz w:val="40"/>
          <w:szCs w:val="40"/>
          <w:rtl/>
          <w:lang w:bidi="ar-QA"/>
        </w:rPr>
        <w:t xml:space="preserve"> </w:t>
      </w:r>
      <w:r w:rsidRPr="00D43123">
        <w:rPr>
          <w:rFonts w:cs="AL-Mohanad Bold" w:hint="cs"/>
          <w:b/>
          <w:bCs/>
          <w:sz w:val="40"/>
          <w:szCs w:val="40"/>
          <w:rtl/>
          <w:lang w:bidi="ar-QA"/>
        </w:rPr>
        <w:t>الابتكارات</w:t>
      </w:r>
      <w:r w:rsidRPr="00D43123">
        <w:rPr>
          <w:rFonts w:cs="AL-Mohanad Bold"/>
          <w:b/>
          <w:bCs/>
          <w:sz w:val="40"/>
          <w:szCs w:val="40"/>
          <w:rtl/>
          <w:lang w:bidi="ar-QA"/>
        </w:rPr>
        <w:t xml:space="preserve"> </w:t>
      </w:r>
      <w:r w:rsidRPr="00D43123">
        <w:rPr>
          <w:rFonts w:cs="AL-Mohanad Bold" w:hint="cs"/>
          <w:b/>
          <w:bCs/>
          <w:sz w:val="40"/>
          <w:szCs w:val="40"/>
          <w:rtl/>
          <w:lang w:bidi="ar-QA"/>
        </w:rPr>
        <w:t>التكنولوجية</w:t>
      </w:r>
      <w:r w:rsidRPr="00D43123">
        <w:rPr>
          <w:rFonts w:cs="AL-Mohanad Bold"/>
          <w:b/>
          <w:bCs/>
          <w:sz w:val="40"/>
          <w:szCs w:val="40"/>
          <w:rtl/>
          <w:lang w:bidi="ar-QA"/>
        </w:rPr>
        <w:t xml:space="preserve"> </w:t>
      </w:r>
      <w:r w:rsidRPr="00D43123">
        <w:rPr>
          <w:rFonts w:cs="AL-Mohanad Bold" w:hint="cs"/>
          <w:b/>
          <w:bCs/>
          <w:sz w:val="40"/>
          <w:szCs w:val="40"/>
          <w:rtl/>
          <w:lang w:bidi="ar-QA"/>
        </w:rPr>
        <w:t>والتطبيقات</w:t>
      </w:r>
      <w:r w:rsidRPr="00D43123">
        <w:rPr>
          <w:rFonts w:cs="AL-Mohanad Bold"/>
          <w:b/>
          <w:bCs/>
          <w:sz w:val="40"/>
          <w:szCs w:val="40"/>
          <w:rtl/>
          <w:lang w:bidi="ar-QA"/>
        </w:rPr>
        <w:t xml:space="preserve"> </w:t>
      </w:r>
      <w:r w:rsidRPr="00D43123">
        <w:rPr>
          <w:rFonts w:cs="AL-Mohanad Bold" w:hint="cs"/>
          <w:b/>
          <w:bCs/>
          <w:sz w:val="40"/>
          <w:szCs w:val="40"/>
          <w:rtl/>
          <w:lang w:bidi="ar-QA"/>
        </w:rPr>
        <w:t>الإلكترونية</w:t>
      </w:r>
      <w:r w:rsidRPr="00D43123">
        <w:rPr>
          <w:rFonts w:cs="AL-Mohanad Bold"/>
          <w:b/>
          <w:bCs/>
          <w:sz w:val="40"/>
          <w:szCs w:val="40"/>
          <w:rtl/>
          <w:lang w:bidi="ar-QA"/>
        </w:rPr>
        <w:t xml:space="preserve"> </w:t>
      </w:r>
      <w:r w:rsidRPr="00D43123">
        <w:rPr>
          <w:rFonts w:cs="AL-Mohanad Bold" w:hint="cs"/>
          <w:b/>
          <w:bCs/>
          <w:sz w:val="40"/>
          <w:szCs w:val="40"/>
          <w:rtl/>
          <w:lang w:bidi="ar-QA"/>
        </w:rPr>
        <w:t>في</w:t>
      </w:r>
      <w:r w:rsidRPr="00D43123">
        <w:rPr>
          <w:rFonts w:cs="AL-Mohanad Bold"/>
          <w:b/>
          <w:bCs/>
          <w:sz w:val="40"/>
          <w:szCs w:val="40"/>
          <w:rtl/>
          <w:lang w:bidi="ar-QA"/>
        </w:rPr>
        <w:t xml:space="preserve"> </w:t>
      </w:r>
      <w:r w:rsidRPr="00D43123">
        <w:rPr>
          <w:rFonts w:cs="AL-Mohanad Bold" w:hint="cs"/>
          <w:b/>
          <w:bCs/>
          <w:sz w:val="40"/>
          <w:szCs w:val="40"/>
          <w:rtl/>
          <w:lang w:bidi="ar-QA"/>
        </w:rPr>
        <w:t>تقديم</w:t>
      </w:r>
      <w:r w:rsidRPr="00D43123">
        <w:rPr>
          <w:rFonts w:cs="AL-Mohanad Bold"/>
          <w:b/>
          <w:bCs/>
          <w:sz w:val="40"/>
          <w:szCs w:val="40"/>
          <w:rtl/>
          <w:lang w:bidi="ar-QA"/>
        </w:rPr>
        <w:t xml:space="preserve"> </w:t>
      </w:r>
      <w:r w:rsidRPr="00D43123">
        <w:rPr>
          <w:rFonts w:cs="AL-Mohanad Bold" w:hint="cs"/>
          <w:b/>
          <w:bCs/>
          <w:sz w:val="40"/>
          <w:szCs w:val="40"/>
          <w:rtl/>
          <w:lang w:bidi="ar-QA"/>
        </w:rPr>
        <w:t>الخدمات</w:t>
      </w:r>
      <w:r w:rsidRPr="00D43123">
        <w:rPr>
          <w:rFonts w:cs="AL-Mohanad Bold"/>
          <w:b/>
          <w:bCs/>
          <w:sz w:val="40"/>
          <w:szCs w:val="40"/>
          <w:rtl/>
          <w:lang w:bidi="ar-QA"/>
        </w:rPr>
        <w:t xml:space="preserve"> </w:t>
      </w:r>
      <w:r w:rsidRPr="00D43123">
        <w:rPr>
          <w:rFonts w:cs="AL-Mohanad Bold" w:hint="cs"/>
          <w:b/>
          <w:bCs/>
          <w:sz w:val="40"/>
          <w:szCs w:val="40"/>
          <w:rtl/>
          <w:lang w:bidi="ar-QA"/>
        </w:rPr>
        <w:t>الحكومية</w:t>
      </w:r>
      <w:r w:rsidR="00D43123">
        <w:rPr>
          <w:rFonts w:cs="AL-Mohanad Bold" w:hint="cs"/>
          <w:sz w:val="40"/>
          <w:szCs w:val="40"/>
          <w:rtl/>
          <w:lang w:bidi="ar-QA"/>
        </w:rPr>
        <w:t>.</w:t>
      </w:r>
    </w:p>
    <w:p w:rsidR="0032225B" w:rsidRPr="00D43123" w:rsidRDefault="00447428" w:rsidP="00D43123">
      <w:pPr>
        <w:bidi/>
        <w:jc w:val="both"/>
        <w:rPr>
          <w:rFonts w:cs="AL-Mohanad Bold"/>
          <w:b/>
          <w:bCs/>
          <w:sz w:val="40"/>
          <w:szCs w:val="40"/>
          <w:rtl/>
          <w:lang w:bidi="ar-QA"/>
        </w:rPr>
      </w:pPr>
      <w:r w:rsidRPr="00D43123">
        <w:rPr>
          <w:rFonts w:cs="AL-Mohanad Bold" w:hint="cs"/>
          <w:sz w:val="40"/>
          <w:szCs w:val="40"/>
          <w:rtl/>
          <w:lang w:bidi="ar-QA"/>
        </w:rPr>
        <w:t xml:space="preserve">أيضاً نلاحظ مع التقدير الجهود التي تبذلها </w:t>
      </w:r>
      <w:r w:rsidR="00A93705" w:rsidRPr="00D43123">
        <w:rPr>
          <w:rFonts w:cs="AL-Mohanad Bold" w:hint="cs"/>
          <w:sz w:val="40"/>
          <w:szCs w:val="40"/>
          <w:rtl/>
          <w:lang w:bidi="ar-QA"/>
        </w:rPr>
        <w:t xml:space="preserve">حكومة </w:t>
      </w:r>
      <w:r w:rsidRPr="00D43123">
        <w:rPr>
          <w:rFonts w:cs="AL-Mohanad Bold" w:hint="cs"/>
          <w:sz w:val="40"/>
          <w:szCs w:val="40"/>
          <w:rtl/>
          <w:lang w:bidi="ar-QA"/>
        </w:rPr>
        <w:t>أذربيجان في توفير الحق في التعليم وما نتج عن</w:t>
      </w:r>
      <w:r w:rsidR="009D202D" w:rsidRPr="00D43123">
        <w:rPr>
          <w:rFonts w:cs="AL-Mohanad Bold" w:hint="cs"/>
          <w:sz w:val="40"/>
          <w:szCs w:val="40"/>
          <w:rtl/>
          <w:lang w:bidi="ar-QA"/>
        </w:rPr>
        <w:t xml:space="preserve"> ذلك</w:t>
      </w:r>
      <w:r w:rsidRPr="00D43123">
        <w:rPr>
          <w:rFonts w:cs="AL-Mohanad Bold" w:hint="cs"/>
          <w:sz w:val="40"/>
          <w:szCs w:val="40"/>
          <w:rtl/>
          <w:lang w:bidi="ar-QA"/>
        </w:rPr>
        <w:t xml:space="preserve"> من ارتفاع في معدلات القراءة والكتابة ونسبة الالتحاق بالمدارس</w:t>
      </w:r>
      <w:r w:rsidR="00A93705" w:rsidRPr="00D43123">
        <w:rPr>
          <w:rFonts w:cs="AL-Mohanad Bold" w:hint="cs"/>
          <w:sz w:val="40"/>
          <w:szCs w:val="40"/>
          <w:rtl/>
          <w:lang w:bidi="ar-QA"/>
        </w:rPr>
        <w:t>،</w:t>
      </w:r>
      <w:r w:rsidRPr="00D43123">
        <w:rPr>
          <w:rFonts w:cs="AL-Mohanad Bold" w:hint="cs"/>
          <w:sz w:val="40"/>
          <w:szCs w:val="40"/>
          <w:rtl/>
          <w:lang w:bidi="ar-QA"/>
        </w:rPr>
        <w:t xml:space="preserve"> ونوصي</w:t>
      </w:r>
      <w:r w:rsidR="00A93705" w:rsidRPr="00D43123">
        <w:rPr>
          <w:rFonts w:cs="AL-Mohanad Bold" w:hint="cs"/>
          <w:sz w:val="40"/>
          <w:szCs w:val="40"/>
          <w:rtl/>
          <w:lang w:bidi="ar-QA"/>
        </w:rPr>
        <w:t>ها</w:t>
      </w:r>
      <w:r w:rsidRPr="00D43123">
        <w:rPr>
          <w:rFonts w:cs="AL-Mohanad Bold" w:hint="cs"/>
          <w:sz w:val="40"/>
          <w:szCs w:val="40"/>
          <w:rtl/>
          <w:lang w:bidi="ar-QA"/>
        </w:rPr>
        <w:t xml:space="preserve"> في هذا الصدد </w:t>
      </w:r>
      <w:proofErr w:type="gramStart"/>
      <w:r w:rsidR="00A93705" w:rsidRPr="00D43123">
        <w:rPr>
          <w:rFonts w:cs="AL-Mohanad Bold" w:hint="cs"/>
          <w:b/>
          <w:bCs/>
          <w:sz w:val="40"/>
          <w:szCs w:val="40"/>
          <w:rtl/>
          <w:lang w:bidi="ar-QA"/>
        </w:rPr>
        <w:t>ب</w:t>
      </w:r>
      <w:r w:rsidR="006F65DF" w:rsidRPr="00D43123">
        <w:rPr>
          <w:rFonts w:cs="AL-Mohanad Bold" w:hint="cs"/>
          <w:b/>
          <w:bCs/>
          <w:sz w:val="40"/>
          <w:szCs w:val="40"/>
          <w:rtl/>
          <w:lang w:bidi="ar-QA"/>
        </w:rPr>
        <w:t>تعزيز</w:t>
      </w:r>
      <w:r w:rsidR="006F65DF" w:rsidRPr="00D43123">
        <w:rPr>
          <w:rFonts w:cs="AL-Mohanad Bold"/>
          <w:b/>
          <w:bCs/>
          <w:sz w:val="40"/>
          <w:szCs w:val="40"/>
          <w:lang w:bidi="ar-QA"/>
        </w:rPr>
        <w:t xml:space="preserve"> </w:t>
      </w:r>
      <w:r w:rsidR="001762F7" w:rsidRPr="00D43123">
        <w:rPr>
          <w:rFonts w:cs="AL-Mohanad Bold" w:hint="cs"/>
          <w:b/>
          <w:bCs/>
          <w:sz w:val="40"/>
          <w:szCs w:val="40"/>
          <w:rtl/>
          <w:lang w:bidi="ar-QA"/>
        </w:rPr>
        <w:t xml:space="preserve"> </w:t>
      </w:r>
      <w:r w:rsidR="008B0903" w:rsidRPr="00D43123">
        <w:rPr>
          <w:rFonts w:cs="AL-Mohanad Bold" w:hint="cs"/>
          <w:b/>
          <w:bCs/>
          <w:sz w:val="40"/>
          <w:szCs w:val="40"/>
          <w:rtl/>
          <w:lang w:bidi="ar-QA"/>
        </w:rPr>
        <w:t>جهودها</w:t>
      </w:r>
      <w:proofErr w:type="gramEnd"/>
      <w:r w:rsidR="008B0903" w:rsidRPr="00D43123">
        <w:rPr>
          <w:rFonts w:cs="AL-Mohanad Bold" w:hint="cs"/>
          <w:b/>
          <w:bCs/>
          <w:sz w:val="40"/>
          <w:szCs w:val="40"/>
          <w:rtl/>
          <w:lang w:bidi="ar-QA"/>
        </w:rPr>
        <w:t xml:space="preserve"> </w:t>
      </w:r>
      <w:r w:rsidR="006A751E" w:rsidRPr="00D43123">
        <w:rPr>
          <w:rFonts w:cs="AL-Mohanad Bold" w:hint="cs"/>
          <w:b/>
          <w:bCs/>
          <w:sz w:val="40"/>
          <w:szCs w:val="40"/>
          <w:rtl/>
          <w:lang w:bidi="ar-QA"/>
        </w:rPr>
        <w:t xml:space="preserve">لضمان </w:t>
      </w:r>
      <w:r w:rsidR="008B0903" w:rsidRPr="00D43123">
        <w:rPr>
          <w:rFonts w:cs="AL-Mohanad Bold" w:hint="cs"/>
          <w:b/>
          <w:bCs/>
          <w:sz w:val="40"/>
          <w:szCs w:val="40"/>
          <w:rtl/>
          <w:lang w:bidi="ar-QA"/>
        </w:rPr>
        <w:t xml:space="preserve">المساواة </w:t>
      </w:r>
      <w:r w:rsidR="001762F7" w:rsidRPr="00D43123">
        <w:rPr>
          <w:rFonts w:cs="AL-Mohanad Bold" w:hint="cs"/>
          <w:b/>
          <w:bCs/>
          <w:sz w:val="40"/>
          <w:szCs w:val="40"/>
          <w:rtl/>
          <w:lang w:bidi="ar-QA"/>
        </w:rPr>
        <w:t xml:space="preserve"> </w:t>
      </w:r>
      <w:r w:rsidR="006A751E" w:rsidRPr="00D43123">
        <w:rPr>
          <w:rFonts w:cs="AL-Mohanad Bold" w:hint="cs"/>
          <w:b/>
          <w:bCs/>
          <w:sz w:val="40"/>
          <w:szCs w:val="40"/>
          <w:rtl/>
          <w:lang w:bidi="ar-QA"/>
        </w:rPr>
        <w:t>في ا</w:t>
      </w:r>
      <w:r w:rsidR="008B0903" w:rsidRPr="00D43123">
        <w:rPr>
          <w:rFonts w:cs="AL-Mohanad Bold" w:hint="cs"/>
          <w:b/>
          <w:bCs/>
          <w:sz w:val="40"/>
          <w:szCs w:val="40"/>
          <w:rtl/>
          <w:lang w:bidi="ar-QA"/>
        </w:rPr>
        <w:t>لو</w:t>
      </w:r>
      <w:r w:rsidRPr="00D43123">
        <w:rPr>
          <w:rFonts w:cs="AL-Mohanad Bold" w:hint="cs"/>
          <w:b/>
          <w:bCs/>
          <w:sz w:val="40"/>
          <w:szCs w:val="40"/>
          <w:rtl/>
          <w:lang w:bidi="ar-QA"/>
        </w:rPr>
        <w:t>صول للتعليم</w:t>
      </w:r>
      <w:r w:rsidR="001762F7" w:rsidRPr="00D43123">
        <w:rPr>
          <w:rFonts w:cs="AL-Mohanad Bold" w:hint="cs"/>
          <w:b/>
          <w:bCs/>
          <w:sz w:val="40"/>
          <w:szCs w:val="40"/>
          <w:rtl/>
          <w:lang w:bidi="ar-QA"/>
        </w:rPr>
        <w:t>،</w:t>
      </w:r>
      <w:r w:rsidRPr="00D43123">
        <w:rPr>
          <w:rFonts w:cs="AL-Mohanad Bold" w:hint="cs"/>
          <w:b/>
          <w:bCs/>
          <w:sz w:val="40"/>
          <w:szCs w:val="40"/>
          <w:rtl/>
          <w:lang w:bidi="ar-QA"/>
        </w:rPr>
        <w:t xml:space="preserve"> </w:t>
      </w:r>
      <w:r w:rsidR="001762F7" w:rsidRPr="00D43123">
        <w:rPr>
          <w:rFonts w:cs="AL-Mohanad Bold" w:hint="cs"/>
          <w:b/>
          <w:bCs/>
          <w:sz w:val="40"/>
          <w:szCs w:val="40"/>
          <w:rtl/>
          <w:lang w:bidi="ar-QA"/>
        </w:rPr>
        <w:t xml:space="preserve">مع </w:t>
      </w:r>
      <w:r w:rsidRPr="00D43123">
        <w:rPr>
          <w:rFonts w:cs="AL-Mohanad Bold" w:hint="cs"/>
          <w:b/>
          <w:bCs/>
          <w:sz w:val="40"/>
          <w:szCs w:val="40"/>
          <w:rtl/>
          <w:lang w:bidi="ar-QA"/>
        </w:rPr>
        <w:t xml:space="preserve"> </w:t>
      </w:r>
      <w:r w:rsidR="001762F7" w:rsidRPr="00D43123">
        <w:rPr>
          <w:rFonts w:cs="AL-Mohanad Bold" w:hint="cs"/>
          <w:b/>
          <w:bCs/>
          <w:sz w:val="40"/>
          <w:szCs w:val="40"/>
          <w:rtl/>
          <w:lang w:bidi="ar-QA"/>
        </w:rPr>
        <w:t>الاستمرار</w:t>
      </w:r>
      <w:r w:rsidR="001762F7" w:rsidRPr="00D43123">
        <w:rPr>
          <w:rFonts w:cs="AL-Mohanad Bold"/>
          <w:b/>
          <w:bCs/>
          <w:sz w:val="40"/>
          <w:szCs w:val="40"/>
          <w:rtl/>
          <w:lang w:bidi="ar-QA"/>
        </w:rPr>
        <w:t xml:space="preserve"> </w:t>
      </w:r>
      <w:r w:rsidR="001762F7" w:rsidRPr="00D43123">
        <w:rPr>
          <w:rFonts w:cs="AL-Mohanad Bold" w:hint="cs"/>
          <w:b/>
          <w:bCs/>
          <w:sz w:val="40"/>
          <w:szCs w:val="40"/>
          <w:rtl/>
          <w:lang w:bidi="ar-QA"/>
        </w:rPr>
        <w:t>في</w:t>
      </w:r>
      <w:r w:rsidR="001762F7" w:rsidRPr="00D43123">
        <w:rPr>
          <w:rFonts w:cs="AL-Mohanad Bold"/>
          <w:b/>
          <w:bCs/>
          <w:sz w:val="40"/>
          <w:szCs w:val="40"/>
          <w:rtl/>
          <w:lang w:bidi="ar-QA"/>
        </w:rPr>
        <w:t xml:space="preserve"> </w:t>
      </w:r>
      <w:r w:rsidR="001762F7" w:rsidRPr="00D43123">
        <w:rPr>
          <w:rFonts w:cs="AL-Mohanad Bold" w:hint="cs"/>
          <w:b/>
          <w:bCs/>
          <w:sz w:val="40"/>
          <w:szCs w:val="40"/>
          <w:rtl/>
          <w:lang w:bidi="ar-QA"/>
        </w:rPr>
        <w:t>تقديم</w:t>
      </w:r>
      <w:r w:rsidR="001762F7" w:rsidRPr="00D43123">
        <w:rPr>
          <w:rFonts w:cs="AL-Mohanad Bold"/>
          <w:b/>
          <w:bCs/>
          <w:sz w:val="40"/>
          <w:szCs w:val="40"/>
          <w:rtl/>
          <w:lang w:bidi="ar-QA"/>
        </w:rPr>
        <w:t xml:space="preserve"> </w:t>
      </w:r>
      <w:r w:rsidR="001762F7" w:rsidRPr="00D43123">
        <w:rPr>
          <w:rFonts w:cs="AL-Mohanad Bold" w:hint="cs"/>
          <w:b/>
          <w:bCs/>
          <w:sz w:val="40"/>
          <w:szCs w:val="40"/>
          <w:rtl/>
          <w:lang w:bidi="ar-QA"/>
        </w:rPr>
        <w:t>م</w:t>
      </w:r>
      <w:r w:rsidR="00806294" w:rsidRPr="00D43123">
        <w:rPr>
          <w:rFonts w:cs="AL-Mohanad Bold" w:hint="cs"/>
          <w:b/>
          <w:bCs/>
          <w:sz w:val="40"/>
          <w:szCs w:val="40"/>
          <w:rtl/>
          <w:lang w:bidi="ar-QA"/>
        </w:rPr>
        <w:t>ِ</w:t>
      </w:r>
      <w:r w:rsidR="001762F7" w:rsidRPr="00D43123">
        <w:rPr>
          <w:rFonts w:cs="AL-Mohanad Bold" w:hint="cs"/>
          <w:b/>
          <w:bCs/>
          <w:sz w:val="40"/>
          <w:szCs w:val="40"/>
          <w:rtl/>
          <w:lang w:bidi="ar-QA"/>
        </w:rPr>
        <w:t>ن</w:t>
      </w:r>
      <w:r w:rsidR="00806294" w:rsidRPr="00D43123">
        <w:rPr>
          <w:rFonts w:cs="AL-Mohanad Bold" w:hint="cs"/>
          <w:b/>
          <w:bCs/>
          <w:sz w:val="40"/>
          <w:szCs w:val="40"/>
          <w:rtl/>
          <w:lang w:bidi="ar-QA"/>
        </w:rPr>
        <w:t>َ</w:t>
      </w:r>
      <w:r w:rsidR="001762F7" w:rsidRPr="00D43123">
        <w:rPr>
          <w:rFonts w:cs="AL-Mohanad Bold" w:hint="cs"/>
          <w:b/>
          <w:bCs/>
          <w:sz w:val="40"/>
          <w:szCs w:val="40"/>
          <w:rtl/>
          <w:lang w:bidi="ar-QA"/>
        </w:rPr>
        <w:t>ح</w:t>
      </w:r>
      <w:r w:rsidR="001762F7" w:rsidRPr="00D43123">
        <w:rPr>
          <w:rFonts w:cs="AL-Mohanad Bold"/>
          <w:b/>
          <w:bCs/>
          <w:sz w:val="40"/>
          <w:szCs w:val="40"/>
          <w:rtl/>
          <w:lang w:bidi="ar-QA"/>
        </w:rPr>
        <w:t xml:space="preserve"> </w:t>
      </w:r>
      <w:r w:rsidR="001762F7" w:rsidRPr="00D43123">
        <w:rPr>
          <w:rFonts w:cs="AL-Mohanad Bold" w:hint="cs"/>
          <w:b/>
          <w:bCs/>
          <w:sz w:val="40"/>
          <w:szCs w:val="40"/>
          <w:rtl/>
          <w:lang w:bidi="ar-QA"/>
        </w:rPr>
        <w:t>تعليمية</w:t>
      </w:r>
      <w:r w:rsidR="001762F7" w:rsidRPr="00D43123">
        <w:rPr>
          <w:rFonts w:cs="AL-Mohanad Bold"/>
          <w:b/>
          <w:bCs/>
          <w:sz w:val="40"/>
          <w:szCs w:val="40"/>
          <w:rtl/>
          <w:lang w:bidi="ar-QA"/>
        </w:rPr>
        <w:t xml:space="preserve"> </w:t>
      </w:r>
      <w:r w:rsidR="001762F7" w:rsidRPr="00D43123">
        <w:rPr>
          <w:rFonts w:cs="AL-Mohanad Bold" w:hint="cs"/>
          <w:b/>
          <w:bCs/>
          <w:sz w:val="40"/>
          <w:szCs w:val="40"/>
          <w:rtl/>
          <w:lang w:bidi="ar-QA"/>
        </w:rPr>
        <w:t>حكومية</w:t>
      </w:r>
      <w:r w:rsidR="001762F7" w:rsidRPr="00D43123">
        <w:rPr>
          <w:rFonts w:cs="AL-Mohanad Bold"/>
          <w:b/>
          <w:bCs/>
          <w:sz w:val="40"/>
          <w:szCs w:val="40"/>
          <w:rtl/>
          <w:lang w:bidi="ar-QA"/>
        </w:rPr>
        <w:t xml:space="preserve"> </w:t>
      </w:r>
      <w:r w:rsidR="001762F7" w:rsidRPr="00D43123">
        <w:rPr>
          <w:rFonts w:cs="AL-Mohanad Bold" w:hint="cs"/>
          <w:b/>
          <w:bCs/>
          <w:sz w:val="40"/>
          <w:szCs w:val="40"/>
          <w:rtl/>
          <w:lang w:bidi="ar-QA"/>
        </w:rPr>
        <w:t>لأفراد</w:t>
      </w:r>
      <w:r w:rsidR="001762F7" w:rsidRPr="00D43123">
        <w:rPr>
          <w:rFonts w:cs="AL-Mohanad Bold"/>
          <w:b/>
          <w:bCs/>
          <w:sz w:val="40"/>
          <w:szCs w:val="40"/>
          <w:rtl/>
          <w:lang w:bidi="ar-QA"/>
        </w:rPr>
        <w:t xml:space="preserve"> </w:t>
      </w:r>
      <w:r w:rsidR="001762F7" w:rsidRPr="00D43123">
        <w:rPr>
          <w:rFonts w:cs="AL-Mohanad Bold" w:hint="cs"/>
          <w:b/>
          <w:bCs/>
          <w:sz w:val="40"/>
          <w:szCs w:val="40"/>
          <w:rtl/>
          <w:lang w:bidi="ar-QA"/>
        </w:rPr>
        <w:t>عائلات</w:t>
      </w:r>
      <w:r w:rsidR="001762F7" w:rsidRPr="00D43123">
        <w:rPr>
          <w:rFonts w:cs="AL-Mohanad Bold"/>
          <w:b/>
          <w:bCs/>
          <w:sz w:val="40"/>
          <w:szCs w:val="40"/>
          <w:rtl/>
          <w:lang w:bidi="ar-QA"/>
        </w:rPr>
        <w:t xml:space="preserve"> </w:t>
      </w:r>
      <w:r w:rsidR="001762F7" w:rsidRPr="00D43123">
        <w:rPr>
          <w:rFonts w:cs="AL-Mohanad Bold" w:hint="cs"/>
          <w:b/>
          <w:bCs/>
          <w:sz w:val="40"/>
          <w:szCs w:val="40"/>
          <w:rtl/>
          <w:lang w:bidi="ar-QA"/>
        </w:rPr>
        <w:t>ال</w:t>
      </w:r>
      <w:r w:rsidR="00A93705" w:rsidRPr="00D43123">
        <w:rPr>
          <w:rFonts w:cs="AL-Mohanad Bold" w:hint="cs"/>
          <w:b/>
          <w:bCs/>
          <w:sz w:val="40"/>
          <w:szCs w:val="40"/>
          <w:rtl/>
          <w:lang w:bidi="ar-QA"/>
        </w:rPr>
        <w:t xml:space="preserve">أشخاص المشردين داخلياً. </w:t>
      </w:r>
    </w:p>
    <w:p w:rsidR="00447428" w:rsidRPr="00806294" w:rsidRDefault="00A93705" w:rsidP="00D43123">
      <w:pPr>
        <w:bidi/>
        <w:rPr>
          <w:rFonts w:cs="Sultan normal"/>
          <w:b/>
          <w:bCs/>
          <w:sz w:val="40"/>
          <w:szCs w:val="40"/>
          <w:rtl/>
          <w:lang w:bidi="ar-QA"/>
        </w:rPr>
      </w:pPr>
      <w:r w:rsidRPr="00806294">
        <w:rPr>
          <w:rFonts w:cs="Sultan bold" w:hint="cs"/>
          <w:sz w:val="40"/>
          <w:szCs w:val="40"/>
          <w:rtl/>
          <w:lang w:bidi="ar-QA"/>
        </w:rPr>
        <w:t xml:space="preserve">شكراً السيد </w:t>
      </w:r>
      <w:proofErr w:type="gramStart"/>
      <w:r w:rsidRPr="00806294">
        <w:rPr>
          <w:rFonts w:cs="Sultan bold" w:hint="cs"/>
          <w:sz w:val="40"/>
          <w:szCs w:val="40"/>
          <w:rtl/>
          <w:lang w:bidi="ar-QA"/>
        </w:rPr>
        <w:t>الرئيس ،</w:t>
      </w:r>
      <w:proofErr w:type="gramEnd"/>
      <w:r w:rsidRPr="00806294">
        <w:rPr>
          <w:rFonts w:cs="Sultan bold" w:hint="cs"/>
          <w:sz w:val="40"/>
          <w:szCs w:val="40"/>
          <w:rtl/>
          <w:lang w:bidi="ar-QA"/>
        </w:rPr>
        <w:t>،،</w:t>
      </w:r>
      <w:r w:rsidR="001E08AE" w:rsidRPr="00806294">
        <w:rPr>
          <w:rFonts w:cs="Sultan bold"/>
          <w:sz w:val="40"/>
          <w:szCs w:val="40"/>
          <w:lang w:bidi="ar-QA"/>
        </w:rPr>
        <w:t xml:space="preserve"> </w:t>
      </w:r>
      <w:r w:rsidRPr="00806294">
        <w:rPr>
          <w:rFonts w:cs="Sultan normal" w:hint="cs"/>
          <w:b/>
          <w:bCs/>
          <w:sz w:val="40"/>
          <w:szCs w:val="40"/>
          <w:rtl/>
          <w:lang w:bidi="ar-QA"/>
        </w:rPr>
        <w:t xml:space="preserve"> </w:t>
      </w:r>
    </w:p>
    <w:sectPr w:rsidR="00447428" w:rsidRPr="00806294" w:rsidSect="00D74B31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ultan normal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E37E2"/>
    <w:multiLevelType w:val="hybridMultilevel"/>
    <w:tmpl w:val="13DEB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51177"/>
    <w:multiLevelType w:val="hybridMultilevel"/>
    <w:tmpl w:val="84ECDD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D9526E"/>
    <w:multiLevelType w:val="hybridMultilevel"/>
    <w:tmpl w:val="1DF6A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54593"/>
    <w:multiLevelType w:val="hybridMultilevel"/>
    <w:tmpl w:val="DCC29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371A3"/>
    <w:multiLevelType w:val="hybridMultilevel"/>
    <w:tmpl w:val="5FC46A4E"/>
    <w:lvl w:ilvl="0" w:tplc="1D22F86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ultan norm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A0"/>
    <w:rsid w:val="0000188C"/>
    <w:rsid w:val="00005B8E"/>
    <w:rsid w:val="00036B2B"/>
    <w:rsid w:val="00041730"/>
    <w:rsid w:val="00051D24"/>
    <w:rsid w:val="0005283A"/>
    <w:rsid w:val="00067C25"/>
    <w:rsid w:val="000809BB"/>
    <w:rsid w:val="00093FDA"/>
    <w:rsid w:val="000B78CE"/>
    <w:rsid w:val="000C3152"/>
    <w:rsid w:val="000D7E66"/>
    <w:rsid w:val="000E753A"/>
    <w:rsid w:val="000F6083"/>
    <w:rsid w:val="00100A65"/>
    <w:rsid w:val="001233C5"/>
    <w:rsid w:val="00134F36"/>
    <w:rsid w:val="00136E2A"/>
    <w:rsid w:val="00141230"/>
    <w:rsid w:val="00143EDC"/>
    <w:rsid w:val="00145CC3"/>
    <w:rsid w:val="001561ED"/>
    <w:rsid w:val="001762F7"/>
    <w:rsid w:val="0018382E"/>
    <w:rsid w:val="00187782"/>
    <w:rsid w:val="001C3BEC"/>
    <w:rsid w:val="001C3D0E"/>
    <w:rsid w:val="001E08AE"/>
    <w:rsid w:val="001E19E4"/>
    <w:rsid w:val="001F4875"/>
    <w:rsid w:val="001F5EF2"/>
    <w:rsid w:val="0020374E"/>
    <w:rsid w:val="00225D06"/>
    <w:rsid w:val="002260D8"/>
    <w:rsid w:val="002438FA"/>
    <w:rsid w:val="00261635"/>
    <w:rsid w:val="00266783"/>
    <w:rsid w:val="00270442"/>
    <w:rsid w:val="00283B3E"/>
    <w:rsid w:val="00295393"/>
    <w:rsid w:val="002A560C"/>
    <w:rsid w:val="002D1984"/>
    <w:rsid w:val="003127AC"/>
    <w:rsid w:val="0032225B"/>
    <w:rsid w:val="00323BCA"/>
    <w:rsid w:val="0034150D"/>
    <w:rsid w:val="00355F70"/>
    <w:rsid w:val="00365503"/>
    <w:rsid w:val="003C1C19"/>
    <w:rsid w:val="003C2155"/>
    <w:rsid w:val="003D27E6"/>
    <w:rsid w:val="003E0CB2"/>
    <w:rsid w:val="003E5CDE"/>
    <w:rsid w:val="003F0ACE"/>
    <w:rsid w:val="003F2EAA"/>
    <w:rsid w:val="00405DB4"/>
    <w:rsid w:val="004226DC"/>
    <w:rsid w:val="00436EEE"/>
    <w:rsid w:val="00444048"/>
    <w:rsid w:val="00446AD8"/>
    <w:rsid w:val="00447428"/>
    <w:rsid w:val="00457EE7"/>
    <w:rsid w:val="00461018"/>
    <w:rsid w:val="00476C24"/>
    <w:rsid w:val="00483951"/>
    <w:rsid w:val="00487848"/>
    <w:rsid w:val="0049063C"/>
    <w:rsid w:val="00490B0A"/>
    <w:rsid w:val="00490C21"/>
    <w:rsid w:val="00492A58"/>
    <w:rsid w:val="00497D28"/>
    <w:rsid w:val="004A3B80"/>
    <w:rsid w:val="004B7B88"/>
    <w:rsid w:val="004D5A4E"/>
    <w:rsid w:val="004F30B1"/>
    <w:rsid w:val="004F6D4E"/>
    <w:rsid w:val="00513F11"/>
    <w:rsid w:val="005151BF"/>
    <w:rsid w:val="00517565"/>
    <w:rsid w:val="005219F2"/>
    <w:rsid w:val="0054119D"/>
    <w:rsid w:val="00547EED"/>
    <w:rsid w:val="0055032D"/>
    <w:rsid w:val="0056021F"/>
    <w:rsid w:val="00572B4F"/>
    <w:rsid w:val="005852CB"/>
    <w:rsid w:val="00591FEF"/>
    <w:rsid w:val="005B2DC3"/>
    <w:rsid w:val="005C1BEB"/>
    <w:rsid w:val="005C658A"/>
    <w:rsid w:val="005E5815"/>
    <w:rsid w:val="0061023B"/>
    <w:rsid w:val="00613370"/>
    <w:rsid w:val="006140EA"/>
    <w:rsid w:val="00620562"/>
    <w:rsid w:val="00623055"/>
    <w:rsid w:val="00647565"/>
    <w:rsid w:val="006479FD"/>
    <w:rsid w:val="00682E10"/>
    <w:rsid w:val="006848F6"/>
    <w:rsid w:val="0068714B"/>
    <w:rsid w:val="006A751E"/>
    <w:rsid w:val="006B37C7"/>
    <w:rsid w:val="006E6110"/>
    <w:rsid w:val="006F5912"/>
    <w:rsid w:val="006F65DF"/>
    <w:rsid w:val="00702857"/>
    <w:rsid w:val="00714D64"/>
    <w:rsid w:val="007332E9"/>
    <w:rsid w:val="00736F23"/>
    <w:rsid w:val="00740B8A"/>
    <w:rsid w:val="0076137C"/>
    <w:rsid w:val="00764817"/>
    <w:rsid w:val="007762C6"/>
    <w:rsid w:val="0079376A"/>
    <w:rsid w:val="007C0B77"/>
    <w:rsid w:val="007C1777"/>
    <w:rsid w:val="007C1F1C"/>
    <w:rsid w:val="007C2E66"/>
    <w:rsid w:val="007D4C47"/>
    <w:rsid w:val="007D57DD"/>
    <w:rsid w:val="007D7303"/>
    <w:rsid w:val="007E1EF4"/>
    <w:rsid w:val="007E46BC"/>
    <w:rsid w:val="00806294"/>
    <w:rsid w:val="00825D2F"/>
    <w:rsid w:val="00845602"/>
    <w:rsid w:val="008615BB"/>
    <w:rsid w:val="008830FB"/>
    <w:rsid w:val="00884A09"/>
    <w:rsid w:val="008903D3"/>
    <w:rsid w:val="00893757"/>
    <w:rsid w:val="008A7A40"/>
    <w:rsid w:val="008B0903"/>
    <w:rsid w:val="008B1387"/>
    <w:rsid w:val="0092100E"/>
    <w:rsid w:val="0092696C"/>
    <w:rsid w:val="009308D3"/>
    <w:rsid w:val="0098592F"/>
    <w:rsid w:val="009A79D0"/>
    <w:rsid w:val="009D202D"/>
    <w:rsid w:val="009D53CF"/>
    <w:rsid w:val="009E3867"/>
    <w:rsid w:val="009E47B3"/>
    <w:rsid w:val="00A2234E"/>
    <w:rsid w:val="00A2740A"/>
    <w:rsid w:val="00A35B32"/>
    <w:rsid w:val="00A459BB"/>
    <w:rsid w:val="00A7725A"/>
    <w:rsid w:val="00A815D3"/>
    <w:rsid w:val="00A87985"/>
    <w:rsid w:val="00A93705"/>
    <w:rsid w:val="00AA71C7"/>
    <w:rsid w:val="00AB50B0"/>
    <w:rsid w:val="00AC1344"/>
    <w:rsid w:val="00AD1215"/>
    <w:rsid w:val="00AD24B1"/>
    <w:rsid w:val="00AE4E01"/>
    <w:rsid w:val="00AF2F8B"/>
    <w:rsid w:val="00B041F3"/>
    <w:rsid w:val="00B24726"/>
    <w:rsid w:val="00B30909"/>
    <w:rsid w:val="00B43786"/>
    <w:rsid w:val="00B65488"/>
    <w:rsid w:val="00B660CA"/>
    <w:rsid w:val="00B70CAB"/>
    <w:rsid w:val="00B84931"/>
    <w:rsid w:val="00BA2A90"/>
    <w:rsid w:val="00BA6E1F"/>
    <w:rsid w:val="00BB2445"/>
    <w:rsid w:val="00BF6A09"/>
    <w:rsid w:val="00C14BA2"/>
    <w:rsid w:val="00C63219"/>
    <w:rsid w:val="00C81E9A"/>
    <w:rsid w:val="00C86630"/>
    <w:rsid w:val="00CB0FD1"/>
    <w:rsid w:val="00CB2689"/>
    <w:rsid w:val="00CC1932"/>
    <w:rsid w:val="00CE7401"/>
    <w:rsid w:val="00D03431"/>
    <w:rsid w:val="00D07BCF"/>
    <w:rsid w:val="00D43123"/>
    <w:rsid w:val="00D64D1A"/>
    <w:rsid w:val="00D72B5A"/>
    <w:rsid w:val="00D74B31"/>
    <w:rsid w:val="00D93E4D"/>
    <w:rsid w:val="00DA7CC3"/>
    <w:rsid w:val="00DE26F5"/>
    <w:rsid w:val="00E04ED3"/>
    <w:rsid w:val="00E33809"/>
    <w:rsid w:val="00E33C4B"/>
    <w:rsid w:val="00E4391F"/>
    <w:rsid w:val="00E47FD2"/>
    <w:rsid w:val="00E749FF"/>
    <w:rsid w:val="00E936FE"/>
    <w:rsid w:val="00EA4AAA"/>
    <w:rsid w:val="00EB434D"/>
    <w:rsid w:val="00EC3F01"/>
    <w:rsid w:val="00EE6488"/>
    <w:rsid w:val="00F207F5"/>
    <w:rsid w:val="00F47BA0"/>
    <w:rsid w:val="00F6074B"/>
    <w:rsid w:val="00F6409B"/>
    <w:rsid w:val="00F827E2"/>
    <w:rsid w:val="00F91C64"/>
    <w:rsid w:val="00F96483"/>
    <w:rsid w:val="00F96516"/>
    <w:rsid w:val="00FA2552"/>
    <w:rsid w:val="00FB138C"/>
    <w:rsid w:val="00FB43DD"/>
    <w:rsid w:val="00FC4FB7"/>
    <w:rsid w:val="00FC7CB8"/>
    <w:rsid w:val="00FD5A06"/>
    <w:rsid w:val="00FD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3171D4A-0791-436A-8CCF-1D5B27E1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9E4"/>
    <w:pPr>
      <w:ind w:left="720"/>
      <w:contextualSpacing/>
    </w:pPr>
  </w:style>
  <w:style w:type="paragraph" w:customStyle="1" w:styleId="xmsolistparagraph">
    <w:name w:val="x_msolistparagraph"/>
    <w:basedOn w:val="Normal"/>
    <w:rsid w:val="0000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0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0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96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6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6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910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13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870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762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278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976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99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170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084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118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360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000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8559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9600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7863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288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775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5211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7925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3822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6090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01279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5693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27803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55828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BB1BFC-A73B-44E0-B8F3-F405C27AA4E7}"/>
</file>

<file path=customXml/itemProps2.xml><?xml version="1.0" encoding="utf-8"?>
<ds:datastoreItem xmlns:ds="http://schemas.openxmlformats.org/officeDocument/2006/customXml" ds:itemID="{51C642F6-6093-40C5-916A-5A493AC1A713}"/>
</file>

<file path=customXml/itemProps3.xml><?xml version="1.0" encoding="utf-8"?>
<ds:datastoreItem xmlns:ds="http://schemas.openxmlformats.org/officeDocument/2006/customXml" ds:itemID="{7BCE002A-8FCA-423C-B1CB-06602AF8530D}"/>
</file>

<file path=customXml/itemProps4.xml><?xml version="1.0" encoding="utf-8"?>
<ds:datastoreItem xmlns:ds="http://schemas.openxmlformats.org/officeDocument/2006/customXml" ds:itemID="{A0DA643D-8319-4FE4-8CE0-4CA28CA41E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nazaar</dc:creator>
  <cp:keywords/>
  <dc:description/>
  <cp:lastModifiedBy>ehussien@mofa.local</cp:lastModifiedBy>
  <cp:revision>2</cp:revision>
  <cp:lastPrinted>2018-05-09T09:54:00Z</cp:lastPrinted>
  <dcterms:created xsi:type="dcterms:W3CDTF">2018-05-14T13:13:00Z</dcterms:created>
  <dcterms:modified xsi:type="dcterms:W3CDTF">2018-05-14T13:13:00Z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