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16D6E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42C7FCA3" w:rsidR="00FA4A05" w:rsidRDefault="00156784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Germany</w:t>
      </w:r>
    </w:p>
    <w:p w14:paraId="000717AD" w14:textId="42A33BAA" w:rsidR="00FA4A05" w:rsidRDefault="000C3DCE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Pr="000C3DC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35303216" w14:textId="51CAD092" w:rsidR="000C3DCE" w:rsidRDefault="000C3DCE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7-18 May 2018</w:t>
      </w:r>
    </w:p>
    <w:p w14:paraId="14FE4D36" w14:textId="77777777" w:rsidR="000C3DCE" w:rsidRDefault="000C3DCE" w:rsidP="000C3DC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Default="008157F0" w:rsidP="00FA4A0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58D79ED9" w:rsidR="00FA4A05" w:rsidRDefault="000C3DCE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Thank you, Mr. President.</w:t>
      </w:r>
    </w:p>
    <w:p w14:paraId="7ACF807A" w14:textId="77777777" w:rsidR="00156784" w:rsidRDefault="00156784" w:rsidP="00B00860">
      <w:pPr>
        <w:spacing w:line="276" w:lineRule="auto"/>
        <w:jc w:val="left"/>
        <w:rPr>
          <w:sz w:val="26"/>
          <w:szCs w:val="26"/>
          <w:lang w:eastAsia="en-GB"/>
        </w:rPr>
      </w:pPr>
    </w:p>
    <w:p w14:paraId="02706373" w14:textId="7EB1C66C" w:rsidR="00A6417E" w:rsidRDefault="004D5FA2" w:rsidP="00B00860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4D5FA2">
        <w:rPr>
          <w:rFonts w:ascii="Arial" w:hAnsi="Arial" w:cs="Arial"/>
        </w:rPr>
        <w:t>Malaysia</w:t>
      </w:r>
      <w:r w:rsidR="00156784" w:rsidRPr="00156784">
        <w:rPr>
          <w:rFonts w:ascii="Arial" w:hAnsi="Arial" w:cs="Arial"/>
        </w:rPr>
        <w:t xml:space="preserve"> commends </w:t>
      </w:r>
      <w:r w:rsidRPr="004D5FA2">
        <w:rPr>
          <w:rFonts w:ascii="Arial" w:hAnsi="Arial" w:cs="Arial"/>
        </w:rPr>
        <w:t xml:space="preserve">Germany </w:t>
      </w:r>
      <w:r w:rsidR="00156784" w:rsidRPr="00156784">
        <w:rPr>
          <w:rFonts w:ascii="Arial" w:hAnsi="Arial" w:cs="Arial"/>
        </w:rPr>
        <w:t>for its efforts to promote the universal respect for human rights</w:t>
      </w:r>
      <w:r w:rsidRPr="004D5FA2">
        <w:rPr>
          <w:rFonts w:ascii="Arial" w:hAnsi="Arial" w:cs="Arial"/>
        </w:rPr>
        <w:t xml:space="preserve"> and </w:t>
      </w:r>
      <w:r w:rsidR="00610FB7" w:rsidRPr="00156784">
        <w:rPr>
          <w:rFonts w:ascii="Arial" w:hAnsi="Arial" w:cs="Arial"/>
        </w:rPr>
        <w:t xml:space="preserve">we </w:t>
      </w:r>
      <w:r w:rsidR="00610FB7">
        <w:rPr>
          <w:rFonts w:ascii="Arial" w:hAnsi="Arial" w:cs="Arial"/>
        </w:rPr>
        <w:t xml:space="preserve">welcome </w:t>
      </w:r>
      <w:r w:rsidR="00B00860">
        <w:rPr>
          <w:rFonts w:ascii="Arial" w:hAnsi="Arial" w:cs="Arial"/>
        </w:rPr>
        <w:t xml:space="preserve">measures </w:t>
      </w:r>
      <w:r w:rsidRPr="004D5FA2">
        <w:rPr>
          <w:rFonts w:ascii="Arial" w:hAnsi="Arial" w:cs="Arial"/>
        </w:rPr>
        <w:t xml:space="preserve">to </w:t>
      </w:r>
      <w:r w:rsidR="00743825">
        <w:rPr>
          <w:rFonts w:ascii="Arial" w:hAnsi="Arial" w:cs="Arial"/>
        </w:rPr>
        <w:t xml:space="preserve">ensure </w:t>
      </w:r>
      <w:r w:rsidR="00156784" w:rsidRPr="00156784">
        <w:rPr>
          <w:rFonts w:ascii="Arial" w:hAnsi="Arial" w:cs="Arial"/>
        </w:rPr>
        <w:t xml:space="preserve">rule of law and the protection of human rights </w:t>
      </w:r>
      <w:r w:rsidRPr="004D5FA2">
        <w:rPr>
          <w:rFonts w:ascii="Arial" w:hAnsi="Arial" w:cs="Arial"/>
        </w:rPr>
        <w:t xml:space="preserve">are deeply embedded </w:t>
      </w:r>
      <w:r w:rsidR="007F3270">
        <w:rPr>
          <w:rFonts w:ascii="Arial" w:hAnsi="Arial" w:cs="Arial"/>
        </w:rPr>
        <w:t>within its</w:t>
      </w:r>
      <w:r w:rsidRPr="004D5FA2">
        <w:rPr>
          <w:rFonts w:ascii="Arial" w:hAnsi="Arial" w:cs="Arial"/>
        </w:rPr>
        <w:t xml:space="preserve"> national policies and programmes. </w:t>
      </w:r>
    </w:p>
    <w:p w14:paraId="28B666EA" w14:textId="77777777" w:rsidR="00A6417E" w:rsidRDefault="00A6417E" w:rsidP="00B00860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2AC47401" w14:textId="7896F8FE" w:rsidR="004D5FA2" w:rsidRPr="004D5FA2" w:rsidRDefault="00A6417E" w:rsidP="00B00860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4D5FA2" w:rsidRPr="004D5FA2">
        <w:rPr>
          <w:rFonts w:ascii="Arial" w:hAnsi="Arial" w:cs="Arial"/>
        </w:rPr>
        <w:t>With an aim to</w:t>
      </w:r>
      <w:r w:rsidR="00610FB7">
        <w:rPr>
          <w:rFonts w:ascii="Arial" w:hAnsi="Arial" w:cs="Arial"/>
        </w:rPr>
        <w:t xml:space="preserve"> further encourage its continuous</w:t>
      </w:r>
      <w:r w:rsidR="004D5FA2" w:rsidRPr="004D5FA2">
        <w:rPr>
          <w:rFonts w:ascii="Arial" w:hAnsi="Arial" w:cs="Arial"/>
        </w:rPr>
        <w:t xml:space="preserve"> efforts towards the protection and promotion of human rights</w:t>
      </w:r>
      <w:r w:rsidR="006F72FC">
        <w:rPr>
          <w:rFonts w:ascii="Arial" w:hAnsi="Arial" w:cs="Arial"/>
        </w:rPr>
        <w:t xml:space="preserve"> including for</w:t>
      </w:r>
      <w:r w:rsidR="007F3270">
        <w:rPr>
          <w:rFonts w:ascii="Arial" w:hAnsi="Arial" w:cs="Arial"/>
        </w:rPr>
        <w:t xml:space="preserve"> minority and vulnerable groups</w:t>
      </w:r>
      <w:r w:rsidR="004D5FA2" w:rsidRPr="004D5FA2">
        <w:rPr>
          <w:rFonts w:ascii="Arial" w:hAnsi="Arial" w:cs="Arial"/>
        </w:rPr>
        <w:t xml:space="preserve">, we would like to offer the following </w:t>
      </w:r>
      <w:r w:rsidR="00610FB7">
        <w:rPr>
          <w:rFonts w:ascii="Arial" w:hAnsi="Arial" w:cs="Arial"/>
        </w:rPr>
        <w:t>recommendations to the Government of Germany:</w:t>
      </w:r>
    </w:p>
    <w:p w14:paraId="3199099C" w14:textId="40FD073B" w:rsidR="00156784" w:rsidRPr="00156784" w:rsidRDefault="00156784" w:rsidP="00B00860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57127997" w14:textId="07F4B534" w:rsidR="00156784" w:rsidRDefault="00610FB7" w:rsidP="001D47CA">
      <w:pPr>
        <w:tabs>
          <w:tab w:val="left" w:pos="540"/>
          <w:tab w:val="left" w:pos="810"/>
        </w:tabs>
        <w:spacing w:line="276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One: </w:t>
      </w:r>
      <w:r>
        <w:rPr>
          <w:rFonts w:ascii="Arial" w:hAnsi="Arial" w:cs="Arial"/>
        </w:rPr>
        <w:tab/>
      </w:r>
      <w:r w:rsidR="001D47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On </w:t>
      </w:r>
      <w:r w:rsidR="00156784" w:rsidRPr="00156784">
        <w:rPr>
          <w:rFonts w:ascii="Arial" w:hAnsi="Arial" w:cs="Arial"/>
        </w:rPr>
        <w:t xml:space="preserve">freedom of religion or belief, we recommend the Government </w:t>
      </w:r>
      <w:r w:rsidR="00D765D9">
        <w:rPr>
          <w:rFonts w:ascii="Arial" w:hAnsi="Arial" w:cs="Arial"/>
        </w:rPr>
        <w:t xml:space="preserve">strengthen </w:t>
      </w:r>
      <w:r w:rsidR="00156784" w:rsidRPr="00156784">
        <w:rPr>
          <w:rFonts w:ascii="Arial" w:hAnsi="Arial" w:cs="Arial"/>
        </w:rPr>
        <w:t xml:space="preserve">measures to prevent any </w:t>
      </w:r>
      <w:r w:rsidRPr="00156784">
        <w:rPr>
          <w:rFonts w:ascii="Arial" w:hAnsi="Arial" w:cs="Arial"/>
        </w:rPr>
        <w:t>irrational</w:t>
      </w:r>
      <w:r w:rsidR="00156784" w:rsidRPr="00156784">
        <w:rPr>
          <w:rFonts w:ascii="Arial" w:hAnsi="Arial" w:cs="Arial"/>
        </w:rPr>
        <w:t xml:space="preserve"> restrictions on the</w:t>
      </w:r>
      <w:r>
        <w:rPr>
          <w:rFonts w:ascii="Arial" w:hAnsi="Arial" w:cs="Arial"/>
        </w:rPr>
        <w:t xml:space="preserve"> exercise of</w:t>
      </w:r>
      <w:r w:rsidR="00156784" w:rsidRPr="00156784">
        <w:rPr>
          <w:rFonts w:ascii="Arial" w:hAnsi="Arial" w:cs="Arial"/>
        </w:rPr>
        <w:t xml:space="preserve"> freedom of religion or belief as well as any r</w:t>
      </w:r>
      <w:r>
        <w:rPr>
          <w:rFonts w:ascii="Arial" w:hAnsi="Arial" w:cs="Arial"/>
        </w:rPr>
        <w:t>elated discriminatory treatments</w:t>
      </w:r>
      <w:r w:rsidR="00D765D9">
        <w:rPr>
          <w:rFonts w:ascii="Arial" w:hAnsi="Arial" w:cs="Arial"/>
        </w:rPr>
        <w:t>;</w:t>
      </w:r>
    </w:p>
    <w:p w14:paraId="3B3FD591" w14:textId="77777777" w:rsidR="00B00860" w:rsidRDefault="00B00860" w:rsidP="00B00860">
      <w:pPr>
        <w:tabs>
          <w:tab w:val="left" w:pos="540"/>
          <w:tab w:val="left" w:pos="810"/>
        </w:tabs>
        <w:spacing w:line="276" w:lineRule="auto"/>
        <w:ind w:left="720" w:hanging="720"/>
        <w:rPr>
          <w:rFonts w:ascii="Arial" w:hAnsi="Arial" w:cs="Arial"/>
        </w:rPr>
      </w:pPr>
    </w:p>
    <w:p w14:paraId="5DDC1B67" w14:textId="4638CF5C" w:rsidR="00D765D9" w:rsidRPr="00D765D9" w:rsidRDefault="00610FB7" w:rsidP="00D765D9">
      <w:pPr>
        <w:spacing w:line="276" w:lineRule="auto"/>
        <w:ind w:left="1440" w:hanging="1440"/>
        <w:rPr>
          <w:rFonts w:ascii="Arial" w:hAnsi="Arial" w:cs="Arial"/>
          <w:sz w:val="25"/>
          <w:szCs w:val="25"/>
          <w:lang w:eastAsia="en-GB"/>
        </w:rPr>
      </w:pPr>
      <w:r>
        <w:rPr>
          <w:rFonts w:ascii="Arial" w:hAnsi="Arial" w:cs="Arial"/>
        </w:rPr>
        <w:t>Two:</w:t>
      </w:r>
      <w:r>
        <w:rPr>
          <w:rFonts w:ascii="Arial" w:hAnsi="Arial" w:cs="Arial"/>
        </w:rPr>
        <w:tab/>
      </w:r>
      <w:r w:rsidR="00B00860" w:rsidRPr="00B00860">
        <w:rPr>
          <w:rFonts w:ascii="Arial" w:hAnsi="Arial" w:cs="Arial"/>
        </w:rPr>
        <w:t xml:space="preserve">On elimination of racial discrimination, </w:t>
      </w:r>
      <w:r w:rsidR="00D765D9">
        <w:rPr>
          <w:rFonts w:ascii="Arial" w:hAnsi="Arial" w:cs="Arial"/>
        </w:rPr>
        <w:t>we call for the effective implementation of the</w:t>
      </w:r>
      <w:r w:rsidR="00D765D9" w:rsidRPr="00D765D9">
        <w:rPr>
          <w:rFonts w:ascii="Arial" w:hAnsi="Arial" w:cs="Arial"/>
          <w:sz w:val="25"/>
          <w:szCs w:val="25"/>
          <w:lang w:eastAsia="en-GB"/>
        </w:rPr>
        <w:t xml:space="preserve"> National Action Plan against Racism </w:t>
      </w:r>
      <w:r w:rsidR="00D765D9">
        <w:rPr>
          <w:rFonts w:ascii="Arial" w:hAnsi="Arial" w:cs="Arial"/>
        </w:rPr>
        <w:t xml:space="preserve">and </w:t>
      </w:r>
      <w:r w:rsidR="00B00860" w:rsidRPr="00B00860">
        <w:rPr>
          <w:rFonts w:ascii="Arial" w:hAnsi="Arial" w:cs="Arial"/>
        </w:rPr>
        <w:t xml:space="preserve">encourage the Government of Germany </w:t>
      </w:r>
      <w:r w:rsidR="00B00860">
        <w:rPr>
          <w:rFonts w:ascii="Arial" w:hAnsi="Arial" w:cs="Arial"/>
        </w:rPr>
        <w:t xml:space="preserve">to </w:t>
      </w:r>
      <w:r w:rsidR="00B00860" w:rsidRPr="00B00860">
        <w:rPr>
          <w:rFonts w:ascii="Arial" w:hAnsi="Arial" w:cs="Arial"/>
        </w:rPr>
        <w:t>increase</w:t>
      </w:r>
      <w:r w:rsidR="001D47CA">
        <w:rPr>
          <w:rFonts w:ascii="Arial" w:hAnsi="Arial" w:cs="Arial"/>
        </w:rPr>
        <w:t xml:space="preserve"> and strengthen </w:t>
      </w:r>
      <w:r w:rsidR="00B00860" w:rsidRPr="00B00860">
        <w:rPr>
          <w:rFonts w:ascii="Arial" w:hAnsi="Arial" w:cs="Arial"/>
        </w:rPr>
        <w:t xml:space="preserve">efforts and use all possible means </w:t>
      </w:r>
      <w:r w:rsidR="00B00860">
        <w:rPr>
          <w:rFonts w:ascii="Arial" w:hAnsi="Arial" w:cs="Arial"/>
        </w:rPr>
        <w:t xml:space="preserve">at its disposal to </w:t>
      </w:r>
      <w:r w:rsidR="00B00860" w:rsidRPr="00B00860">
        <w:rPr>
          <w:rFonts w:ascii="Arial" w:hAnsi="Arial" w:cs="Arial"/>
        </w:rPr>
        <w:t xml:space="preserve">counter and prevent rise of </w:t>
      </w:r>
      <w:r w:rsidR="00B00860">
        <w:rPr>
          <w:rFonts w:ascii="Arial" w:hAnsi="Arial" w:cs="Arial"/>
        </w:rPr>
        <w:t xml:space="preserve">racism </w:t>
      </w:r>
      <w:r w:rsidR="00B00860" w:rsidRPr="00B00860">
        <w:rPr>
          <w:rFonts w:ascii="Arial" w:hAnsi="Arial" w:cs="Arial"/>
        </w:rPr>
        <w:t>particular</w:t>
      </w:r>
      <w:r w:rsidR="00D765D9">
        <w:rPr>
          <w:rFonts w:ascii="Arial" w:hAnsi="Arial" w:cs="Arial"/>
        </w:rPr>
        <w:t>ly</w:t>
      </w:r>
      <w:r w:rsidR="00B00860" w:rsidRPr="00B00860">
        <w:rPr>
          <w:rFonts w:ascii="Arial" w:hAnsi="Arial" w:cs="Arial"/>
        </w:rPr>
        <w:t xml:space="preserve"> </w:t>
      </w:r>
      <w:r w:rsidR="007F3270">
        <w:rPr>
          <w:rFonts w:ascii="Arial" w:hAnsi="Arial" w:cs="Arial"/>
        </w:rPr>
        <w:t>in</w:t>
      </w:r>
      <w:r w:rsidR="001D47CA">
        <w:rPr>
          <w:rFonts w:ascii="Arial" w:hAnsi="Arial" w:cs="Arial"/>
        </w:rPr>
        <w:t xml:space="preserve"> prevent</w:t>
      </w:r>
      <w:r w:rsidR="007F3270">
        <w:rPr>
          <w:rFonts w:ascii="Arial" w:hAnsi="Arial" w:cs="Arial"/>
        </w:rPr>
        <w:t>ing</w:t>
      </w:r>
      <w:r w:rsidR="001D47CA">
        <w:rPr>
          <w:rFonts w:ascii="Arial" w:hAnsi="Arial" w:cs="Arial"/>
        </w:rPr>
        <w:t xml:space="preserve"> narratives</w:t>
      </w:r>
      <w:r w:rsidR="00B00860" w:rsidRPr="00B00860">
        <w:rPr>
          <w:rFonts w:ascii="Arial" w:hAnsi="Arial" w:cs="Arial"/>
        </w:rPr>
        <w:t xml:space="preserve"> by political leaders, public </w:t>
      </w:r>
      <w:r w:rsidR="00B00860" w:rsidRPr="001D47CA">
        <w:rPr>
          <w:rFonts w:ascii="Arial" w:hAnsi="Arial" w:cs="Arial"/>
        </w:rPr>
        <w:t>authorities and public figures</w:t>
      </w:r>
      <w:r w:rsidR="00D765D9">
        <w:rPr>
          <w:rFonts w:ascii="Arial" w:hAnsi="Arial" w:cs="Arial"/>
        </w:rPr>
        <w:t>;</w:t>
      </w:r>
    </w:p>
    <w:p w14:paraId="43F1052E" w14:textId="77777777" w:rsidR="001D47CA" w:rsidRDefault="001D47CA" w:rsidP="00D765D9">
      <w:pPr>
        <w:spacing w:line="276" w:lineRule="auto"/>
        <w:rPr>
          <w:rFonts w:ascii="Arial" w:hAnsi="Arial" w:cs="Arial"/>
        </w:rPr>
      </w:pPr>
    </w:p>
    <w:p w14:paraId="55344F1A" w14:textId="2D7DC60B" w:rsidR="001D47CA" w:rsidRDefault="001D47CA" w:rsidP="00D765D9">
      <w:pPr>
        <w:spacing w:line="276" w:lineRule="auto"/>
        <w:ind w:left="1440" w:hanging="1440"/>
        <w:rPr>
          <w:rFonts w:ascii="Arial" w:hAnsi="Arial" w:cs="Arial"/>
          <w:lang w:val="en-MY"/>
        </w:rPr>
      </w:pPr>
      <w:r>
        <w:rPr>
          <w:rFonts w:ascii="Arial" w:hAnsi="Arial" w:cs="Arial"/>
        </w:rPr>
        <w:t>Three:</w:t>
      </w:r>
      <w:r>
        <w:rPr>
          <w:rFonts w:ascii="Arial" w:hAnsi="Arial" w:cs="Arial"/>
        </w:rPr>
        <w:tab/>
      </w:r>
      <w:r w:rsidR="00D765D9">
        <w:rPr>
          <w:rFonts w:ascii="Arial" w:hAnsi="Arial" w:cs="Arial"/>
        </w:rPr>
        <w:t xml:space="preserve">We recommend Germany </w:t>
      </w:r>
      <w:r w:rsidR="00D765D9" w:rsidRPr="00250AE6">
        <w:rPr>
          <w:rFonts w:ascii="Arial" w:hAnsi="Arial" w:cs="Arial"/>
          <w:lang w:val="en-MY"/>
        </w:rPr>
        <w:t xml:space="preserve">to further enhance its efforts in addressing the issue of social and economic disparity between </w:t>
      </w:r>
      <w:r w:rsidR="007F3270">
        <w:rPr>
          <w:rFonts w:ascii="Arial" w:hAnsi="Arial" w:cs="Arial"/>
          <w:lang w:val="en-MY"/>
        </w:rPr>
        <w:t xml:space="preserve">those living </w:t>
      </w:r>
      <w:r w:rsidR="00D765D9" w:rsidRPr="00250AE6">
        <w:rPr>
          <w:rFonts w:ascii="Arial" w:hAnsi="Arial" w:cs="Arial"/>
          <w:lang w:val="en-MY"/>
        </w:rPr>
        <w:t>in poverty and high-income segments of the population</w:t>
      </w:r>
      <w:r w:rsidR="00D765D9">
        <w:rPr>
          <w:rFonts w:ascii="Arial" w:hAnsi="Arial" w:cs="Arial"/>
          <w:lang w:val="en-MY"/>
        </w:rPr>
        <w:t>; and</w:t>
      </w:r>
    </w:p>
    <w:p w14:paraId="2E3FCB9D" w14:textId="77777777" w:rsidR="00D765D9" w:rsidRDefault="00D765D9" w:rsidP="00D765D9">
      <w:pPr>
        <w:spacing w:line="276" w:lineRule="auto"/>
        <w:ind w:left="1440" w:hanging="1440"/>
        <w:rPr>
          <w:rFonts w:ascii="Arial" w:hAnsi="Arial" w:cs="Arial"/>
          <w:lang w:val="en-MY"/>
        </w:rPr>
      </w:pPr>
    </w:p>
    <w:p w14:paraId="42504CB9" w14:textId="29049B34" w:rsidR="007F3270" w:rsidRDefault="00D765D9" w:rsidP="007F3270">
      <w:pPr>
        <w:spacing w:line="276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lang w:val="en-MY"/>
        </w:rPr>
        <w:t>Four:</w:t>
      </w:r>
      <w:r>
        <w:rPr>
          <w:rFonts w:ascii="Arial" w:hAnsi="Arial" w:cs="Arial"/>
          <w:lang w:val="en-MY"/>
        </w:rPr>
        <w:tab/>
      </w:r>
      <w:r w:rsidR="007F3270" w:rsidRPr="007F3270">
        <w:rPr>
          <w:rFonts w:ascii="Arial" w:hAnsi="Arial" w:cs="Arial"/>
        </w:rPr>
        <w:t xml:space="preserve">As a country that hosts larger number of migrants, we recommend Germany to establish measures to encourage young migrant to </w:t>
      </w:r>
      <w:r w:rsidR="007F3270">
        <w:rPr>
          <w:rFonts w:ascii="Arial" w:hAnsi="Arial" w:cs="Arial"/>
        </w:rPr>
        <w:t xml:space="preserve">further </w:t>
      </w:r>
      <w:r w:rsidR="007F3270" w:rsidRPr="007F3270">
        <w:rPr>
          <w:rFonts w:ascii="Arial" w:hAnsi="Arial" w:cs="Arial"/>
        </w:rPr>
        <w:t>their studies with the aim to</w:t>
      </w:r>
      <w:r w:rsidR="007F3270">
        <w:rPr>
          <w:rFonts w:ascii="Arial" w:hAnsi="Arial" w:cs="Arial"/>
        </w:rPr>
        <w:t xml:space="preserve"> empower them and </w:t>
      </w:r>
      <w:r w:rsidR="007F3270" w:rsidRPr="007F3270">
        <w:rPr>
          <w:rFonts w:ascii="Arial" w:hAnsi="Arial" w:cs="Arial"/>
        </w:rPr>
        <w:t>reduce socio</w:t>
      </w:r>
      <w:r w:rsidR="007F3270">
        <w:rPr>
          <w:rFonts w:ascii="Arial" w:hAnsi="Arial" w:cs="Arial"/>
        </w:rPr>
        <w:t>-</w:t>
      </w:r>
      <w:r w:rsidR="007F3270" w:rsidRPr="007F3270">
        <w:rPr>
          <w:rFonts w:ascii="Arial" w:hAnsi="Arial" w:cs="Arial"/>
        </w:rPr>
        <w:t>economic inequalities that migrants often faced.</w:t>
      </w:r>
      <w:r w:rsidR="007F3270">
        <w:rPr>
          <w:rFonts w:ascii="Arial" w:hAnsi="Arial" w:cs="Arial"/>
        </w:rPr>
        <w:t xml:space="preserve"> We also encourage Germany to </w:t>
      </w:r>
      <w:r w:rsidR="007F3270">
        <w:rPr>
          <w:rFonts w:ascii="Arial" w:hAnsi="Arial" w:cs="Arial"/>
        </w:rPr>
        <w:lastRenderedPageBreak/>
        <w:t xml:space="preserve">continue its </w:t>
      </w:r>
      <w:r w:rsidR="007F3270" w:rsidRPr="007F3270">
        <w:rPr>
          <w:rFonts w:ascii="Arial" w:hAnsi="Arial" w:cs="Arial"/>
        </w:rPr>
        <w:t>activities for refugee children, including German language lessons, homework tutoring or political education, as well as specific preparatory classes aimed at integrating students with migration backgrounds</w:t>
      </w:r>
      <w:r w:rsidR="007F3270">
        <w:rPr>
          <w:rFonts w:ascii="Arial" w:hAnsi="Arial" w:cs="Arial"/>
        </w:rPr>
        <w:t>.</w:t>
      </w:r>
    </w:p>
    <w:p w14:paraId="4DFDE823" w14:textId="77777777" w:rsidR="006F72FC" w:rsidRDefault="006F72FC" w:rsidP="006F72FC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7D4542F4" w14:textId="3FF79EE4" w:rsidR="006F72FC" w:rsidRDefault="00A6417E" w:rsidP="006F72FC">
      <w:pPr>
        <w:tabs>
          <w:tab w:val="left" w:pos="0"/>
        </w:tabs>
        <w:spacing w:line="276" w:lineRule="auto"/>
        <w:rPr>
          <w:rFonts w:ascii="Arial" w:eastAsia="Arial Bold" w:hAnsi="Arial" w:cs="Arial"/>
          <w:color w:val="000000"/>
          <w:u w:color="000000"/>
          <w:bdr w:val="nil"/>
          <w:lang w:val="en-US" w:eastAsia="en-MY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6F72FC">
        <w:rPr>
          <w:rFonts w:ascii="Arial" w:hAnsi="Arial" w:cs="Arial"/>
        </w:rPr>
        <w:t xml:space="preserve">As a final note, Malaysia believes that </w:t>
      </w:r>
      <w:r w:rsidR="006F72FC" w:rsidRPr="006F72FC">
        <w:rPr>
          <w:rFonts w:ascii="Arial" w:hAnsi="Arial" w:cs="Arial"/>
        </w:rPr>
        <w:t xml:space="preserve">moderation </w:t>
      </w:r>
      <w:r w:rsidR="00192698">
        <w:rPr>
          <w:rFonts w:ascii="Arial" w:hAnsi="Arial" w:cs="Arial"/>
        </w:rPr>
        <w:t xml:space="preserve">is </w:t>
      </w:r>
      <w:r w:rsidR="00754427">
        <w:rPr>
          <w:rFonts w:ascii="Arial" w:hAnsi="Arial" w:cs="Arial"/>
        </w:rPr>
        <w:t>a</w:t>
      </w:r>
      <w:r w:rsidR="006F72FC" w:rsidRPr="006F72FC">
        <w:rPr>
          <w:rFonts w:ascii="Arial" w:hAnsi="Arial" w:cs="Arial"/>
        </w:rPr>
        <w:t xml:space="preserve"> key </w:t>
      </w:r>
      <w:r w:rsidR="00754427">
        <w:rPr>
          <w:rFonts w:ascii="Arial" w:hAnsi="Arial" w:cs="Arial"/>
        </w:rPr>
        <w:t>value</w:t>
      </w:r>
      <w:r w:rsidR="00192698">
        <w:rPr>
          <w:rFonts w:ascii="Arial" w:hAnsi="Arial" w:cs="Arial"/>
        </w:rPr>
        <w:t xml:space="preserve"> in</w:t>
      </w:r>
      <w:r w:rsidR="00754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address</w:t>
      </w:r>
      <w:r w:rsidR="0075442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</w:t>
      </w:r>
      <w:r w:rsidRPr="00CD065D">
        <w:rPr>
          <w:rFonts w:ascii="Arial" w:hAnsi="Arial" w:cs="Arial"/>
        </w:rPr>
        <w:t>rising challenges of racism, racial discrimination, racial profiling, xenophobia and incitement</w:t>
      </w:r>
      <w:r w:rsidR="00192698">
        <w:rPr>
          <w:rFonts w:ascii="Arial" w:hAnsi="Arial" w:cs="Arial"/>
        </w:rPr>
        <w:t xml:space="preserve"> as it promotes </w:t>
      </w:r>
      <w:r w:rsidRPr="006F72FC">
        <w:rPr>
          <w:rFonts w:ascii="Arial" w:hAnsi="Arial" w:cs="Arial"/>
        </w:rPr>
        <w:t>tolerance, trust</w:t>
      </w:r>
      <w:r w:rsidR="006424E6">
        <w:rPr>
          <w:rFonts w:ascii="Arial" w:hAnsi="Arial" w:cs="Arial"/>
        </w:rPr>
        <w:t xml:space="preserve"> and </w:t>
      </w:r>
      <w:r w:rsidRPr="006F72FC">
        <w:rPr>
          <w:rFonts w:ascii="Arial" w:hAnsi="Arial" w:cs="Arial"/>
        </w:rPr>
        <w:t xml:space="preserve">mutual </w:t>
      </w:r>
      <w:r w:rsidRPr="00A6417E">
        <w:rPr>
          <w:rFonts w:ascii="Arial" w:hAnsi="Arial" w:cs="Arial"/>
        </w:rPr>
        <w:t>understanding</w:t>
      </w:r>
      <w:r w:rsidR="001926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92698">
        <w:rPr>
          <w:rFonts w:ascii="Arial" w:hAnsi="Arial" w:cs="Arial"/>
        </w:rPr>
        <w:t>T</w:t>
      </w:r>
      <w:r w:rsidRPr="00A6417E">
        <w:rPr>
          <w:rFonts w:ascii="Arial" w:hAnsi="Arial" w:cs="Arial"/>
        </w:rPr>
        <w:t xml:space="preserve">hese </w:t>
      </w:r>
      <w:r>
        <w:rPr>
          <w:rFonts w:ascii="Arial" w:hAnsi="Arial" w:cs="Arial"/>
        </w:rPr>
        <w:t>are the very</w:t>
      </w:r>
      <w:r w:rsidRPr="00A6417E">
        <w:rPr>
          <w:rFonts w:ascii="Arial" w:hAnsi="Arial" w:cs="Arial"/>
        </w:rPr>
        <w:t xml:space="preserve"> </w:t>
      </w:r>
      <w:r w:rsidR="00192698">
        <w:rPr>
          <w:rFonts w:ascii="Arial" w:hAnsi="Arial" w:cs="Arial"/>
        </w:rPr>
        <w:t xml:space="preserve">elements </w:t>
      </w:r>
      <w:r w:rsidRPr="00A6417E">
        <w:rPr>
          <w:rFonts w:ascii="Arial" w:hAnsi="Arial" w:cs="Arial"/>
        </w:rPr>
        <w:t>that underpin universal values enshrined in the UDHR.</w:t>
      </w:r>
      <w:r w:rsidR="00754427">
        <w:rPr>
          <w:rFonts w:ascii="Arial" w:hAnsi="Arial" w:cs="Arial"/>
        </w:rPr>
        <w:t xml:space="preserve"> As such, w</w:t>
      </w:r>
      <w:r w:rsidR="00754427" w:rsidRPr="00A6417E">
        <w:rPr>
          <w:rFonts w:ascii="Arial" w:hAnsi="Arial" w:cs="Arial"/>
        </w:rPr>
        <w:t xml:space="preserve">e </w:t>
      </w:r>
      <w:r w:rsidR="008437D3">
        <w:rPr>
          <w:rFonts w:ascii="Arial" w:hAnsi="Arial" w:cs="Arial"/>
        </w:rPr>
        <w:t xml:space="preserve">encourage </w:t>
      </w:r>
      <w:r w:rsidR="00754427" w:rsidRPr="00A6417E">
        <w:rPr>
          <w:rFonts w:ascii="Arial" w:hAnsi="Arial" w:cs="Arial"/>
        </w:rPr>
        <w:t xml:space="preserve">the Government of Germany to embrace moderation </w:t>
      </w:r>
      <w:r w:rsidR="00754427" w:rsidRPr="00A6417E">
        <w:rPr>
          <w:rFonts w:ascii="Arial" w:eastAsia="Arial Bold" w:hAnsi="Arial" w:cs="Arial"/>
          <w:color w:val="000000"/>
          <w:u w:color="000000"/>
          <w:bdr w:val="nil"/>
          <w:lang w:val="en-US" w:eastAsia="en-MY"/>
        </w:rPr>
        <w:t>as an im</w:t>
      </w:r>
      <w:r w:rsidR="00754427">
        <w:rPr>
          <w:rFonts w:ascii="Arial" w:eastAsia="Arial Bold" w:hAnsi="Arial" w:cs="Arial"/>
          <w:color w:val="000000"/>
          <w:u w:color="000000"/>
          <w:bdr w:val="nil"/>
          <w:lang w:val="en-US" w:eastAsia="en-MY"/>
        </w:rPr>
        <w:t>portant approach towards creating and sustain</w:t>
      </w:r>
      <w:r w:rsidR="00192698">
        <w:rPr>
          <w:rFonts w:ascii="Arial" w:eastAsia="Arial Bold" w:hAnsi="Arial" w:cs="Arial"/>
          <w:color w:val="000000"/>
          <w:u w:color="000000"/>
          <w:bdr w:val="nil"/>
          <w:lang w:val="en-US" w:eastAsia="en-MY"/>
        </w:rPr>
        <w:t>ing</w:t>
      </w:r>
      <w:r w:rsidR="00754427">
        <w:rPr>
          <w:rFonts w:ascii="Arial" w:eastAsia="Arial Bold" w:hAnsi="Arial" w:cs="Arial"/>
          <w:color w:val="000000"/>
          <w:u w:color="000000"/>
          <w:bdr w:val="nil"/>
          <w:lang w:val="en-US" w:eastAsia="en-MY"/>
        </w:rPr>
        <w:t xml:space="preserve"> pea</w:t>
      </w:r>
      <w:r w:rsidR="00754427" w:rsidRPr="00A6417E">
        <w:rPr>
          <w:rFonts w:ascii="Arial" w:eastAsia="Arial Bold" w:hAnsi="Arial" w:cs="Arial"/>
          <w:color w:val="000000"/>
          <w:u w:color="000000"/>
          <w:bdr w:val="nil"/>
          <w:lang w:val="en-US" w:eastAsia="en-MY"/>
        </w:rPr>
        <w:t>ce</w:t>
      </w:r>
      <w:r w:rsidR="00754427">
        <w:rPr>
          <w:rFonts w:ascii="Arial" w:eastAsia="Arial Bold" w:hAnsi="Arial" w:cs="Arial"/>
          <w:color w:val="000000"/>
          <w:u w:color="000000"/>
          <w:bdr w:val="nil"/>
          <w:lang w:val="en-US" w:eastAsia="en-MY"/>
        </w:rPr>
        <w:t xml:space="preserve"> and harmony in the country.</w:t>
      </w:r>
    </w:p>
    <w:p w14:paraId="62F5DF58" w14:textId="6E88A654" w:rsidR="00402428" w:rsidRDefault="00402428" w:rsidP="007F3270">
      <w:pPr>
        <w:spacing w:line="276" w:lineRule="auto"/>
        <w:jc w:val="left"/>
        <w:rPr>
          <w:rFonts w:ascii="Arial" w:hAnsi="Arial" w:cs="Arial"/>
        </w:rPr>
      </w:pPr>
    </w:p>
    <w:p w14:paraId="5BDCE275" w14:textId="77777777" w:rsidR="00FA4A05" w:rsidRPr="000800CD" w:rsidRDefault="00EE1927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4A05">
        <w:rPr>
          <w:rFonts w:ascii="Arial" w:hAnsi="Arial" w:cs="Arial"/>
        </w:rPr>
        <w:t>hank you.</w:t>
      </w:r>
    </w:p>
    <w:p w14:paraId="4A05417C" w14:textId="77777777" w:rsidR="00FA4A05" w:rsidRPr="00ED669B" w:rsidRDefault="00FA4A05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35945124" w14:textId="4E897296" w:rsidR="00156784" w:rsidRDefault="00FA4A05" w:rsidP="00F61165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350CB7">
        <w:rPr>
          <w:rFonts w:ascii="Arial" w:hAnsi="Arial" w:cs="Arial"/>
          <w:b/>
        </w:rPr>
        <w:t>8</w:t>
      </w:r>
      <w:r w:rsidR="00E20B9D">
        <w:rPr>
          <w:rFonts w:ascii="Arial" w:hAnsi="Arial" w:cs="Arial"/>
          <w:b/>
        </w:rPr>
        <w:t xml:space="preserve"> May 2018</w:t>
      </w:r>
      <w:bookmarkStart w:id="0" w:name="_GoBack"/>
      <w:bookmarkEnd w:id="0"/>
    </w:p>
    <w:sectPr w:rsidR="001567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DE97F" w14:textId="77777777" w:rsidR="004644DB" w:rsidRDefault="004644DB" w:rsidP="004A2214">
      <w:pPr>
        <w:spacing w:line="240" w:lineRule="auto"/>
      </w:pPr>
      <w:r>
        <w:separator/>
      </w:r>
    </w:p>
  </w:endnote>
  <w:endnote w:type="continuationSeparator" w:id="0">
    <w:p w14:paraId="31EAFFFE" w14:textId="77777777" w:rsidR="004644DB" w:rsidRDefault="004644DB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F61165">
          <w:rPr>
            <w:rFonts w:ascii="Arial" w:hAnsi="Arial" w:cs="Arial"/>
            <w:noProof/>
          </w:rPr>
          <w:t>2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89BCD" w14:textId="77777777" w:rsidR="004644DB" w:rsidRDefault="004644DB" w:rsidP="004A2214">
      <w:pPr>
        <w:spacing w:line="240" w:lineRule="auto"/>
      </w:pPr>
      <w:r>
        <w:separator/>
      </w:r>
    </w:p>
  </w:footnote>
  <w:footnote w:type="continuationSeparator" w:id="0">
    <w:p w14:paraId="281732A6" w14:textId="77777777" w:rsidR="004644DB" w:rsidRDefault="004644DB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Pr="00CC42AC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5EE5"/>
    <w:multiLevelType w:val="hybridMultilevel"/>
    <w:tmpl w:val="63F4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D07C3"/>
    <w:multiLevelType w:val="hybridMultilevel"/>
    <w:tmpl w:val="63F4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42E3E"/>
    <w:multiLevelType w:val="multilevel"/>
    <w:tmpl w:val="2A1A88AA"/>
    <w:styleLink w:val="List21"/>
    <w:lvl w:ilvl="0">
      <w:start w:val="1"/>
      <w:numFmt w:val="decimal"/>
      <w:lvlText w:val="%1."/>
      <w:lvlJc w:val="left"/>
      <w:rPr>
        <w:rFonts w:ascii="Arial Bold" w:eastAsia="Arial Unicode MS" w:hAnsi="Arial Unicode MS" w:cs="Arial Unicode MS"/>
        <w:b w:val="0"/>
        <w:bCs w:val="0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b w:val="0"/>
        <w:bCs w:val="0"/>
        <w:position w:val="0"/>
        <w:lang w:val="en-US"/>
      </w:rPr>
    </w:lvl>
  </w:abstractNum>
  <w:abstractNum w:abstractNumId="6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0196C"/>
    <w:rsid w:val="00081106"/>
    <w:rsid w:val="000B3B1D"/>
    <w:rsid w:val="000C3DCE"/>
    <w:rsid w:val="001437B1"/>
    <w:rsid w:val="00156784"/>
    <w:rsid w:val="00192698"/>
    <w:rsid w:val="001D47CA"/>
    <w:rsid w:val="00350CB7"/>
    <w:rsid w:val="00402428"/>
    <w:rsid w:val="004644DB"/>
    <w:rsid w:val="004A2214"/>
    <w:rsid w:val="004C0BEE"/>
    <w:rsid w:val="004D5FA2"/>
    <w:rsid w:val="00500EAF"/>
    <w:rsid w:val="00525AE5"/>
    <w:rsid w:val="00541748"/>
    <w:rsid w:val="005659D6"/>
    <w:rsid w:val="005710E7"/>
    <w:rsid w:val="005D0382"/>
    <w:rsid w:val="00610FB7"/>
    <w:rsid w:val="006424E6"/>
    <w:rsid w:val="006F72FC"/>
    <w:rsid w:val="00743825"/>
    <w:rsid w:val="00754427"/>
    <w:rsid w:val="007F3270"/>
    <w:rsid w:val="008157F0"/>
    <w:rsid w:val="008437D3"/>
    <w:rsid w:val="008B3B72"/>
    <w:rsid w:val="00945B82"/>
    <w:rsid w:val="009624AA"/>
    <w:rsid w:val="009B08FC"/>
    <w:rsid w:val="00A47428"/>
    <w:rsid w:val="00A6417E"/>
    <w:rsid w:val="00AD4BE7"/>
    <w:rsid w:val="00B00860"/>
    <w:rsid w:val="00BA1966"/>
    <w:rsid w:val="00BB11FA"/>
    <w:rsid w:val="00CB7E28"/>
    <w:rsid w:val="00CD0AD3"/>
    <w:rsid w:val="00D16D6E"/>
    <w:rsid w:val="00D26D6A"/>
    <w:rsid w:val="00D765D9"/>
    <w:rsid w:val="00E20B9D"/>
    <w:rsid w:val="00E56CA4"/>
    <w:rsid w:val="00EE1927"/>
    <w:rsid w:val="00F61165"/>
    <w:rsid w:val="00F61E52"/>
    <w:rsid w:val="00FA3220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character" w:customStyle="1" w:styleId="highlight">
    <w:name w:val="highlight"/>
    <w:basedOn w:val="DefaultParagraphFont"/>
    <w:rsid w:val="00D765D9"/>
  </w:style>
  <w:style w:type="numbering" w:customStyle="1" w:styleId="List21">
    <w:name w:val="List 21"/>
    <w:basedOn w:val="NoList"/>
    <w:rsid w:val="006F72FC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character" w:customStyle="1" w:styleId="highlight">
    <w:name w:val="highlight"/>
    <w:basedOn w:val="DefaultParagraphFont"/>
    <w:rsid w:val="00D765D9"/>
  </w:style>
  <w:style w:type="numbering" w:customStyle="1" w:styleId="List21">
    <w:name w:val="List 21"/>
    <w:basedOn w:val="NoList"/>
    <w:rsid w:val="006F72F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CBC8D-6275-4966-A44A-46B17592D279}"/>
</file>

<file path=customXml/itemProps2.xml><?xml version="1.0" encoding="utf-8"?>
<ds:datastoreItem xmlns:ds="http://schemas.openxmlformats.org/officeDocument/2006/customXml" ds:itemID="{D0E9A717-A4F3-468F-B326-0D1D4527E61D}"/>
</file>

<file path=customXml/itemProps3.xml><?xml version="1.0" encoding="utf-8"?>
<ds:datastoreItem xmlns:ds="http://schemas.openxmlformats.org/officeDocument/2006/customXml" ds:itemID="{F58F5882-573E-4DD0-A34D-5D0641DF8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siti hajjar admin</cp:lastModifiedBy>
  <cp:revision>2</cp:revision>
  <cp:lastPrinted>2018-05-08T12:40:00Z</cp:lastPrinted>
  <dcterms:created xsi:type="dcterms:W3CDTF">2018-05-08T13:26:00Z</dcterms:created>
  <dcterms:modified xsi:type="dcterms:W3CDTF">2018-05-08T13:26:00Z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