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CB" w:rsidRPr="001869FF" w:rsidRDefault="00BE45CB" w:rsidP="00BE45CB">
      <w:pPr>
        <w:spacing w:line="240" w:lineRule="auto"/>
        <w:jc w:val="center"/>
        <w:rPr>
          <w:b/>
          <w:bCs/>
          <w:sz w:val="28"/>
          <w:szCs w:val="28"/>
          <w:u w:val="single"/>
        </w:rPr>
      </w:pPr>
      <w:bookmarkStart w:id="0" w:name="_GoBack"/>
      <w:bookmarkEnd w:id="0"/>
      <w:r w:rsidRPr="001869FF">
        <w:rPr>
          <w:b/>
          <w:bCs/>
          <w:sz w:val="28"/>
          <w:szCs w:val="28"/>
          <w:u w:val="single"/>
        </w:rPr>
        <w:t>30</w:t>
      </w:r>
      <w:r w:rsidRPr="001869FF">
        <w:rPr>
          <w:b/>
          <w:bCs/>
          <w:sz w:val="28"/>
          <w:szCs w:val="28"/>
          <w:u w:val="single"/>
          <w:vertAlign w:val="superscript"/>
        </w:rPr>
        <w:t>ème</w:t>
      </w:r>
      <w:r w:rsidRPr="001869FF">
        <w:rPr>
          <w:b/>
          <w:bCs/>
          <w:sz w:val="28"/>
          <w:szCs w:val="28"/>
          <w:u w:val="single"/>
        </w:rPr>
        <w:t xml:space="preserve"> session du Groupe de travail de l’Examen périodique universel</w:t>
      </w:r>
    </w:p>
    <w:p w:rsidR="00BE45CB" w:rsidRPr="001869FF" w:rsidRDefault="00BE45CB" w:rsidP="00BE45CB">
      <w:pPr>
        <w:spacing w:line="240" w:lineRule="auto"/>
        <w:jc w:val="center"/>
        <w:rPr>
          <w:b/>
          <w:bCs/>
          <w:sz w:val="28"/>
          <w:szCs w:val="28"/>
          <w:u w:val="single"/>
        </w:rPr>
      </w:pPr>
      <w:r w:rsidRPr="001869FF">
        <w:rPr>
          <w:b/>
          <w:bCs/>
          <w:sz w:val="28"/>
          <w:szCs w:val="28"/>
          <w:u w:val="single"/>
        </w:rPr>
        <w:t>(7 - 18 mai 2018)</w:t>
      </w:r>
    </w:p>
    <w:p w:rsidR="00BE45CB" w:rsidRDefault="00F36537" w:rsidP="00F36537">
      <w:pPr>
        <w:jc w:val="center"/>
      </w:pPr>
      <w:r w:rsidRPr="00356FD4">
        <w:rPr>
          <w:noProof/>
          <w:lang w:eastAsia="fr-FR"/>
        </w:rPr>
        <w:drawing>
          <wp:inline distT="0" distB="0" distL="0" distR="0" wp14:anchorId="7D2E775A" wp14:editId="7AA5BA97">
            <wp:extent cx="812800" cy="704850"/>
            <wp:effectExtent l="0" t="0" r="6350" b="0"/>
            <wp:docPr id="1" name="Image 1" descr="1"/>
            <wp:cNvGraphicFramePr/>
            <a:graphic xmlns:a="http://schemas.openxmlformats.org/drawingml/2006/main">
              <a:graphicData uri="http://schemas.openxmlformats.org/drawingml/2006/picture">
                <pic:pic xmlns:pic="http://schemas.openxmlformats.org/drawingml/2006/picture">
                  <pic:nvPicPr>
                    <pic:cNvPr id="1" name="Image 1" descr="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704850"/>
                    </a:xfrm>
                    <a:prstGeom prst="rect">
                      <a:avLst/>
                    </a:prstGeom>
                    <a:noFill/>
                    <a:ln>
                      <a:noFill/>
                    </a:ln>
                  </pic:spPr>
                </pic:pic>
              </a:graphicData>
            </a:graphic>
          </wp:inline>
        </w:drawing>
      </w:r>
    </w:p>
    <w:p w:rsidR="00BE45CB" w:rsidRDefault="009A3676" w:rsidP="00BE45CB">
      <w:pPr>
        <w:jc w:val="center"/>
        <w:rPr>
          <w:b/>
          <w:sz w:val="28"/>
          <w:szCs w:val="28"/>
          <w:u w:val="single"/>
        </w:rPr>
      </w:pPr>
      <w:r>
        <w:rPr>
          <w:b/>
          <w:sz w:val="28"/>
          <w:szCs w:val="28"/>
          <w:u w:val="single"/>
        </w:rPr>
        <w:t>Allemagne</w:t>
      </w:r>
    </w:p>
    <w:p w:rsidR="00BE45CB" w:rsidRPr="001869FF" w:rsidRDefault="00BE45CB" w:rsidP="00BE45CB">
      <w:pPr>
        <w:jc w:val="center"/>
        <w:rPr>
          <w:b/>
          <w:sz w:val="28"/>
          <w:szCs w:val="28"/>
          <w:u w:val="single"/>
        </w:rPr>
      </w:pPr>
    </w:p>
    <w:p w:rsidR="00BE45CB" w:rsidRPr="001869FF" w:rsidRDefault="00BE45CB" w:rsidP="00BE45CB">
      <w:pPr>
        <w:jc w:val="center"/>
        <w:rPr>
          <w:b/>
          <w:sz w:val="28"/>
          <w:szCs w:val="28"/>
        </w:rPr>
      </w:pPr>
      <w:r w:rsidRPr="001869FF">
        <w:rPr>
          <w:b/>
          <w:sz w:val="28"/>
          <w:szCs w:val="28"/>
        </w:rPr>
        <w:t>Intervention du Représentant Permanent de la France</w:t>
      </w:r>
    </w:p>
    <w:p w:rsidR="00BE45CB" w:rsidRDefault="00BE45CB" w:rsidP="00BE45CB">
      <w:pPr>
        <w:jc w:val="center"/>
        <w:rPr>
          <w:sz w:val="28"/>
          <w:szCs w:val="28"/>
        </w:rPr>
      </w:pPr>
      <w:r>
        <w:rPr>
          <w:sz w:val="28"/>
          <w:szCs w:val="28"/>
        </w:rPr>
        <w:t xml:space="preserve">Genève, le mardi </w:t>
      </w:r>
      <w:r w:rsidR="009A3676">
        <w:rPr>
          <w:sz w:val="28"/>
          <w:szCs w:val="28"/>
        </w:rPr>
        <w:t>8</w:t>
      </w:r>
      <w:r w:rsidRPr="001869FF">
        <w:rPr>
          <w:sz w:val="28"/>
          <w:szCs w:val="28"/>
        </w:rPr>
        <w:t xml:space="preserve"> mai 2018  </w:t>
      </w:r>
    </w:p>
    <w:p w:rsidR="00BE45CB" w:rsidRDefault="00BE45CB" w:rsidP="00BE45CB">
      <w:pPr>
        <w:spacing w:line="360" w:lineRule="auto"/>
        <w:jc w:val="both"/>
        <w:rPr>
          <w:sz w:val="28"/>
          <w:szCs w:val="28"/>
        </w:rPr>
      </w:pPr>
    </w:p>
    <w:p w:rsidR="00BE45CB" w:rsidRDefault="00BE45CB" w:rsidP="00BE45CB">
      <w:pPr>
        <w:spacing w:line="360" w:lineRule="auto"/>
        <w:jc w:val="both"/>
        <w:rPr>
          <w:sz w:val="28"/>
          <w:szCs w:val="28"/>
        </w:rPr>
      </w:pPr>
      <w:r>
        <w:rPr>
          <w:sz w:val="28"/>
          <w:szCs w:val="28"/>
        </w:rPr>
        <w:t xml:space="preserve">Merci, Monsieur le Président. </w:t>
      </w:r>
    </w:p>
    <w:p w:rsidR="00BE45CB" w:rsidRDefault="00BE45CB" w:rsidP="00BE45CB">
      <w:pPr>
        <w:spacing w:line="360" w:lineRule="auto"/>
        <w:jc w:val="both"/>
        <w:rPr>
          <w:sz w:val="28"/>
          <w:szCs w:val="28"/>
        </w:rPr>
      </w:pPr>
      <w:r>
        <w:rPr>
          <w:sz w:val="28"/>
          <w:szCs w:val="28"/>
        </w:rPr>
        <w:t xml:space="preserve">Je voudrais tout d'abord </w:t>
      </w:r>
      <w:r w:rsidR="003B32AB">
        <w:rPr>
          <w:sz w:val="28"/>
          <w:szCs w:val="28"/>
        </w:rPr>
        <w:t>remerci</w:t>
      </w:r>
      <w:r>
        <w:rPr>
          <w:sz w:val="28"/>
          <w:szCs w:val="28"/>
        </w:rPr>
        <w:t xml:space="preserve">er la délégation </w:t>
      </w:r>
      <w:r w:rsidR="009A3676">
        <w:rPr>
          <w:sz w:val="28"/>
          <w:szCs w:val="28"/>
        </w:rPr>
        <w:t>de l’Allemagne</w:t>
      </w:r>
      <w:r>
        <w:rPr>
          <w:sz w:val="28"/>
          <w:szCs w:val="28"/>
        </w:rPr>
        <w:t xml:space="preserve"> pour la présentation de son rapport.</w:t>
      </w:r>
    </w:p>
    <w:p w:rsidR="003B32AB" w:rsidRPr="003B32AB" w:rsidRDefault="003B32AB" w:rsidP="003B32AB">
      <w:pPr>
        <w:spacing w:line="360" w:lineRule="auto"/>
        <w:jc w:val="both"/>
        <w:rPr>
          <w:sz w:val="28"/>
          <w:szCs w:val="28"/>
        </w:rPr>
      </w:pPr>
      <w:r w:rsidRPr="003B32AB">
        <w:rPr>
          <w:sz w:val="28"/>
          <w:szCs w:val="28"/>
        </w:rPr>
        <w:t xml:space="preserve">La situation des droits de l’Homme en Allemagne est excellente. La France salue la mobilisation continue des autorités allemandes en faveur du respect et de la promotion des droits de l’Homme, dont témoigne, à titre d’exemple, la nomination récente d’un représentant spécial du gouvernement fédéral pour la lutte contre l’antisémitisme. </w:t>
      </w:r>
    </w:p>
    <w:p w:rsidR="003B32AB" w:rsidRPr="003B32AB" w:rsidRDefault="003B32AB" w:rsidP="003B32AB">
      <w:pPr>
        <w:spacing w:line="360" w:lineRule="auto"/>
        <w:jc w:val="both"/>
        <w:rPr>
          <w:sz w:val="28"/>
          <w:szCs w:val="28"/>
        </w:rPr>
      </w:pPr>
      <w:r w:rsidRPr="003B32AB">
        <w:rPr>
          <w:sz w:val="28"/>
          <w:szCs w:val="28"/>
        </w:rPr>
        <w:t>La France adresse la recommandation suivante à l’Allemagne :</w:t>
      </w:r>
    </w:p>
    <w:p w:rsidR="003B32AB" w:rsidRDefault="003B32AB" w:rsidP="003B32AB">
      <w:pPr>
        <w:numPr>
          <w:ilvl w:val="0"/>
          <w:numId w:val="1"/>
        </w:numPr>
        <w:spacing w:line="360" w:lineRule="auto"/>
        <w:jc w:val="both"/>
        <w:rPr>
          <w:sz w:val="28"/>
          <w:szCs w:val="28"/>
        </w:rPr>
      </w:pPr>
      <w:r w:rsidRPr="003B32AB">
        <w:rPr>
          <w:sz w:val="28"/>
          <w:szCs w:val="28"/>
        </w:rPr>
        <w:t>poursuivre les efforts engagés en faveur de l’égalité hommes-femmes, en particulier sur les postes à responsabilité, y compris en mettant en œuvre l’objectif de participation équilibrée des hommes et des femmes dans les fonctions d’encadrement de la fonction publique d’ici 2025.</w:t>
      </w:r>
    </w:p>
    <w:p w:rsidR="00AB0D30" w:rsidRDefault="00763BDF" w:rsidP="00961038">
      <w:pPr>
        <w:spacing w:line="360" w:lineRule="auto"/>
        <w:jc w:val="both"/>
      </w:pPr>
      <w:r>
        <w:rPr>
          <w:sz w:val="28"/>
          <w:szCs w:val="28"/>
        </w:rPr>
        <w:t>Nous souhaitons à l’Allemagne un plein succès pour cet examen périodique./.</w:t>
      </w:r>
    </w:p>
    <w:sectPr w:rsidR="00AB0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E86"/>
    <w:multiLevelType w:val="hybridMultilevel"/>
    <w:tmpl w:val="780617DC"/>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DC"/>
    <w:rsid w:val="003B32AB"/>
    <w:rsid w:val="00697CC9"/>
    <w:rsid w:val="00763BDF"/>
    <w:rsid w:val="00961038"/>
    <w:rsid w:val="009A3676"/>
    <w:rsid w:val="009E57A0"/>
    <w:rsid w:val="00BE45CB"/>
    <w:rsid w:val="00E641DC"/>
    <w:rsid w:val="00F36537"/>
    <w:rsid w:val="00F87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65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65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AF269-A78E-4620-966A-F28DED14B00E}"/>
</file>

<file path=customXml/itemProps2.xml><?xml version="1.0" encoding="utf-8"?>
<ds:datastoreItem xmlns:ds="http://schemas.openxmlformats.org/officeDocument/2006/customXml" ds:itemID="{6A2FF1C5-601B-43D3-BC1B-6EC8D26E464F}"/>
</file>

<file path=customXml/itemProps3.xml><?xml version="1.0" encoding="utf-8"?>
<ds:datastoreItem xmlns:ds="http://schemas.openxmlformats.org/officeDocument/2006/customXml" ds:itemID="{645F6526-6E74-48EA-9E6D-D10965F4C457}"/>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SAUVAGEOT Thomas</dc:creator>
  <cp:lastModifiedBy>D-ANGELO Christelle</cp:lastModifiedBy>
  <cp:revision>2</cp:revision>
  <cp:lastPrinted>2018-05-08T08:39:00Z</cp:lastPrinted>
  <dcterms:created xsi:type="dcterms:W3CDTF">2018-05-09T09:15:00Z</dcterms:created>
  <dcterms:modified xsi:type="dcterms:W3CDTF">2018-05-09T09:15:00Z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