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227" w:rsidRDefault="002F2B9C">
      <w:pPr>
        <w:rPr>
          <w:lang w:val="en-US"/>
        </w:rPr>
      </w:pPr>
      <w:r w:rsidRPr="006D5557">
        <w:rPr>
          <w:noProof/>
          <w:lang w:eastAsia="de-DE"/>
        </w:rPr>
        <w:drawing>
          <wp:inline distT="0" distB="0" distL="0" distR="0" wp14:anchorId="5442F47B" wp14:editId="27A9E628">
            <wp:extent cx="3291840" cy="1280160"/>
            <wp:effectExtent l="0" t="0" r="3810" b="0"/>
            <wp:docPr id="1" name="Bild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1840" cy="1280160"/>
                    </a:xfrm>
                    <a:prstGeom prst="rect">
                      <a:avLst/>
                    </a:prstGeom>
                    <a:noFill/>
                    <a:ln>
                      <a:noFill/>
                    </a:ln>
                  </pic:spPr>
                </pic:pic>
              </a:graphicData>
            </a:graphic>
          </wp:inline>
        </w:drawing>
      </w:r>
    </w:p>
    <w:p w:rsidR="002F2B9C" w:rsidRDefault="002F2B9C">
      <w:pPr>
        <w:rPr>
          <w:lang w:val="en-US"/>
        </w:rPr>
      </w:pPr>
    </w:p>
    <w:p w:rsidR="002F2B9C" w:rsidRDefault="002F2B9C">
      <w:pPr>
        <w:rPr>
          <w:lang w:val="en-US"/>
        </w:rPr>
      </w:pPr>
    </w:p>
    <w:p w:rsidR="002F2B9C" w:rsidRPr="00C243AB" w:rsidRDefault="002F2B9C" w:rsidP="002F2B9C">
      <w:pPr>
        <w:jc w:val="center"/>
        <w:rPr>
          <w:b/>
          <w:sz w:val="32"/>
          <w:szCs w:val="32"/>
          <w:lang w:val="en-US"/>
        </w:rPr>
      </w:pPr>
      <w:r w:rsidRPr="00C243AB">
        <w:rPr>
          <w:b/>
          <w:sz w:val="32"/>
          <w:szCs w:val="32"/>
          <w:lang w:val="en-US"/>
        </w:rPr>
        <w:t>United Nations Human Rights Council</w:t>
      </w:r>
    </w:p>
    <w:p w:rsidR="002F2B9C" w:rsidRPr="00C243AB" w:rsidRDefault="002F2B9C" w:rsidP="002F2B9C">
      <w:pPr>
        <w:jc w:val="center"/>
        <w:rPr>
          <w:b/>
          <w:sz w:val="32"/>
          <w:szCs w:val="32"/>
          <w:lang w:val="en-US"/>
        </w:rPr>
      </w:pPr>
      <w:r>
        <w:rPr>
          <w:b/>
          <w:sz w:val="32"/>
          <w:szCs w:val="32"/>
          <w:lang w:val="en-US"/>
        </w:rPr>
        <w:t>30</w:t>
      </w:r>
      <w:r w:rsidRPr="001B7F81">
        <w:rPr>
          <w:b/>
          <w:sz w:val="32"/>
          <w:szCs w:val="32"/>
          <w:vertAlign w:val="superscript"/>
          <w:lang w:val="en-US"/>
        </w:rPr>
        <w:t>th</w:t>
      </w:r>
      <w:r>
        <w:rPr>
          <w:b/>
          <w:sz w:val="32"/>
          <w:szCs w:val="32"/>
          <w:lang w:val="en-US"/>
        </w:rPr>
        <w:t xml:space="preserve"> </w:t>
      </w:r>
      <w:r w:rsidRPr="00C243AB">
        <w:rPr>
          <w:b/>
          <w:sz w:val="32"/>
          <w:szCs w:val="32"/>
          <w:lang w:val="en-US"/>
        </w:rPr>
        <w:t>Session of the UPR Working Group</w:t>
      </w:r>
    </w:p>
    <w:p w:rsidR="002F2B9C" w:rsidRPr="00C243AB" w:rsidRDefault="002F2B9C" w:rsidP="002F2B9C">
      <w:pPr>
        <w:jc w:val="center"/>
        <w:rPr>
          <w:b/>
          <w:sz w:val="32"/>
          <w:szCs w:val="32"/>
          <w:lang w:val="en-US"/>
        </w:rPr>
      </w:pPr>
    </w:p>
    <w:p w:rsidR="002F2B9C" w:rsidRPr="00C243AB" w:rsidRDefault="002F2B9C" w:rsidP="002F2B9C">
      <w:pPr>
        <w:jc w:val="center"/>
        <w:rPr>
          <w:b/>
          <w:sz w:val="32"/>
          <w:szCs w:val="32"/>
          <w:lang w:val="en-US"/>
        </w:rPr>
      </w:pPr>
      <w:r>
        <w:rPr>
          <w:b/>
          <w:sz w:val="32"/>
          <w:szCs w:val="32"/>
          <w:lang w:val="en-US"/>
        </w:rPr>
        <w:t xml:space="preserve">Geneva, </w:t>
      </w:r>
      <w:r w:rsidR="008D1E5F">
        <w:rPr>
          <w:b/>
          <w:sz w:val="32"/>
          <w:szCs w:val="32"/>
          <w:lang w:val="en-US"/>
        </w:rPr>
        <w:t>15</w:t>
      </w:r>
      <w:r w:rsidRPr="002E2FDF">
        <w:rPr>
          <w:b/>
          <w:sz w:val="32"/>
          <w:szCs w:val="32"/>
          <w:vertAlign w:val="superscript"/>
          <w:lang w:val="en-US"/>
        </w:rPr>
        <w:t>th</w:t>
      </w:r>
      <w:r>
        <w:rPr>
          <w:b/>
          <w:sz w:val="32"/>
          <w:szCs w:val="32"/>
          <w:lang w:val="en-US"/>
        </w:rPr>
        <w:t xml:space="preserve"> </w:t>
      </w:r>
      <w:r w:rsidR="003B6311">
        <w:rPr>
          <w:b/>
          <w:sz w:val="32"/>
          <w:szCs w:val="32"/>
          <w:lang w:val="en-US"/>
        </w:rPr>
        <w:t>May</w:t>
      </w:r>
      <w:r>
        <w:rPr>
          <w:b/>
          <w:sz w:val="32"/>
          <w:szCs w:val="32"/>
          <w:lang w:val="en-US"/>
        </w:rPr>
        <w:t xml:space="preserve"> 2018</w:t>
      </w:r>
    </w:p>
    <w:p w:rsidR="002F2B9C" w:rsidRPr="00C243AB" w:rsidRDefault="002F2B9C" w:rsidP="002F2B9C">
      <w:pPr>
        <w:jc w:val="center"/>
        <w:rPr>
          <w:b/>
          <w:sz w:val="32"/>
          <w:szCs w:val="32"/>
          <w:lang w:val="en-US"/>
        </w:rPr>
      </w:pPr>
    </w:p>
    <w:p w:rsidR="002F2B9C" w:rsidRDefault="002F2B9C" w:rsidP="002F2B9C">
      <w:pPr>
        <w:jc w:val="center"/>
        <w:rPr>
          <w:b/>
          <w:sz w:val="32"/>
          <w:szCs w:val="32"/>
          <w:lang w:val="en-US"/>
        </w:rPr>
      </w:pPr>
    </w:p>
    <w:p w:rsidR="002F2B9C" w:rsidRPr="00C243AB" w:rsidRDefault="002F2B9C" w:rsidP="002F2B9C">
      <w:pPr>
        <w:jc w:val="center"/>
        <w:rPr>
          <w:b/>
          <w:sz w:val="32"/>
          <w:szCs w:val="32"/>
          <w:lang w:val="en-US"/>
        </w:rPr>
      </w:pPr>
      <w:r w:rsidRPr="00C243AB">
        <w:rPr>
          <w:b/>
          <w:sz w:val="32"/>
          <w:szCs w:val="32"/>
          <w:lang w:val="en-US"/>
        </w:rPr>
        <w:t xml:space="preserve">German recommendations </w:t>
      </w:r>
      <w:r>
        <w:rPr>
          <w:b/>
          <w:sz w:val="32"/>
          <w:szCs w:val="32"/>
          <w:lang w:val="en-US"/>
        </w:rPr>
        <w:t>and advance questions</w:t>
      </w:r>
    </w:p>
    <w:p w:rsidR="002F2B9C" w:rsidRPr="00C243AB" w:rsidRDefault="002F2B9C" w:rsidP="002F2B9C">
      <w:pPr>
        <w:jc w:val="center"/>
        <w:rPr>
          <w:b/>
          <w:sz w:val="32"/>
          <w:szCs w:val="32"/>
          <w:lang w:val="en-US"/>
        </w:rPr>
      </w:pPr>
      <w:r w:rsidRPr="00C243AB">
        <w:rPr>
          <w:b/>
          <w:sz w:val="32"/>
          <w:szCs w:val="32"/>
          <w:lang w:val="en-US"/>
        </w:rPr>
        <w:t>to</w:t>
      </w:r>
    </w:p>
    <w:p w:rsidR="002F2B9C" w:rsidRDefault="00405955" w:rsidP="002F2B9C">
      <w:pPr>
        <w:jc w:val="center"/>
        <w:rPr>
          <w:b/>
          <w:sz w:val="32"/>
          <w:szCs w:val="32"/>
          <w:lang w:val="en-US"/>
        </w:rPr>
      </w:pPr>
      <w:r>
        <w:rPr>
          <w:b/>
          <w:sz w:val="32"/>
          <w:szCs w:val="32"/>
          <w:lang w:val="en-US"/>
        </w:rPr>
        <w:t xml:space="preserve">Azerbaijan </w:t>
      </w:r>
      <w:bookmarkStart w:id="0" w:name="_GoBack"/>
      <w:bookmarkEnd w:id="0"/>
    </w:p>
    <w:p w:rsidR="002F2B9C" w:rsidRDefault="002F2B9C">
      <w:pPr>
        <w:rPr>
          <w:lang w:val="en-US"/>
        </w:rPr>
      </w:pPr>
    </w:p>
    <w:p w:rsidR="001E4227" w:rsidRDefault="001E4227">
      <w:pPr>
        <w:rPr>
          <w:lang w:val="en-US"/>
        </w:rPr>
      </w:pPr>
    </w:p>
    <w:p w:rsidR="001E4227" w:rsidRDefault="001E4227">
      <w:pPr>
        <w:rPr>
          <w:lang w:val="en-US"/>
        </w:rPr>
      </w:pPr>
      <w:r>
        <w:rPr>
          <w:lang w:val="en-US"/>
        </w:rPr>
        <w:br w:type="page"/>
      </w:r>
    </w:p>
    <w:p w:rsidR="008F284B" w:rsidRPr="0017651F" w:rsidRDefault="00341443">
      <w:pPr>
        <w:rPr>
          <w:sz w:val="32"/>
          <w:szCs w:val="32"/>
          <w:lang w:val="en-US"/>
        </w:rPr>
      </w:pPr>
      <w:r w:rsidRPr="0017651F">
        <w:rPr>
          <w:sz w:val="32"/>
          <w:szCs w:val="32"/>
          <w:lang w:val="en-US"/>
        </w:rPr>
        <w:lastRenderedPageBreak/>
        <w:t>Thank you, Mr. President,</w:t>
      </w:r>
    </w:p>
    <w:p w:rsidR="00A063AA" w:rsidRPr="00A063AA" w:rsidRDefault="00341443" w:rsidP="00A063AA">
      <w:pPr>
        <w:rPr>
          <w:sz w:val="32"/>
          <w:szCs w:val="32"/>
          <w:lang w:val="en-US"/>
        </w:rPr>
      </w:pPr>
      <w:r w:rsidRPr="0017651F">
        <w:rPr>
          <w:sz w:val="32"/>
          <w:szCs w:val="32"/>
          <w:lang w:val="en-US"/>
        </w:rPr>
        <w:t xml:space="preserve">Germany welcomes the delegation of </w:t>
      </w:r>
      <w:r w:rsidR="00A063AA">
        <w:rPr>
          <w:sz w:val="32"/>
          <w:szCs w:val="32"/>
          <w:lang w:val="en-US"/>
        </w:rPr>
        <w:t>Azerbaijan to the UPR</w:t>
      </w:r>
      <w:r w:rsidR="00A063AA" w:rsidRPr="00A063AA">
        <w:rPr>
          <w:sz w:val="32"/>
          <w:szCs w:val="32"/>
          <w:lang w:val="en-US"/>
        </w:rPr>
        <w:t xml:space="preserve">. We commend efforts undertaken to ameliorate the socio-economic conditions of </w:t>
      </w:r>
      <w:r w:rsidR="00D7536E">
        <w:rPr>
          <w:sz w:val="32"/>
          <w:szCs w:val="32"/>
          <w:lang w:val="en-US"/>
        </w:rPr>
        <w:t>IDPs</w:t>
      </w:r>
      <w:r w:rsidR="00A063AA" w:rsidRPr="00A063AA">
        <w:rPr>
          <w:sz w:val="32"/>
          <w:szCs w:val="32"/>
          <w:lang w:val="en-US"/>
        </w:rPr>
        <w:t>.</w:t>
      </w:r>
    </w:p>
    <w:p w:rsidR="004E1D22" w:rsidRPr="0017651F" w:rsidRDefault="00A063AA" w:rsidP="00A063AA">
      <w:pPr>
        <w:rPr>
          <w:sz w:val="32"/>
          <w:szCs w:val="32"/>
          <w:lang w:val="en-US"/>
        </w:rPr>
      </w:pPr>
      <w:r w:rsidRPr="00A063AA">
        <w:rPr>
          <w:sz w:val="32"/>
          <w:szCs w:val="32"/>
          <w:lang w:val="en-US"/>
        </w:rPr>
        <w:t xml:space="preserve">However, Germany remains concerned </w:t>
      </w:r>
      <w:r w:rsidRPr="00B25DAB">
        <w:rPr>
          <w:sz w:val="32"/>
          <w:szCs w:val="32"/>
          <w:lang w:val="en-US"/>
        </w:rPr>
        <w:t>about</w:t>
      </w:r>
      <w:r w:rsidR="00B25DAB" w:rsidRPr="00B25DAB">
        <w:rPr>
          <w:lang w:val="en-US"/>
        </w:rPr>
        <w:t xml:space="preserve"> </w:t>
      </w:r>
      <w:r w:rsidR="00B25DAB" w:rsidRPr="00B25DAB">
        <w:rPr>
          <w:sz w:val="32"/>
          <w:szCs w:val="32"/>
          <w:lang w:val="en-US"/>
        </w:rPr>
        <w:t>ongoing repression</w:t>
      </w:r>
      <w:r w:rsidR="00FF0CF8">
        <w:rPr>
          <w:sz w:val="32"/>
          <w:szCs w:val="32"/>
          <w:lang w:val="en-US"/>
        </w:rPr>
        <w:t>s</w:t>
      </w:r>
      <w:r w:rsidR="00B25DAB" w:rsidRPr="00B25DAB">
        <w:rPr>
          <w:sz w:val="32"/>
          <w:szCs w:val="32"/>
          <w:lang w:val="en-US"/>
        </w:rPr>
        <w:t xml:space="preserve"> against civil society, independent media</w:t>
      </w:r>
      <w:r w:rsidR="00DB7561">
        <w:rPr>
          <w:sz w:val="32"/>
          <w:szCs w:val="32"/>
          <w:lang w:val="en-US"/>
        </w:rPr>
        <w:t>, lawyers</w:t>
      </w:r>
      <w:r w:rsidR="00B25DAB" w:rsidRPr="00B25DAB">
        <w:rPr>
          <w:sz w:val="32"/>
          <w:szCs w:val="32"/>
          <w:lang w:val="en-US"/>
        </w:rPr>
        <w:t xml:space="preserve"> and activists</w:t>
      </w:r>
      <w:r w:rsidR="00881967">
        <w:rPr>
          <w:sz w:val="32"/>
          <w:szCs w:val="32"/>
          <w:lang w:val="en-US"/>
        </w:rPr>
        <w:t>.</w:t>
      </w:r>
      <w:r w:rsidR="00B25DAB" w:rsidRPr="00B25DAB">
        <w:rPr>
          <w:rStyle w:val="Funotenzeichen"/>
          <w:sz w:val="32"/>
          <w:szCs w:val="32"/>
          <w:lang w:val="en-US"/>
        </w:rPr>
        <w:t xml:space="preserve"> </w:t>
      </w:r>
      <w:r w:rsidR="00B25DAB" w:rsidRPr="00B25DAB">
        <w:rPr>
          <w:rStyle w:val="Funotenzeichen"/>
          <w:lang w:val="en-US"/>
        </w:rPr>
        <w:t xml:space="preserve"> </w:t>
      </w:r>
      <w:r w:rsidR="00B25DAB" w:rsidRPr="00B25DAB">
        <w:rPr>
          <w:sz w:val="32"/>
          <w:szCs w:val="32"/>
          <w:lang w:val="en-US"/>
        </w:rPr>
        <w:t xml:space="preserve"> </w:t>
      </w:r>
    </w:p>
    <w:p w:rsidR="000B6C78" w:rsidRPr="0017651F" w:rsidRDefault="003A38A7" w:rsidP="0024402E">
      <w:pPr>
        <w:spacing w:after="360"/>
        <w:rPr>
          <w:sz w:val="32"/>
          <w:szCs w:val="32"/>
          <w:lang w:val="en-US"/>
        </w:rPr>
      </w:pPr>
      <w:r w:rsidRPr="0017651F">
        <w:rPr>
          <w:sz w:val="32"/>
          <w:szCs w:val="32"/>
          <w:lang w:val="en-US"/>
        </w:rPr>
        <w:t>Therefore, Germany offers the following recommendations:</w:t>
      </w:r>
    </w:p>
    <w:p w:rsidR="00A063AA" w:rsidRPr="00A063AA" w:rsidRDefault="00A063AA" w:rsidP="00A063AA">
      <w:pPr>
        <w:pStyle w:val="Listenabsatz"/>
        <w:numPr>
          <w:ilvl w:val="0"/>
          <w:numId w:val="4"/>
        </w:numPr>
        <w:rPr>
          <w:sz w:val="32"/>
          <w:szCs w:val="32"/>
          <w:lang w:val="en-US"/>
        </w:rPr>
      </w:pPr>
      <w:r w:rsidRPr="00A063AA">
        <w:rPr>
          <w:sz w:val="32"/>
          <w:szCs w:val="32"/>
          <w:lang w:val="en-US"/>
        </w:rPr>
        <w:t xml:space="preserve">Bring administrative and legal practice regarding the freedom of assembly in accordance with </w:t>
      </w:r>
      <w:r w:rsidR="00FF0CF8">
        <w:rPr>
          <w:sz w:val="32"/>
          <w:szCs w:val="32"/>
          <w:lang w:val="en-US"/>
        </w:rPr>
        <w:t>article 49 of the</w:t>
      </w:r>
      <w:r w:rsidR="00FF0CF8" w:rsidRPr="00A063AA">
        <w:rPr>
          <w:sz w:val="32"/>
          <w:szCs w:val="32"/>
          <w:lang w:val="en-US"/>
        </w:rPr>
        <w:t xml:space="preserve"> </w:t>
      </w:r>
      <w:r w:rsidRPr="00A063AA">
        <w:rPr>
          <w:sz w:val="32"/>
          <w:szCs w:val="32"/>
          <w:lang w:val="en-US"/>
        </w:rPr>
        <w:t xml:space="preserve">constitution and </w:t>
      </w:r>
      <w:r w:rsidR="00FF0CF8">
        <w:rPr>
          <w:sz w:val="32"/>
          <w:szCs w:val="32"/>
          <w:lang w:val="en-US"/>
        </w:rPr>
        <w:t xml:space="preserve">article 5 of </w:t>
      </w:r>
      <w:r w:rsidRPr="00A063AA">
        <w:rPr>
          <w:sz w:val="32"/>
          <w:szCs w:val="32"/>
          <w:lang w:val="en-US"/>
        </w:rPr>
        <w:t>the law „On Freedom of Assembly“.</w:t>
      </w:r>
    </w:p>
    <w:p w:rsidR="00A063AA" w:rsidRPr="00A063AA" w:rsidRDefault="00A063AA" w:rsidP="00A063AA">
      <w:pPr>
        <w:pStyle w:val="Listenabsatz"/>
        <w:numPr>
          <w:ilvl w:val="0"/>
          <w:numId w:val="4"/>
        </w:numPr>
        <w:rPr>
          <w:sz w:val="32"/>
          <w:szCs w:val="32"/>
          <w:lang w:val="en-US"/>
        </w:rPr>
      </w:pPr>
      <w:r w:rsidRPr="00A063AA">
        <w:rPr>
          <w:sz w:val="32"/>
          <w:szCs w:val="32"/>
          <w:lang w:val="en-US"/>
        </w:rPr>
        <w:t xml:space="preserve">Revise restrictive NGO and grant legislation </w:t>
      </w:r>
      <w:r w:rsidR="00FF0CF8">
        <w:rPr>
          <w:sz w:val="32"/>
          <w:szCs w:val="32"/>
          <w:lang w:val="en-US"/>
        </w:rPr>
        <w:t>from early</w:t>
      </w:r>
      <w:r w:rsidRPr="00A063AA">
        <w:rPr>
          <w:sz w:val="32"/>
          <w:szCs w:val="32"/>
          <w:lang w:val="en-US"/>
        </w:rPr>
        <w:t xml:space="preserve"> 2014 and bring it in line with international </w:t>
      </w:r>
      <w:r w:rsidR="00FF0CF8">
        <w:rPr>
          <w:sz w:val="32"/>
          <w:szCs w:val="32"/>
          <w:lang w:val="en-US"/>
        </w:rPr>
        <w:t>standards</w:t>
      </w:r>
      <w:r w:rsidRPr="00A063AA">
        <w:rPr>
          <w:sz w:val="32"/>
          <w:szCs w:val="32"/>
          <w:lang w:val="en-US"/>
        </w:rPr>
        <w:t>.</w:t>
      </w:r>
    </w:p>
    <w:p w:rsidR="00A063AA" w:rsidRDefault="00A063AA" w:rsidP="00A063AA">
      <w:pPr>
        <w:pStyle w:val="Listenabsatz"/>
        <w:numPr>
          <w:ilvl w:val="0"/>
          <w:numId w:val="4"/>
        </w:numPr>
        <w:rPr>
          <w:sz w:val="32"/>
          <w:szCs w:val="32"/>
          <w:lang w:val="en-US"/>
        </w:rPr>
      </w:pPr>
      <w:r w:rsidRPr="00A063AA">
        <w:rPr>
          <w:sz w:val="32"/>
          <w:szCs w:val="32"/>
          <w:lang w:val="en-US"/>
        </w:rPr>
        <w:t xml:space="preserve">Reform of the Ombudsman institution to </w:t>
      </w:r>
      <w:r w:rsidR="00DB7561">
        <w:rPr>
          <w:sz w:val="32"/>
          <w:szCs w:val="32"/>
          <w:lang w:val="en-US"/>
        </w:rPr>
        <w:t>maintain A status according to the</w:t>
      </w:r>
      <w:r w:rsidRPr="00A063AA">
        <w:rPr>
          <w:sz w:val="32"/>
          <w:szCs w:val="32"/>
          <w:lang w:val="en-US"/>
        </w:rPr>
        <w:t xml:space="preserve"> Paris Principles.</w:t>
      </w:r>
    </w:p>
    <w:p w:rsidR="000A0ABC" w:rsidRPr="00A063AA" w:rsidRDefault="00FF0CF8" w:rsidP="00A063AA">
      <w:pPr>
        <w:pStyle w:val="Listenabsatz"/>
        <w:numPr>
          <w:ilvl w:val="0"/>
          <w:numId w:val="4"/>
        </w:numPr>
        <w:rPr>
          <w:sz w:val="32"/>
          <w:szCs w:val="32"/>
          <w:lang w:val="en-US"/>
        </w:rPr>
      </w:pPr>
      <w:r>
        <w:rPr>
          <w:sz w:val="32"/>
          <w:szCs w:val="32"/>
          <w:lang w:val="en-US"/>
        </w:rPr>
        <w:t xml:space="preserve">Refrain from </w:t>
      </w:r>
      <w:r w:rsidR="00C715CB">
        <w:rPr>
          <w:sz w:val="32"/>
          <w:szCs w:val="32"/>
          <w:lang w:val="en-US"/>
        </w:rPr>
        <w:t>any undue interference in the work of lawyers and ensure the effective independence of the Bar Association of Azerbaijan.</w:t>
      </w:r>
    </w:p>
    <w:p w:rsidR="006C5DB6" w:rsidRPr="006C5DB6" w:rsidRDefault="006C5DB6" w:rsidP="006C5DB6">
      <w:pPr>
        <w:spacing w:after="0" w:line="240" w:lineRule="auto"/>
        <w:rPr>
          <w:sz w:val="32"/>
          <w:szCs w:val="32"/>
          <w:lang w:val="en-US"/>
        </w:rPr>
      </w:pPr>
    </w:p>
    <w:p w:rsidR="001E4227" w:rsidRPr="0017651F" w:rsidRDefault="002321F8" w:rsidP="002321F8">
      <w:pPr>
        <w:rPr>
          <w:sz w:val="32"/>
          <w:szCs w:val="32"/>
          <w:lang w:val="en-US"/>
        </w:rPr>
      </w:pPr>
      <w:r w:rsidRPr="0017651F">
        <w:rPr>
          <w:sz w:val="32"/>
          <w:szCs w:val="32"/>
          <w:lang w:val="en-US"/>
        </w:rPr>
        <w:t>Thank you, Mr. President.</w:t>
      </w:r>
      <w:r w:rsidR="001E4227" w:rsidRPr="0017651F">
        <w:rPr>
          <w:sz w:val="32"/>
          <w:szCs w:val="32"/>
          <w:lang w:val="en-US"/>
        </w:rPr>
        <w:br w:type="page"/>
      </w:r>
    </w:p>
    <w:p w:rsidR="002E59DA" w:rsidRPr="00064D22" w:rsidRDefault="001E4227">
      <w:pPr>
        <w:rPr>
          <w:sz w:val="28"/>
          <w:szCs w:val="28"/>
          <w:lang w:val="en-US"/>
        </w:rPr>
      </w:pPr>
      <w:r w:rsidRPr="00064D22">
        <w:rPr>
          <w:sz w:val="28"/>
          <w:szCs w:val="28"/>
          <w:lang w:val="en-US"/>
        </w:rPr>
        <w:lastRenderedPageBreak/>
        <w:t>GERMAN A</w:t>
      </w:r>
      <w:r w:rsidR="00FD3F1C">
        <w:rPr>
          <w:sz w:val="28"/>
          <w:szCs w:val="28"/>
          <w:lang w:val="en-US"/>
        </w:rPr>
        <w:t xml:space="preserve">DVANCE QUESTIONS TO TURKMENISTAN </w:t>
      </w:r>
    </w:p>
    <w:p w:rsidR="00A063AA" w:rsidRPr="00B25DAB" w:rsidRDefault="00B25DAB" w:rsidP="00B25DAB">
      <w:pPr>
        <w:rPr>
          <w:sz w:val="24"/>
          <w:szCs w:val="24"/>
          <w:lang w:val="en-US"/>
        </w:rPr>
      </w:pPr>
      <w:r w:rsidRPr="00B25DAB">
        <w:rPr>
          <w:sz w:val="24"/>
          <w:szCs w:val="24"/>
          <w:lang w:val="en-US"/>
        </w:rPr>
        <w:t>-</w:t>
      </w:r>
      <w:r>
        <w:rPr>
          <w:sz w:val="24"/>
          <w:szCs w:val="24"/>
          <w:lang w:val="en-US"/>
        </w:rPr>
        <w:t xml:space="preserve"> </w:t>
      </w:r>
      <w:r w:rsidR="00A063AA" w:rsidRPr="00B25DAB">
        <w:rPr>
          <w:sz w:val="24"/>
          <w:szCs w:val="24"/>
          <w:lang w:val="en-US"/>
        </w:rPr>
        <w:t xml:space="preserve">How many </w:t>
      </w:r>
      <w:r w:rsidR="003D3333">
        <w:rPr>
          <w:sz w:val="24"/>
          <w:szCs w:val="24"/>
          <w:lang w:val="en-US"/>
        </w:rPr>
        <w:t>allegations</w:t>
      </w:r>
      <w:r w:rsidR="003D3333" w:rsidRPr="00B25DAB">
        <w:rPr>
          <w:sz w:val="24"/>
          <w:szCs w:val="24"/>
          <w:lang w:val="en-US"/>
        </w:rPr>
        <w:t xml:space="preserve"> </w:t>
      </w:r>
      <w:r w:rsidR="00A063AA" w:rsidRPr="00B25DAB">
        <w:rPr>
          <w:sz w:val="24"/>
          <w:szCs w:val="24"/>
          <w:lang w:val="en-US"/>
        </w:rPr>
        <w:t>of torture have been reported in the reporting period; how many of them have been investigated; how many have been confirmed and led to which consequences?</w:t>
      </w:r>
    </w:p>
    <w:p w:rsidR="00A063AA" w:rsidRPr="00A063AA" w:rsidRDefault="00B25DAB" w:rsidP="00A063AA">
      <w:pPr>
        <w:rPr>
          <w:sz w:val="24"/>
          <w:szCs w:val="24"/>
          <w:lang w:val="en-US"/>
        </w:rPr>
      </w:pPr>
      <w:r>
        <w:rPr>
          <w:sz w:val="24"/>
          <w:szCs w:val="24"/>
          <w:lang w:val="en-US"/>
        </w:rPr>
        <w:t xml:space="preserve">- </w:t>
      </w:r>
      <w:r w:rsidR="00A063AA" w:rsidRPr="00A063AA">
        <w:rPr>
          <w:sz w:val="24"/>
          <w:szCs w:val="24"/>
          <w:lang w:val="en-US"/>
        </w:rPr>
        <w:t>With the amendments to the law about legal counsel which came into force on 1 January 2018</w:t>
      </w:r>
      <w:r w:rsidR="003D3333">
        <w:rPr>
          <w:sz w:val="24"/>
          <w:szCs w:val="24"/>
          <w:lang w:val="en-US"/>
        </w:rPr>
        <w:t>,</w:t>
      </w:r>
      <w:r w:rsidR="00A063AA" w:rsidRPr="00A063AA">
        <w:rPr>
          <w:sz w:val="24"/>
          <w:szCs w:val="24"/>
          <w:lang w:val="en-US"/>
        </w:rPr>
        <w:t xml:space="preserve"> the membership in the Bar Association became obligatory for lawyers in order to represent clients in court. What is planned to lower the entrance barrier for the Bar Association and thus to raise the number of barrister lawyers in the country which is currently the lowest per capita in the region?</w:t>
      </w:r>
    </w:p>
    <w:p w:rsidR="00232460" w:rsidRPr="003F7033" w:rsidRDefault="00232460" w:rsidP="00A063AA">
      <w:pPr>
        <w:rPr>
          <w:lang w:val="en-US"/>
        </w:rPr>
      </w:pPr>
    </w:p>
    <w:sectPr w:rsidR="00232460" w:rsidRPr="003F7033" w:rsidSect="006C5DB6">
      <w:pgSz w:w="11906" w:h="16838"/>
      <w:pgMar w:top="1247" w:right="1418"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0E6" w:rsidRDefault="007700E6" w:rsidP="00E0578C">
      <w:pPr>
        <w:spacing w:after="0" w:line="240" w:lineRule="auto"/>
      </w:pPr>
      <w:r>
        <w:separator/>
      </w:r>
    </w:p>
  </w:endnote>
  <w:endnote w:type="continuationSeparator" w:id="0">
    <w:p w:rsidR="007700E6" w:rsidRDefault="007700E6" w:rsidP="00E05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0E6" w:rsidRDefault="007700E6" w:rsidP="00E0578C">
      <w:pPr>
        <w:spacing w:after="0" w:line="240" w:lineRule="auto"/>
      </w:pPr>
      <w:r>
        <w:separator/>
      </w:r>
    </w:p>
  </w:footnote>
  <w:footnote w:type="continuationSeparator" w:id="0">
    <w:p w:rsidR="007700E6" w:rsidRDefault="007700E6" w:rsidP="00E05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D6305"/>
    <w:multiLevelType w:val="hybridMultilevel"/>
    <w:tmpl w:val="795C2210"/>
    <w:lvl w:ilvl="0" w:tplc="F04056D4">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B36482"/>
    <w:multiLevelType w:val="hybridMultilevel"/>
    <w:tmpl w:val="5072BEE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56275F1"/>
    <w:multiLevelType w:val="hybridMultilevel"/>
    <w:tmpl w:val="21AC35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3B75B1E"/>
    <w:multiLevelType w:val="hybridMultilevel"/>
    <w:tmpl w:val="3D0C6534"/>
    <w:lvl w:ilvl="0" w:tplc="A7C0E858">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490BBF"/>
    <w:multiLevelType w:val="hybridMultilevel"/>
    <w:tmpl w:val="423A35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227"/>
    <w:rsid w:val="00016D60"/>
    <w:rsid w:val="00064D22"/>
    <w:rsid w:val="000A0ABC"/>
    <w:rsid w:val="000B6C78"/>
    <w:rsid w:val="000E2E1C"/>
    <w:rsid w:val="00106ACF"/>
    <w:rsid w:val="00122BC8"/>
    <w:rsid w:val="00173702"/>
    <w:rsid w:val="00174A6B"/>
    <w:rsid w:val="0017651F"/>
    <w:rsid w:val="001E4227"/>
    <w:rsid w:val="00204C96"/>
    <w:rsid w:val="002321F8"/>
    <w:rsid w:val="00232460"/>
    <w:rsid w:val="00240570"/>
    <w:rsid w:val="0024402E"/>
    <w:rsid w:val="00293ADB"/>
    <w:rsid w:val="002E3D77"/>
    <w:rsid w:val="002F2B9C"/>
    <w:rsid w:val="0030460C"/>
    <w:rsid w:val="00321D84"/>
    <w:rsid w:val="00341443"/>
    <w:rsid w:val="0034525B"/>
    <w:rsid w:val="00346A7C"/>
    <w:rsid w:val="00395B98"/>
    <w:rsid w:val="003A38A7"/>
    <w:rsid w:val="003B5D1A"/>
    <w:rsid w:val="003B6311"/>
    <w:rsid w:val="003C69C4"/>
    <w:rsid w:val="003D3333"/>
    <w:rsid w:val="003E26BB"/>
    <w:rsid w:val="003F51A7"/>
    <w:rsid w:val="003F7033"/>
    <w:rsid w:val="00405609"/>
    <w:rsid w:val="00405955"/>
    <w:rsid w:val="00424EAB"/>
    <w:rsid w:val="00461B0D"/>
    <w:rsid w:val="004D3BAD"/>
    <w:rsid w:val="004D5F21"/>
    <w:rsid w:val="004E1D22"/>
    <w:rsid w:val="005074BC"/>
    <w:rsid w:val="005602BC"/>
    <w:rsid w:val="00572A14"/>
    <w:rsid w:val="005841D2"/>
    <w:rsid w:val="00584828"/>
    <w:rsid w:val="005851F7"/>
    <w:rsid w:val="00586024"/>
    <w:rsid w:val="005978A4"/>
    <w:rsid w:val="005C3678"/>
    <w:rsid w:val="005E4315"/>
    <w:rsid w:val="006255D5"/>
    <w:rsid w:val="00644BF7"/>
    <w:rsid w:val="00644F6F"/>
    <w:rsid w:val="0065568C"/>
    <w:rsid w:val="006A79EA"/>
    <w:rsid w:val="006B0D8E"/>
    <w:rsid w:val="006C5DB6"/>
    <w:rsid w:val="006F4C63"/>
    <w:rsid w:val="006F7892"/>
    <w:rsid w:val="007418F8"/>
    <w:rsid w:val="00753B34"/>
    <w:rsid w:val="0075659E"/>
    <w:rsid w:val="00760F86"/>
    <w:rsid w:val="00767423"/>
    <w:rsid w:val="007700E6"/>
    <w:rsid w:val="007A5685"/>
    <w:rsid w:val="007B1A40"/>
    <w:rsid w:val="007C272C"/>
    <w:rsid w:val="007C4227"/>
    <w:rsid w:val="00803A72"/>
    <w:rsid w:val="0081537F"/>
    <w:rsid w:val="00826FAE"/>
    <w:rsid w:val="008572B6"/>
    <w:rsid w:val="00881967"/>
    <w:rsid w:val="00883308"/>
    <w:rsid w:val="00884465"/>
    <w:rsid w:val="008D1E5F"/>
    <w:rsid w:val="008D5BCE"/>
    <w:rsid w:val="008E4496"/>
    <w:rsid w:val="008F265D"/>
    <w:rsid w:val="008F284B"/>
    <w:rsid w:val="008F5DA4"/>
    <w:rsid w:val="0092468E"/>
    <w:rsid w:val="00933717"/>
    <w:rsid w:val="009A5002"/>
    <w:rsid w:val="009B52D6"/>
    <w:rsid w:val="009D34AF"/>
    <w:rsid w:val="009D7AC5"/>
    <w:rsid w:val="00A004CC"/>
    <w:rsid w:val="00A063AA"/>
    <w:rsid w:val="00A15FA5"/>
    <w:rsid w:val="00A44CBF"/>
    <w:rsid w:val="00AC0DA2"/>
    <w:rsid w:val="00AD1954"/>
    <w:rsid w:val="00B036F0"/>
    <w:rsid w:val="00B25DAB"/>
    <w:rsid w:val="00B36C35"/>
    <w:rsid w:val="00B54DE4"/>
    <w:rsid w:val="00B620A5"/>
    <w:rsid w:val="00B626F7"/>
    <w:rsid w:val="00B639C2"/>
    <w:rsid w:val="00B96AA3"/>
    <w:rsid w:val="00BB5F89"/>
    <w:rsid w:val="00BD3DF4"/>
    <w:rsid w:val="00BD51D5"/>
    <w:rsid w:val="00C02E5B"/>
    <w:rsid w:val="00C214E5"/>
    <w:rsid w:val="00C715CB"/>
    <w:rsid w:val="00CD3182"/>
    <w:rsid w:val="00CE5DA1"/>
    <w:rsid w:val="00D15FFB"/>
    <w:rsid w:val="00D7455E"/>
    <w:rsid w:val="00D7536E"/>
    <w:rsid w:val="00D86C37"/>
    <w:rsid w:val="00DA29FF"/>
    <w:rsid w:val="00DB7561"/>
    <w:rsid w:val="00DD73FE"/>
    <w:rsid w:val="00DE3DD9"/>
    <w:rsid w:val="00E03A98"/>
    <w:rsid w:val="00E0578C"/>
    <w:rsid w:val="00E13ECE"/>
    <w:rsid w:val="00E26044"/>
    <w:rsid w:val="00E702FD"/>
    <w:rsid w:val="00EA2C09"/>
    <w:rsid w:val="00ED6E97"/>
    <w:rsid w:val="00F10D63"/>
    <w:rsid w:val="00F44050"/>
    <w:rsid w:val="00F5563E"/>
    <w:rsid w:val="00FD3F1C"/>
    <w:rsid w:val="00FE07DD"/>
    <w:rsid w:val="00FF0C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67384-2706-4562-8AF8-EB81DEEE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0460C"/>
    <w:pPr>
      <w:ind w:left="720"/>
      <w:contextualSpacing/>
    </w:pPr>
  </w:style>
  <w:style w:type="paragraph" w:styleId="Sprechblasentext">
    <w:name w:val="Balloon Text"/>
    <w:basedOn w:val="Standard"/>
    <w:link w:val="SprechblasentextZchn"/>
    <w:uiPriority w:val="99"/>
    <w:semiHidden/>
    <w:unhideWhenUsed/>
    <w:rsid w:val="002F2B9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2B9C"/>
    <w:rPr>
      <w:rFonts w:ascii="Tahoma" w:hAnsi="Tahoma" w:cs="Tahoma"/>
      <w:sz w:val="16"/>
      <w:szCs w:val="16"/>
    </w:rPr>
  </w:style>
  <w:style w:type="paragraph" w:styleId="Funotentext">
    <w:name w:val="footnote text"/>
    <w:basedOn w:val="Standard"/>
    <w:link w:val="FunotentextZchn"/>
    <w:uiPriority w:val="99"/>
    <w:semiHidden/>
    <w:unhideWhenUsed/>
    <w:rsid w:val="00E0578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0578C"/>
    <w:rPr>
      <w:sz w:val="20"/>
      <w:szCs w:val="20"/>
    </w:rPr>
  </w:style>
  <w:style w:type="character" w:styleId="Funotenzeichen">
    <w:name w:val="footnote reference"/>
    <w:basedOn w:val="Absatz-Standardschriftart"/>
    <w:uiPriority w:val="99"/>
    <w:semiHidden/>
    <w:unhideWhenUsed/>
    <w:rsid w:val="00E0578C"/>
    <w:rPr>
      <w:vertAlign w:val="superscript"/>
    </w:rPr>
  </w:style>
  <w:style w:type="paragraph" w:styleId="Kopfzeile">
    <w:name w:val="header"/>
    <w:basedOn w:val="Standard"/>
    <w:link w:val="KopfzeileZchn"/>
    <w:uiPriority w:val="99"/>
    <w:unhideWhenUsed/>
    <w:rsid w:val="00293A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3ADB"/>
  </w:style>
  <w:style w:type="paragraph" w:styleId="Fuzeile">
    <w:name w:val="footer"/>
    <w:basedOn w:val="Standard"/>
    <w:link w:val="FuzeileZchn"/>
    <w:uiPriority w:val="99"/>
    <w:unhideWhenUsed/>
    <w:rsid w:val="00293A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3ADB"/>
  </w:style>
  <w:style w:type="character" w:styleId="Kommentarzeichen">
    <w:name w:val="annotation reference"/>
    <w:basedOn w:val="Absatz-Standardschriftart"/>
    <w:uiPriority w:val="99"/>
    <w:semiHidden/>
    <w:unhideWhenUsed/>
    <w:rsid w:val="00DB7561"/>
    <w:rPr>
      <w:sz w:val="16"/>
      <w:szCs w:val="16"/>
    </w:rPr>
  </w:style>
  <w:style w:type="paragraph" w:styleId="Kommentartext">
    <w:name w:val="annotation text"/>
    <w:basedOn w:val="Standard"/>
    <w:link w:val="KommentartextZchn"/>
    <w:uiPriority w:val="99"/>
    <w:semiHidden/>
    <w:unhideWhenUsed/>
    <w:rsid w:val="00DB756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B7561"/>
    <w:rPr>
      <w:sz w:val="20"/>
      <w:szCs w:val="20"/>
    </w:rPr>
  </w:style>
  <w:style w:type="paragraph" w:styleId="Kommentarthema">
    <w:name w:val="annotation subject"/>
    <w:basedOn w:val="Kommentartext"/>
    <w:next w:val="Kommentartext"/>
    <w:link w:val="KommentarthemaZchn"/>
    <w:uiPriority w:val="99"/>
    <w:semiHidden/>
    <w:unhideWhenUsed/>
    <w:rsid w:val="00DB7561"/>
    <w:rPr>
      <w:b/>
      <w:bCs/>
    </w:rPr>
  </w:style>
  <w:style w:type="character" w:customStyle="1" w:styleId="KommentarthemaZchn">
    <w:name w:val="Kommentarthema Zchn"/>
    <w:basedOn w:val="KommentartextZchn"/>
    <w:link w:val="Kommentarthema"/>
    <w:uiPriority w:val="99"/>
    <w:semiHidden/>
    <w:rsid w:val="00DB75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1AB818-DEFB-4D45-87E3-9A2FDD21533E}"/>
</file>

<file path=customXml/itemProps2.xml><?xml version="1.0" encoding="utf-8"?>
<ds:datastoreItem xmlns:ds="http://schemas.openxmlformats.org/officeDocument/2006/customXml" ds:itemID="{7E911339-73FE-4DD3-935A-411FA7AC0145}"/>
</file>

<file path=customXml/itemProps3.xml><?xml version="1.0" encoding="utf-8"?>
<ds:datastoreItem xmlns:ds="http://schemas.openxmlformats.org/officeDocument/2006/customXml" ds:itemID="{1CEE88E4-CA99-4898-8C01-CC0EA074509B}"/>
</file>

<file path=customXml/itemProps4.xml><?xml version="1.0" encoding="utf-8"?>
<ds:datastoreItem xmlns:ds="http://schemas.openxmlformats.org/officeDocument/2006/customXml" ds:itemID="{FE95B101-1598-4F0F-AA0C-F56F15C675E1}"/>
</file>

<file path=docProps/app.xml><?xml version="1.0" encoding="utf-8"?>
<Properties xmlns="http://schemas.openxmlformats.org/officeDocument/2006/extended-properties" xmlns:vt="http://schemas.openxmlformats.org/officeDocument/2006/docPropsVTypes">
  <Template>Normal</Template>
  <TotalTime>0</TotalTime>
  <Pages>3</Pages>
  <Words>229</Words>
  <Characters>1448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Balali, Shayan (AA privat)</dc:creator>
  <cp:lastModifiedBy>meol</cp:lastModifiedBy>
  <cp:revision>2</cp:revision>
  <dcterms:created xsi:type="dcterms:W3CDTF">2018-05-15T06:26:00Z</dcterms:created>
  <dcterms:modified xsi:type="dcterms:W3CDTF">2018-05-15T06:26:00Z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