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665E3E">
              <w:rPr>
                <w:rFonts w:ascii="Tahoma" w:hAnsi="Tahoma" w:cs="MCS Taybah S_U normal."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665E3E">
              <w:rPr>
                <w:rFonts w:ascii="Tahoma" w:hAnsi="Tahoma" w:cs="MCS Taybah S_U normal."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447BB4">
        <w:trPr>
          <w:trHeight w:val="18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447BB4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665E3E" w:rsidRPr="00447BB4" w:rsidRDefault="00665E3E" w:rsidP="00665E3E">
      <w:pPr>
        <w:spacing w:after="0" w:line="360" w:lineRule="auto"/>
        <w:jc w:val="center"/>
        <w:rPr>
          <w:rFonts w:asciiTheme="majorBidi" w:hAnsiTheme="majorBidi" w:cs="MCS Taybah S_U normal."/>
          <w:sz w:val="24"/>
          <w:szCs w:val="24"/>
          <w:u w:val="single"/>
          <w:lang w:val="fr-FR"/>
        </w:rPr>
      </w:pPr>
      <w:r w:rsidRPr="00447BB4">
        <w:rPr>
          <w:rFonts w:asciiTheme="majorBidi" w:hAnsiTheme="majorBidi" w:cs="MCS Taybah S_U normal."/>
          <w:sz w:val="24"/>
          <w:szCs w:val="24"/>
          <w:u w:val="single"/>
          <w:lang w:val="fr-FR"/>
        </w:rPr>
        <w:t>Conseil des droits de l'homme</w:t>
      </w:r>
    </w:p>
    <w:p w:rsidR="00665E3E" w:rsidRPr="00E103C3" w:rsidRDefault="00665E3E" w:rsidP="00665E3E">
      <w:pPr>
        <w:bidi w:val="0"/>
        <w:spacing w:after="0" w:line="360" w:lineRule="auto"/>
        <w:jc w:val="center"/>
        <w:rPr>
          <w:rFonts w:asciiTheme="majorBidi" w:hAnsiTheme="majorBidi" w:cs="MCS Taybah S_U normal."/>
          <w:sz w:val="24"/>
          <w:szCs w:val="24"/>
          <w:u w:val="single"/>
          <w:lang w:val="fr-FR"/>
        </w:rPr>
      </w:pPr>
      <w:r w:rsidRPr="00E103C3">
        <w:rPr>
          <w:rFonts w:asciiTheme="majorBidi" w:hAnsiTheme="majorBidi" w:cs="MCS Taybah S_U normal."/>
          <w:sz w:val="24"/>
          <w:szCs w:val="24"/>
          <w:u w:val="single"/>
          <w:lang w:val="fr-FR"/>
        </w:rPr>
        <w:t xml:space="preserve">Examen Périodique Universel – Session </w:t>
      </w:r>
      <w:r w:rsidRPr="00447BB4">
        <w:rPr>
          <w:rFonts w:asciiTheme="majorBidi" w:hAnsiTheme="majorBidi" w:cs="MCS Taybah S_U normal."/>
          <w:sz w:val="24"/>
          <w:szCs w:val="24"/>
          <w:u w:val="single"/>
          <w:rtl/>
          <w:lang w:val="en-GB"/>
        </w:rPr>
        <w:t>(30)</w:t>
      </w:r>
    </w:p>
    <w:p w:rsidR="00665E3E" w:rsidRPr="00447BB4" w:rsidRDefault="00665E3E" w:rsidP="00665E3E">
      <w:pPr>
        <w:spacing w:after="0" w:line="360" w:lineRule="auto"/>
        <w:jc w:val="center"/>
        <w:rPr>
          <w:rFonts w:asciiTheme="majorBidi" w:hAnsiTheme="majorBidi" w:cs="MCS Taybah S_U normal."/>
          <w:sz w:val="24"/>
          <w:szCs w:val="24"/>
          <w:u w:val="single"/>
          <w:lang w:val="fr-FR"/>
        </w:rPr>
      </w:pPr>
      <w:r w:rsidRPr="00447BB4">
        <w:rPr>
          <w:rFonts w:asciiTheme="majorBidi" w:hAnsiTheme="majorBidi" w:cs="MCS Taybah S_U normal."/>
          <w:sz w:val="24"/>
          <w:szCs w:val="24"/>
          <w:u w:val="single"/>
          <w:lang w:val="fr-FR"/>
        </w:rPr>
        <w:t>Revue de Burkina Faso</w:t>
      </w:r>
    </w:p>
    <w:p w:rsidR="00665E3E" w:rsidRPr="00447BB4" w:rsidRDefault="00665E3E" w:rsidP="00447BB4">
      <w:pPr>
        <w:bidi w:val="0"/>
        <w:spacing w:after="0" w:line="360" w:lineRule="auto"/>
        <w:jc w:val="center"/>
        <w:rPr>
          <w:rFonts w:asciiTheme="majorBidi" w:hAnsiTheme="majorBidi" w:cs="MCS Taybah S_U normal."/>
          <w:sz w:val="24"/>
          <w:szCs w:val="24"/>
          <w:u w:val="single"/>
          <w:rtl/>
          <w:lang w:val="fr-FR"/>
        </w:rPr>
      </w:pPr>
      <w:r w:rsidRPr="00447BB4">
        <w:rPr>
          <w:rFonts w:asciiTheme="majorBidi" w:hAnsiTheme="majorBidi" w:cs="MCS Taybah S_U normal."/>
          <w:sz w:val="24"/>
          <w:szCs w:val="24"/>
          <w:u w:val="single"/>
          <w:rtl/>
          <w:lang w:val="en-GB"/>
        </w:rPr>
        <w:t>7</w:t>
      </w:r>
      <w:r w:rsidRPr="00447BB4">
        <w:rPr>
          <w:rFonts w:asciiTheme="majorBidi" w:hAnsiTheme="majorBidi" w:cs="MCS Taybah S_U normal."/>
          <w:sz w:val="24"/>
          <w:szCs w:val="24"/>
          <w:u w:val="single"/>
          <w:lang w:val="fr-FR"/>
        </w:rPr>
        <w:t xml:space="preserve"> mai 2018</w:t>
      </w:r>
    </w:p>
    <w:p w:rsidR="00665E3E" w:rsidRPr="00447BB4" w:rsidRDefault="00665E3E" w:rsidP="00FF541A">
      <w:pPr>
        <w:spacing w:after="0" w:line="360" w:lineRule="auto"/>
        <w:ind w:left="144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b/>
          <w:bCs/>
          <w:sz w:val="24"/>
          <w:szCs w:val="24"/>
          <w:lang w:val="fr-FR"/>
        </w:rPr>
        <w:t>Monsieur le Président</w:t>
      </w:r>
    </w:p>
    <w:p w:rsidR="00665E3E" w:rsidRPr="00447BB4" w:rsidRDefault="00665E3E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>délégation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 du Soudan salut la délégation du Burkina Faso et</w:t>
      </w:r>
      <w:r w:rsidR="00E103C3">
        <w:rPr>
          <w:rFonts w:asciiTheme="majorBidi" w:hAnsiTheme="majorBidi" w:cstheme="majorBidi"/>
          <w:sz w:val="24"/>
          <w:szCs w:val="24"/>
          <w:lang w:val="fr-FR"/>
        </w:rPr>
        <w:t xml:space="preserve"> lui souhaite</w:t>
      </w:r>
      <w:bookmarkStart w:id="0" w:name="_GoBack"/>
      <w:bookmarkEnd w:id="0"/>
      <w:r w:rsidR="00E103C3">
        <w:rPr>
          <w:rFonts w:asciiTheme="majorBidi" w:hAnsiTheme="majorBidi" w:cstheme="majorBidi"/>
          <w:sz w:val="24"/>
          <w:szCs w:val="24"/>
          <w:lang w:val="fr-FR"/>
        </w:rPr>
        <w:t xml:space="preserve"> la bienvenue et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 l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 xml:space="preserve">a remercie de 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>la présentation de son rapport national et prend note de ce qui y est indiqu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>é.</w:t>
      </w:r>
    </w:p>
    <w:p w:rsidR="00665E3E" w:rsidRPr="00447BB4" w:rsidRDefault="00665E3E" w:rsidP="00FF541A">
      <w:pPr>
        <w:spacing w:after="0" w:line="360" w:lineRule="auto"/>
        <w:ind w:left="144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b/>
          <w:bCs/>
          <w:sz w:val="24"/>
          <w:szCs w:val="24"/>
          <w:lang w:val="fr-FR"/>
        </w:rPr>
        <w:t>Monsieur le Président</w:t>
      </w:r>
    </w:p>
    <w:p w:rsidR="00665E3E" w:rsidRPr="00447BB4" w:rsidRDefault="00FF541A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La délégation du Soudan 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>apprécie les efforts entrepris par le Burkina Faso pour promouvoir et protéger les droits de l'homme malgré les défis auxquels il est confronté,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 notamment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 xml:space="preserve"> sa coopération avec les mécanismes du Conseil, 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 xml:space="preserve">son engagement envers les conventions internationales 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>par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 xml:space="preserve"> l'adoption de plusieurs lois garantissant la protection des droits humains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665E3E" w:rsidRPr="00447BB4" w:rsidRDefault="00665E3E" w:rsidP="00FF541A">
      <w:pPr>
        <w:spacing w:after="0" w:line="360" w:lineRule="auto"/>
        <w:ind w:left="144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b/>
          <w:bCs/>
          <w:sz w:val="24"/>
          <w:szCs w:val="24"/>
          <w:lang w:val="fr-FR"/>
        </w:rPr>
        <w:t>Monsieur le Président</w:t>
      </w:r>
    </w:p>
    <w:p w:rsidR="00665E3E" w:rsidRPr="00447BB4" w:rsidRDefault="00665E3E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Ma délégation apprécie l'acceptation par le Burkina Faso 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 xml:space="preserve">à 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des recommandations qui lui ont été faites lors 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 xml:space="preserve">du son 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>dernier cycle d'examen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 xml:space="preserve"> et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 Ma délégation </w:t>
      </w:r>
      <w:r w:rsidR="00E103C3">
        <w:rPr>
          <w:rFonts w:asciiTheme="majorBidi" w:hAnsiTheme="majorBidi" w:cstheme="majorBidi"/>
          <w:sz w:val="24"/>
          <w:szCs w:val="24"/>
          <w:lang w:val="fr-FR"/>
        </w:rPr>
        <w:t xml:space="preserve">souhaiterait formuler </w:t>
      </w:r>
      <w:r w:rsidR="00E103C3" w:rsidRPr="00447BB4">
        <w:rPr>
          <w:rFonts w:asciiTheme="majorBidi" w:hAnsiTheme="majorBidi" w:cstheme="majorBidi"/>
          <w:sz w:val="24"/>
          <w:szCs w:val="24"/>
          <w:lang w:val="fr-FR"/>
        </w:rPr>
        <w:t>les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 recommandations 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>suivantes :</w:t>
      </w:r>
      <w:r w:rsidR="00FF541A" w:rsidRPr="00447BB4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</w:p>
    <w:p w:rsidR="00665E3E" w:rsidRPr="00447BB4" w:rsidRDefault="00FF541A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>1/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>Poursuivre la mise en œuvre du Plan national de développement économique et social en renforçant l'accès aux services pour tous</w:t>
      </w:r>
    </w:p>
    <w:p w:rsidR="00FF541A" w:rsidRPr="00447BB4" w:rsidRDefault="00FF541A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>2/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>Promouvoir des opportunités de travail décent pour les femmes et les jeunes</w:t>
      </w:r>
      <w:r w:rsidR="00665E3E" w:rsidRPr="00447BB4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665E3E" w:rsidRPr="00447BB4" w:rsidRDefault="00FF541A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3/ </w:t>
      </w:r>
      <w:r w:rsidR="00E103C3">
        <w:rPr>
          <w:rFonts w:asciiTheme="majorBidi" w:hAnsiTheme="majorBidi" w:cstheme="majorBidi"/>
          <w:sz w:val="24"/>
          <w:szCs w:val="24"/>
          <w:lang w:val="fr-FR"/>
        </w:rPr>
        <w:t>R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>enforce</w:t>
      </w:r>
      <w:r w:rsidRPr="00447BB4">
        <w:rPr>
          <w:rFonts w:asciiTheme="majorBidi" w:hAnsiTheme="majorBidi" w:cstheme="majorBidi"/>
          <w:sz w:val="24"/>
          <w:szCs w:val="24"/>
          <w:lang w:val="fr-FR"/>
        </w:rPr>
        <w:t xml:space="preserve">r </w:t>
      </w:r>
      <w:r w:rsidR="00665E3E" w:rsidRPr="00447BB4">
        <w:rPr>
          <w:rFonts w:asciiTheme="majorBidi" w:hAnsiTheme="majorBidi" w:cstheme="majorBidi"/>
          <w:sz w:val="24"/>
          <w:szCs w:val="24"/>
          <w:lang w:val="fr-FR"/>
        </w:rPr>
        <w:t>la sécurité et de la protection civile</w:t>
      </w:r>
      <w:r w:rsidR="00665E3E" w:rsidRPr="00447BB4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665E3E" w:rsidRDefault="00665E3E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47BB4">
        <w:rPr>
          <w:rFonts w:asciiTheme="majorBidi" w:hAnsiTheme="majorBidi" w:cstheme="majorBidi"/>
          <w:sz w:val="24"/>
          <w:szCs w:val="24"/>
          <w:lang w:val="fr-FR"/>
        </w:rPr>
        <w:t>Ma délégation remercie la délégation du Burkina Faso et lui souhaite du succès dans la mise en œuvre des recommandations</w:t>
      </w:r>
      <w:r w:rsidR="00FF541A" w:rsidRPr="00447BB4">
        <w:rPr>
          <w:rFonts w:asciiTheme="majorBidi" w:hAnsiTheme="majorBidi" w:cstheme="majorBidi"/>
          <w:sz w:val="24"/>
          <w:szCs w:val="24"/>
          <w:lang w:val="fr-FR"/>
        </w:rPr>
        <w:t xml:space="preserve"> présentées.</w:t>
      </w:r>
    </w:p>
    <w:p w:rsidR="00447BB4" w:rsidRDefault="00447BB4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47BB4" w:rsidRPr="00447BB4" w:rsidRDefault="00447BB4" w:rsidP="00447BB4">
      <w:pPr>
        <w:bidi w:val="0"/>
        <w:spacing w:after="0" w:line="360" w:lineRule="auto"/>
        <w:ind w:left="14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FC2DE6" w:rsidRDefault="00665E3E" w:rsidP="00447BB4">
      <w:pPr>
        <w:spacing w:after="0"/>
        <w:ind w:left="144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47B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Merci, Monsieur le </w:t>
      </w:r>
      <w:r w:rsidR="00FF541A" w:rsidRPr="00447BB4">
        <w:rPr>
          <w:rFonts w:asciiTheme="majorBidi" w:hAnsiTheme="majorBidi" w:cstheme="majorBidi"/>
          <w:b/>
          <w:bCs/>
          <w:sz w:val="24"/>
          <w:szCs w:val="24"/>
          <w:lang w:val="en-GB"/>
        </w:rPr>
        <w:t>President</w:t>
      </w:r>
    </w:p>
    <w:p w:rsidR="00447BB4" w:rsidRPr="00447BB4" w:rsidRDefault="00447BB4" w:rsidP="00FF541A">
      <w:pPr>
        <w:spacing w:after="0"/>
        <w:ind w:left="144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sectPr w:rsidR="00447BB4" w:rsidRPr="00447BB4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CB" w:rsidRDefault="007246CB">
      <w:pPr>
        <w:spacing w:after="0" w:line="240" w:lineRule="auto"/>
      </w:pPr>
      <w:r>
        <w:separator/>
      </w:r>
    </w:p>
  </w:endnote>
  <w:endnote w:type="continuationSeparator" w:id="0">
    <w:p w:rsidR="007246CB" w:rsidRDefault="0072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:rsidR="00EB5A37" w:rsidRDefault="00754FE1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F33AA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5A37" w:rsidRDefault="00724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CB" w:rsidRDefault="007246CB">
      <w:pPr>
        <w:spacing w:after="0" w:line="240" w:lineRule="auto"/>
      </w:pPr>
      <w:r>
        <w:separator/>
      </w:r>
    </w:p>
  </w:footnote>
  <w:footnote w:type="continuationSeparator" w:id="0">
    <w:p w:rsidR="007246CB" w:rsidRDefault="0072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1041B2"/>
    <w:rsid w:val="001A1957"/>
    <w:rsid w:val="00224909"/>
    <w:rsid w:val="00235849"/>
    <w:rsid w:val="0023596B"/>
    <w:rsid w:val="003273CB"/>
    <w:rsid w:val="00397049"/>
    <w:rsid w:val="003B4266"/>
    <w:rsid w:val="00447BB4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65E3E"/>
    <w:rsid w:val="006705F9"/>
    <w:rsid w:val="00723B84"/>
    <w:rsid w:val="007246CB"/>
    <w:rsid w:val="00754FE1"/>
    <w:rsid w:val="008029A8"/>
    <w:rsid w:val="0081373D"/>
    <w:rsid w:val="00837A88"/>
    <w:rsid w:val="0085452B"/>
    <w:rsid w:val="0085484A"/>
    <w:rsid w:val="008C3A82"/>
    <w:rsid w:val="008D6CFD"/>
    <w:rsid w:val="00911FB5"/>
    <w:rsid w:val="00947A44"/>
    <w:rsid w:val="00A47EA9"/>
    <w:rsid w:val="00AD2AF2"/>
    <w:rsid w:val="00BA3823"/>
    <w:rsid w:val="00C2795F"/>
    <w:rsid w:val="00C53D3D"/>
    <w:rsid w:val="00D31E54"/>
    <w:rsid w:val="00DF4971"/>
    <w:rsid w:val="00E103C3"/>
    <w:rsid w:val="00E218FD"/>
    <w:rsid w:val="00E530E0"/>
    <w:rsid w:val="00E71C35"/>
    <w:rsid w:val="00F204DA"/>
    <w:rsid w:val="00F33AA2"/>
    <w:rsid w:val="00F422E3"/>
    <w:rsid w:val="00FC2DE6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C7AF"/>
  <w15:docId w15:val="{23ADA797-B40F-4162-BB59-33E50B2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9DB3F-0BE1-456C-AA7F-8AD1462AB5C2}"/>
</file>

<file path=customXml/itemProps2.xml><?xml version="1.0" encoding="utf-8"?>
<ds:datastoreItem xmlns:ds="http://schemas.openxmlformats.org/officeDocument/2006/customXml" ds:itemID="{3D5B9F8B-C63B-4B54-A37F-091667260EAD}"/>
</file>

<file path=customXml/itemProps3.xml><?xml version="1.0" encoding="utf-8"?>
<ds:datastoreItem xmlns:ds="http://schemas.openxmlformats.org/officeDocument/2006/customXml" ds:itemID="{6B3955FE-83F8-4BF1-8D71-916AFAC89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25</cp:revision>
  <cp:lastPrinted>2018-05-08T08:43:00Z</cp:lastPrinted>
  <dcterms:created xsi:type="dcterms:W3CDTF">2018-02-27T11:15:00Z</dcterms:created>
  <dcterms:modified xsi:type="dcterms:W3CDTF">2018-05-08T08:43:00Z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