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  <w:ind w:left="0" w:right="0" w:firstLine="0"/>
        <w:jc w:val="both"/>
        <w:rPr>
          <w:rFonts w:ascii="Helvetica" w:hAnsi="Helvetica"/>
          <w:sz w:val="24"/>
          <w:szCs w:val="24"/>
          <w:rtl w:val="0"/>
        </w:rPr>
      </w:pPr>
    </w:p>
    <w:p>
      <w:pPr>
        <w:pStyle w:val="Cuerpo"/>
        <w:bidi w:val="0"/>
        <w:ind w:left="0" w:right="0" w:firstLine="0"/>
        <w:jc w:val="center"/>
        <w:rPr>
          <w:rStyle w:val="Ninguno"/>
          <w:rFonts w:ascii="Times" w:cs="Times" w:hAnsi="Times" w:eastAsia="Times"/>
          <w:b w:val="1"/>
          <w:bCs w:val="1"/>
          <w:sz w:val="24"/>
          <w:szCs w:val="24"/>
          <w:u w:val="none"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val="single" w:color="000000"/>
          <w:rtl w:val="0"/>
          <w:lang w:val="de-DE"/>
        </w:rPr>
        <w:t>RECOMENDACIONES ALEMANIA</w:t>
      </w:r>
    </w:p>
    <w:p>
      <w:pPr>
        <w:pStyle w:val="Cuerpo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Uruguay felicita a Alemania por los logros alcanzados en materia de derechos humanos, especialmente en relaci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al empoderamiento de la mujer y la igualdad de 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nero, al tiempo que le alienta a continuar trabajando en ello.</w:t>
      </w: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Saludamos el hecho de que el gobierno alem</w:t>
      </w:r>
      <w:r>
        <w:rPr>
          <w:rFonts w:ascii="Times" w:hAnsi="Times" w:hint="default"/>
          <w:sz w:val="24"/>
          <w:szCs w:val="24"/>
          <w:u w:color="000000"/>
          <w:rtl w:val="0"/>
        </w:rPr>
        <w:t>á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preste especial atenci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a la lucha contra la discriminaci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n,la prevenci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del extremismo y la promoci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la democracia, y alentados por ello, adem</w:t>
      </w:r>
      <w:r>
        <w:rPr>
          <w:rFonts w:ascii="Times" w:hAnsi="Times" w:hint="default"/>
          <w:sz w:val="24"/>
          <w:szCs w:val="24"/>
          <w:u w:color="000000"/>
          <w:rtl w:val="0"/>
        </w:rPr>
        <w:t>á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s de la pregunta adelantada remitida,</w:t>
      </w:r>
      <w:r>
        <w:rPr>
          <w:rStyle w:val="Ninguno"/>
          <w:rFonts w:ascii="Times" w:hAnsi="Times"/>
          <w:sz w:val="24"/>
          <w:szCs w:val="24"/>
          <w:u w:val="single" w:color="000000"/>
          <w:rtl w:val="0"/>
          <w:lang w:val="es-ES_tradnl"/>
        </w:rPr>
        <w:t xml:space="preserve"> Uruguay, recomienda</w:t>
      </w:r>
      <w:r>
        <w:rPr>
          <w:rFonts w:ascii="Times" w:hAnsi="Times"/>
          <w:sz w:val="24"/>
          <w:szCs w:val="24"/>
          <w:u w:color="000000"/>
          <w:rtl w:val="0"/>
        </w:rPr>
        <w:t>:</w:t>
      </w: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  <w:tab/>
        <w:t>•</w:t>
        <w:tab/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Incrementar esfuerzos para erradicar la incitaci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n al odio, racismo, xenofobia, homofobia y transfobia, condenando los discursos que motiven la intolerancia y los delitos por motivos de prejuicios. </w:t>
      </w:r>
    </w:p>
    <w:p>
      <w:pPr>
        <w:pStyle w:val="Cuerpo"/>
        <w:tabs>
          <w:tab w:val="left" w:pos="560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  <w:tab/>
        <w:t>•</w:t>
        <w:tab/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Adoptar medidas para la protecci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los derechos fundamentales de las personas LGBTI, y actualizar la gu</w:t>
      </w:r>
      <w:r>
        <w:rPr>
          <w:rFonts w:ascii="Times" w:hAnsi="Times" w:hint="default"/>
          <w:sz w:val="24"/>
          <w:szCs w:val="24"/>
          <w:u w:color="000000"/>
          <w:rtl w:val="0"/>
        </w:rPr>
        <w:t>í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a de cuidados en el sector salud, asegurando la inclusi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n de los derechos de las personas trans. </w:t>
      </w:r>
    </w:p>
    <w:p>
      <w:pPr>
        <w:pStyle w:val="Cuerpo"/>
        <w:tabs>
          <w:tab w:val="left" w:pos="560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  <w:tab/>
        <w:t>•</w:t>
        <w:tab/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Considerar ratificar la Convenci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internacional sobre la protecci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los derechos de todos los trabajadores migratorios y de sus familiares.</w:t>
      </w:r>
    </w:p>
    <w:p>
      <w:pPr>
        <w:pStyle w:val="Cuerpo"/>
        <w:tabs>
          <w:tab w:val="left" w:pos="560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  <w:tab/>
        <w:t>•</w:t>
        <w:tab/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Considerar el establecimiento de un mecanismo nacional de coordinaci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para la elaboraci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informes, seguimiento e implementaci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recomendaciones, en l</w:t>
      </w:r>
      <w:r>
        <w:rPr>
          <w:rFonts w:ascii="Times" w:hAnsi="Times" w:hint="default"/>
          <w:sz w:val="24"/>
          <w:szCs w:val="24"/>
          <w:u w:color="000000"/>
          <w:rtl w:val="0"/>
        </w:rPr>
        <w:t>í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nea con los elementos de la Gu</w:t>
      </w:r>
      <w:r>
        <w:rPr>
          <w:rFonts w:ascii="Times" w:hAnsi="Times" w:hint="default"/>
          <w:sz w:val="24"/>
          <w:szCs w:val="24"/>
          <w:u w:color="000000"/>
          <w:rtl w:val="0"/>
        </w:rPr>
        <w:t>í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a 2016 publicada por la OACNUDH. </w:t>
      </w:r>
    </w:p>
    <w:sectPr>
      <w:headerReference w:type="default" r:id="rId4"/>
      <w:footerReference w:type="default" r:id="rId5"/>
      <w:pgSz w:w="11900" w:h="16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153D6-43B7-4232-905B-B7E197370541}"/>
</file>

<file path=customXml/itemProps2.xml><?xml version="1.0" encoding="utf-8"?>
<ds:datastoreItem xmlns:ds="http://schemas.openxmlformats.org/officeDocument/2006/customXml" ds:itemID="{DD9DB05D-EF46-44FF-8406-64E95A97373B}"/>
</file>

<file path=customXml/itemProps3.xml><?xml version="1.0" encoding="utf-8"?>
<ds:datastoreItem xmlns:ds="http://schemas.openxmlformats.org/officeDocument/2006/customXml" ds:itemID="{51066DB4-D7E7-4B41-91AD-3383DCA12EB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