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253E" w14:textId="77777777" w:rsidR="00B722B9" w:rsidRPr="001676D4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1676D4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3BE52DD1" w:rsidR="00B722B9" w:rsidRPr="001676D4" w:rsidRDefault="001676D4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Misión 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Permanent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de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Bra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s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il </w:t>
      </w: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ante las Naciones Unidas en Ginebra</w:t>
      </w:r>
    </w:p>
    <w:p w14:paraId="37E4C711" w14:textId="77777777" w:rsidR="001555AD" w:rsidRPr="001676D4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B5167F4" w14:textId="3914494A" w:rsidR="0038433F" w:rsidRPr="001676D4" w:rsidRDefault="001676D4" w:rsidP="003843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Consejo de Derechos Humanos</w:t>
      </w:r>
    </w:p>
    <w:p w14:paraId="4D0DB5B6" w14:textId="444A66AC" w:rsidR="0038433F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Mecanism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o de la Revisión Perió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dic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Universal</w:t>
      </w:r>
      <w:r w:rsidR="00133F8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- </w:t>
      </w:r>
      <w:r w:rsidR="00133F82">
        <w:rPr>
          <w:rFonts w:ascii="Times New Roman" w:hAnsi="Times New Roman" w:cs="Times New Roman"/>
          <w:b/>
          <w:sz w:val="24"/>
          <w:szCs w:val="24"/>
          <w:lang w:val="es-ES_tradnl"/>
        </w:rPr>
        <w:t>3er Ciclo</w:t>
      </w:r>
    </w:p>
    <w:p w14:paraId="652778CB" w14:textId="28C10A2B" w:rsidR="00160FFB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Revi</w:t>
      </w:r>
      <w:r w:rsidR="00A50DD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sión de </w:t>
      </w:r>
      <w:r w:rsidR="00133F82">
        <w:rPr>
          <w:rFonts w:ascii="Times New Roman" w:hAnsi="Times New Roman" w:cs="Times New Roman"/>
          <w:b/>
          <w:sz w:val="24"/>
          <w:szCs w:val="24"/>
          <w:lang w:val="es-ES_tradnl"/>
        </w:rPr>
        <w:t>COLOMBIA</w:t>
      </w:r>
    </w:p>
    <w:p w14:paraId="3ABF92F5" w14:textId="1485F2E1" w:rsidR="00B722B9" w:rsidRPr="001676D4" w:rsidRDefault="00AA65A0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="006A40EF">
        <w:rPr>
          <w:rFonts w:ascii="Times New Roman" w:hAnsi="Times New Roman" w:cs="Times New Roman"/>
          <w:b/>
          <w:sz w:val="24"/>
          <w:szCs w:val="24"/>
          <w:lang w:val="es-ES_tradnl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Ma</w:t>
      </w:r>
      <w:r w:rsidR="006A40EF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</w:t>
      </w:r>
      <w:r w:rsidR="009E536D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8</w:t>
      </w:r>
    </w:p>
    <w:p w14:paraId="122C2F87" w14:textId="77777777" w:rsidR="00760844" w:rsidRPr="001676D4" w:rsidRDefault="00760844" w:rsidP="008A5E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1EE3D680" w14:textId="7C63050F" w:rsidR="00160FFB" w:rsidRPr="006A40EF" w:rsidRDefault="001676D4" w:rsidP="00AA65A0">
      <w:pPr>
        <w:spacing w:before="100" w:beforeAutospacing="1"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 w:rsidRPr="006A40EF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Señor Presidente</w:t>
      </w:r>
      <w:r w:rsidR="00160FFB" w:rsidRPr="006A40EF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,</w:t>
      </w:r>
    </w:p>
    <w:p w14:paraId="218A6EA7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47EB93A1" w14:textId="10582B86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Me complace darle la bienvenida a la delegación de Colombia al tercer ciclo del Examen Periódico Universal. </w:t>
      </w:r>
    </w:p>
    <w:p w14:paraId="338B6C58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6C8322E" w14:textId="1E3F9380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Reconocemos y valoramos el compromiso de las autoridades colombianas, </w:t>
      </w:r>
      <w:r w:rsidRPr="006A40EF">
        <w:rPr>
          <w:rFonts w:ascii="Times New Roman" w:hAnsi="Times New Roman" w:cs="Times New Roman"/>
          <w:sz w:val="32"/>
          <w:szCs w:val="32"/>
          <w:lang w:val="es-ES_tradnl"/>
        </w:rPr>
        <w:t>a</w:t>
      </w: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l más alto nivel, con el diálogo transparente y constructivo en materia de derechos humanos. </w:t>
      </w:r>
    </w:p>
    <w:p w14:paraId="4939C9C1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48FDD00C" w14:textId="6719DD7B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Saludamos la adopción del Acuerdo de Paz, </w:t>
      </w:r>
      <w:r w:rsidRPr="006A40EF">
        <w:rPr>
          <w:rFonts w:ascii="Times New Roman" w:hAnsi="Times New Roman" w:cs="Times New Roman"/>
          <w:sz w:val="32"/>
          <w:szCs w:val="32"/>
          <w:lang w:val="es-ES_tradnl"/>
        </w:rPr>
        <w:t>el</w:t>
      </w: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 cual incorpora amplia perspectiva de derechos humanos.</w:t>
      </w:r>
    </w:p>
    <w:p w14:paraId="4C233B85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7EAF2B03" w14:textId="0A23E228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A40EF">
        <w:rPr>
          <w:rFonts w:ascii="Times New Roman" w:hAnsi="Times New Roman" w:cs="Times New Roman"/>
          <w:sz w:val="32"/>
          <w:szCs w:val="32"/>
          <w:lang w:val="es-ES_tradnl"/>
        </w:rPr>
        <w:t>Con espíritu de diálogo, Brasil recomienda:</w:t>
      </w:r>
    </w:p>
    <w:p w14:paraId="21122028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4F6860FE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A40EF">
        <w:rPr>
          <w:rFonts w:ascii="Times New Roman" w:hAnsi="Times New Roman" w:cs="Times New Roman"/>
          <w:sz w:val="32"/>
          <w:szCs w:val="32"/>
          <w:lang w:val="es-ES_tradnl"/>
        </w:rPr>
        <w:t>1. Implementar y fortalecer programas para reducir la mortalidad materna, con énfasis en las poblaciones rurales, indígenas e afrodescendientes.</w:t>
      </w:r>
    </w:p>
    <w:p w14:paraId="725DCE88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3C92494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A40EF">
        <w:rPr>
          <w:rFonts w:ascii="Times New Roman" w:hAnsi="Times New Roman" w:cs="Times New Roman"/>
          <w:sz w:val="32"/>
          <w:szCs w:val="32"/>
          <w:lang w:val="es-ES_tradnl"/>
        </w:rPr>
        <w:t>2. Ratificar el Protocolo Facultativo a la Convención Contra la Tortura e establecer el mecanismo nacional de prevención correspondiente.</w:t>
      </w:r>
    </w:p>
    <w:p w14:paraId="268D0E45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C693201" w14:textId="1CD5E39E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Apoyamos a Colombia a seguir en los esfuerzos para la plena implementación del Acuerdo de Paz </w:t>
      </w:r>
      <w:r w:rsidRPr="006A40EF">
        <w:rPr>
          <w:rFonts w:ascii="Times New Roman" w:hAnsi="Times New Roman" w:cs="Times New Roman"/>
          <w:sz w:val="32"/>
          <w:szCs w:val="32"/>
          <w:lang w:val="es-ES_tradnl"/>
        </w:rPr>
        <w:t>y alentamos</w:t>
      </w: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 la participación de las mujeres en todas las etapas del proceso. Felicitamos el énfasis en la prevención del reclutamiento y la desmovilización de niños, niñas y adolescentes, así como en la reparación integral a las víctimas.</w:t>
      </w:r>
    </w:p>
    <w:p w14:paraId="3AB00809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E31198A" w14:textId="4AAC55B2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En el marco de la reciente crisis humanitaria y migratoria que afecta nuestra región, reconocemos los importantes desafíos enfrentados por Colombia para acoger a los refugiados venezolanos con dignidad y respeto a los derechos humanos. </w:t>
      </w:r>
    </w:p>
    <w:p w14:paraId="0CAD7590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7583D227" w14:textId="101AF162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Apreciamos también el compromiso de Colombia de promover los derechos humanos de personas LGBTI </w:t>
      </w:r>
      <w:r w:rsidRPr="006A40EF">
        <w:rPr>
          <w:rFonts w:ascii="Times New Roman" w:hAnsi="Times New Roman" w:cs="Times New Roman"/>
          <w:sz w:val="32"/>
          <w:szCs w:val="32"/>
          <w:lang w:val="es-ES_tradnl"/>
        </w:rPr>
        <w:t>y de personas con discapacidad</w:t>
      </w:r>
      <w:r w:rsidRPr="006A40EF">
        <w:rPr>
          <w:rFonts w:ascii="Times New Roman" w:hAnsi="Times New Roman" w:cs="Times New Roman"/>
          <w:sz w:val="32"/>
          <w:szCs w:val="32"/>
          <w:lang w:val="es-ES_tradnl"/>
        </w:rPr>
        <w:t xml:space="preserve">. </w:t>
      </w:r>
    </w:p>
    <w:p w14:paraId="5D220EE3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46CB556" w14:textId="65C5AAC6" w:rsidR="00BA37C5" w:rsidRPr="006A40EF" w:rsidRDefault="00BA37C5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  <w:r w:rsidRPr="006A40EF">
        <w:rPr>
          <w:rFonts w:ascii="Times New Roman" w:hAnsi="Times New Roman"/>
          <w:sz w:val="32"/>
          <w:szCs w:val="32"/>
          <w:lang w:val="es-ES_tradnl"/>
        </w:rPr>
        <w:t>(</w:t>
      </w:r>
      <w:r w:rsidR="00F92B6A" w:rsidRPr="006A40EF">
        <w:rPr>
          <w:rFonts w:ascii="Times New Roman" w:hAnsi="Times New Roman"/>
          <w:sz w:val="32"/>
          <w:szCs w:val="32"/>
          <w:lang w:val="es-ES_tradnl"/>
        </w:rPr>
        <w:t>21</w:t>
      </w:r>
      <w:r w:rsidR="009725BE" w:rsidRPr="006A40EF">
        <w:rPr>
          <w:rFonts w:ascii="Times New Roman" w:hAnsi="Times New Roman"/>
          <w:sz w:val="32"/>
          <w:szCs w:val="32"/>
          <w:lang w:val="es-ES_tradnl"/>
        </w:rPr>
        <w:t>2</w:t>
      </w:r>
      <w:r w:rsidRPr="006A40EF">
        <w:rPr>
          <w:rFonts w:ascii="Times New Roman" w:hAnsi="Times New Roman"/>
          <w:sz w:val="32"/>
          <w:szCs w:val="32"/>
          <w:lang w:val="es-ES_tradnl"/>
        </w:rPr>
        <w:t xml:space="preserve"> </w:t>
      </w:r>
      <w:r w:rsidR="00160FFB" w:rsidRPr="006A40EF">
        <w:rPr>
          <w:rFonts w:ascii="Times New Roman" w:hAnsi="Times New Roman"/>
          <w:sz w:val="32"/>
          <w:szCs w:val="32"/>
          <w:lang w:val="es-ES_tradnl"/>
        </w:rPr>
        <w:t>palabras</w:t>
      </w:r>
      <w:r w:rsidRPr="006A40EF">
        <w:rPr>
          <w:rFonts w:ascii="Times New Roman" w:hAnsi="Times New Roman"/>
          <w:sz w:val="32"/>
          <w:szCs w:val="32"/>
          <w:lang w:val="es-ES_tradnl"/>
        </w:rPr>
        <w:t>)</w:t>
      </w:r>
    </w:p>
    <w:sectPr w:rsidR="00BA37C5" w:rsidRPr="006A40E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8489" w14:textId="5CA102BD" w:rsidR="0038433F" w:rsidRPr="0038433F" w:rsidRDefault="00160FFB" w:rsidP="0038433F">
    <w:pPr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 xml:space="preserve">SÓLO ES </w:t>
    </w:r>
    <w:r w:rsidR="001676D4">
      <w:rPr>
        <w:rFonts w:ascii="Times New Roman" w:hAnsi="Times New Roman" w:cs="Times New Roman"/>
        <w:sz w:val="24"/>
        <w:szCs w:val="24"/>
        <w:lang w:val="fr-FR"/>
      </w:rPr>
      <w:t>AUTÉ</w:t>
    </w:r>
    <w:r>
      <w:rPr>
        <w:rFonts w:ascii="Times New Roman" w:hAnsi="Times New Roman" w:cs="Times New Roman"/>
        <w:sz w:val="24"/>
        <w:szCs w:val="24"/>
        <w:lang w:val="fr-FR"/>
      </w:rPr>
      <w:t>NTIC</w:t>
    </w:r>
    <w:r w:rsidR="001676D4">
      <w:rPr>
        <w:rFonts w:ascii="Times New Roman" w:hAnsi="Times New Roman" w:cs="Times New Roman"/>
        <w:sz w:val="24"/>
        <w:szCs w:val="24"/>
        <w:lang w:val="fr-FR"/>
      </w:rPr>
      <w:t>A</w:t>
    </w:r>
    <w:r>
      <w:rPr>
        <w:rFonts w:ascii="Times New Roman" w:hAnsi="Times New Roman" w:cs="Times New Roman"/>
        <w:sz w:val="24"/>
        <w:szCs w:val="24"/>
        <w:lang w:val="fr-FR"/>
      </w:rPr>
      <w:t xml:space="preserve"> LA VERSIÓN PRONUNCIADA</w:t>
    </w:r>
  </w:p>
  <w:p w14:paraId="7E5DBF42" w14:textId="77777777" w:rsidR="0038433F" w:rsidRDefault="00384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33F82"/>
    <w:rsid w:val="001555AD"/>
    <w:rsid w:val="00160FFB"/>
    <w:rsid w:val="001676D4"/>
    <w:rsid w:val="00186E10"/>
    <w:rsid w:val="00200754"/>
    <w:rsid w:val="002465D7"/>
    <w:rsid w:val="0026357C"/>
    <w:rsid w:val="00292EEB"/>
    <w:rsid w:val="002A5DE1"/>
    <w:rsid w:val="002D604D"/>
    <w:rsid w:val="002E7483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32EF8"/>
    <w:rsid w:val="00642A9D"/>
    <w:rsid w:val="00654210"/>
    <w:rsid w:val="00685893"/>
    <w:rsid w:val="00690377"/>
    <w:rsid w:val="006A40EF"/>
    <w:rsid w:val="006C6044"/>
    <w:rsid w:val="006E0242"/>
    <w:rsid w:val="006E5757"/>
    <w:rsid w:val="007164C5"/>
    <w:rsid w:val="00721E3B"/>
    <w:rsid w:val="00740EA9"/>
    <w:rsid w:val="00760844"/>
    <w:rsid w:val="007609FF"/>
    <w:rsid w:val="00797BF0"/>
    <w:rsid w:val="007D2BDB"/>
    <w:rsid w:val="00817602"/>
    <w:rsid w:val="00847916"/>
    <w:rsid w:val="008516BF"/>
    <w:rsid w:val="00855CF0"/>
    <w:rsid w:val="00877CFA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725BE"/>
    <w:rsid w:val="00990AB9"/>
    <w:rsid w:val="0099197B"/>
    <w:rsid w:val="009B75D1"/>
    <w:rsid w:val="009D500A"/>
    <w:rsid w:val="009E536D"/>
    <w:rsid w:val="009F0154"/>
    <w:rsid w:val="00A42D68"/>
    <w:rsid w:val="00A50DDE"/>
    <w:rsid w:val="00A51E02"/>
    <w:rsid w:val="00A7517D"/>
    <w:rsid w:val="00A81C7C"/>
    <w:rsid w:val="00A97B07"/>
    <w:rsid w:val="00AA65A0"/>
    <w:rsid w:val="00AB2B5F"/>
    <w:rsid w:val="00AF22C3"/>
    <w:rsid w:val="00B30BC1"/>
    <w:rsid w:val="00B33323"/>
    <w:rsid w:val="00B55BDD"/>
    <w:rsid w:val="00B640CC"/>
    <w:rsid w:val="00B722B9"/>
    <w:rsid w:val="00B95687"/>
    <w:rsid w:val="00BA37C5"/>
    <w:rsid w:val="00BF44A3"/>
    <w:rsid w:val="00C41399"/>
    <w:rsid w:val="00C55FDA"/>
    <w:rsid w:val="00CC69AB"/>
    <w:rsid w:val="00CD7CF9"/>
    <w:rsid w:val="00CE4D66"/>
    <w:rsid w:val="00CF7532"/>
    <w:rsid w:val="00D17D95"/>
    <w:rsid w:val="00D23D8B"/>
    <w:rsid w:val="00D57290"/>
    <w:rsid w:val="00DD3F85"/>
    <w:rsid w:val="00DF46F4"/>
    <w:rsid w:val="00E055FF"/>
    <w:rsid w:val="00E10A71"/>
    <w:rsid w:val="00E136D9"/>
    <w:rsid w:val="00E331DB"/>
    <w:rsid w:val="00E36E4B"/>
    <w:rsid w:val="00ED60C6"/>
    <w:rsid w:val="00EF6A1B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2B6A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customStyle="1" w:styleId="Corps">
    <w:name w:val="Corps"/>
    <w:rsid w:val="00A751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customStyle="1" w:styleId="Corps">
    <w:name w:val="Corps"/>
    <w:rsid w:val="00A751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E4D0B-DB48-4FC1-8DB9-23AB6957448F}"/>
</file>

<file path=customXml/itemProps2.xml><?xml version="1.0" encoding="utf-8"?>
<ds:datastoreItem xmlns:ds="http://schemas.openxmlformats.org/officeDocument/2006/customXml" ds:itemID="{64F9260E-A2EB-4AA9-8409-9BC196F015D4}"/>
</file>

<file path=customXml/itemProps3.xml><?xml version="1.0" encoding="utf-8"?>
<ds:datastoreItem xmlns:ds="http://schemas.openxmlformats.org/officeDocument/2006/customXml" ds:itemID="{2B8F403E-4A23-426D-980E-7BB92F11FD36}"/>
</file>

<file path=customXml/itemProps4.xml><?xml version="1.0" encoding="utf-8"?>
<ds:datastoreItem xmlns:ds="http://schemas.openxmlformats.org/officeDocument/2006/customXml" ds:itemID="{C9707EA8-A1C2-494C-8D5A-49DE226C7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3</cp:revision>
  <cp:lastPrinted>2018-03-14T19:00:00Z</cp:lastPrinted>
  <dcterms:created xsi:type="dcterms:W3CDTF">2018-05-08T15:12:00Z</dcterms:created>
  <dcterms:modified xsi:type="dcterms:W3CDTF">2018-05-08T15:23:00Z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