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AE1EF5" w:rsidRPr="004A67E6" w:rsidTr="000957A8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1EF5" w:rsidRPr="004A67E6" w:rsidRDefault="00AE1EF5" w:rsidP="0009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7E6">
              <w:br w:type="page"/>
            </w:r>
            <w:r w:rsidRPr="004A67E6">
              <w:br w:type="page"/>
            </w:r>
            <w:r w:rsidRPr="004A67E6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604520" cy="675640"/>
                  <wp:effectExtent l="1905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EF5" w:rsidRPr="004A67E6" w:rsidTr="000957A8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1EF5" w:rsidRPr="004A67E6" w:rsidRDefault="00AE1EF5" w:rsidP="000957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A67E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AE1EF5" w:rsidRPr="004A67E6" w:rsidRDefault="00AE1EF5" w:rsidP="00346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67E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06F6C" w:rsidRPr="004A67E6" w:rsidRDefault="0049400E" w:rsidP="00AE1E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67E6">
        <w:rPr>
          <w:rFonts w:ascii="Arial" w:hAnsi="Arial" w:cs="Arial"/>
          <w:b/>
          <w:sz w:val="24"/>
          <w:szCs w:val="24"/>
        </w:rPr>
        <w:t xml:space="preserve">Intervención de la delegación de Cuba, en ocasión del examen de </w:t>
      </w:r>
      <w:r w:rsidR="00C96DF9" w:rsidRPr="004A67E6">
        <w:rPr>
          <w:rFonts w:ascii="Arial" w:hAnsi="Arial" w:cs="Arial"/>
          <w:b/>
          <w:sz w:val="24"/>
          <w:szCs w:val="24"/>
        </w:rPr>
        <w:t>Alemania</w:t>
      </w:r>
      <w:r w:rsidRPr="004A67E6">
        <w:rPr>
          <w:rFonts w:ascii="Arial" w:hAnsi="Arial" w:cs="Arial"/>
          <w:b/>
          <w:sz w:val="24"/>
          <w:szCs w:val="24"/>
        </w:rPr>
        <w:t xml:space="preserve">. 30º período de sesiones del Grupo de Trabajo del Examen Periódico Universal del Consejo de Derechos Humanos. Ginebra, </w:t>
      </w:r>
      <w:r w:rsidR="00C96DF9" w:rsidRPr="004A67E6">
        <w:rPr>
          <w:rFonts w:ascii="Arial" w:hAnsi="Arial" w:cs="Arial"/>
          <w:b/>
          <w:sz w:val="24"/>
          <w:szCs w:val="24"/>
        </w:rPr>
        <w:t>8</w:t>
      </w:r>
      <w:r w:rsidRPr="004A67E6">
        <w:rPr>
          <w:rFonts w:ascii="Arial" w:hAnsi="Arial" w:cs="Arial"/>
          <w:b/>
          <w:sz w:val="24"/>
          <w:szCs w:val="24"/>
        </w:rPr>
        <w:t xml:space="preserve"> de mayo de 2018.</w:t>
      </w:r>
    </w:p>
    <w:p w:rsidR="00806F6C" w:rsidRPr="004A67E6" w:rsidRDefault="00806F6C" w:rsidP="0034625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A67E6">
        <w:rPr>
          <w:rFonts w:ascii="Arial" w:hAnsi="Arial" w:cs="Arial"/>
          <w:sz w:val="36"/>
          <w:szCs w:val="36"/>
        </w:rPr>
        <w:t>Señor Presidente</w:t>
      </w:r>
    </w:p>
    <w:p w:rsidR="000C43FA" w:rsidRPr="004A67E6" w:rsidRDefault="00C417E4" w:rsidP="0034625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A67E6">
        <w:rPr>
          <w:rFonts w:ascii="Arial" w:hAnsi="Arial" w:cs="Arial"/>
          <w:sz w:val="36"/>
          <w:szCs w:val="36"/>
        </w:rPr>
        <w:t xml:space="preserve">Agradecemos a la delegación </w:t>
      </w:r>
      <w:proofErr w:type="gramStart"/>
      <w:r w:rsidRPr="004A67E6">
        <w:rPr>
          <w:rFonts w:ascii="Arial" w:hAnsi="Arial" w:cs="Arial"/>
          <w:sz w:val="36"/>
          <w:szCs w:val="36"/>
        </w:rPr>
        <w:t>de</w:t>
      </w:r>
      <w:r w:rsidR="00616C42" w:rsidRPr="004A67E6">
        <w:rPr>
          <w:rFonts w:ascii="Arial" w:hAnsi="Arial" w:cs="Arial"/>
          <w:sz w:val="36"/>
          <w:szCs w:val="36"/>
        </w:rPr>
        <w:t>l</w:t>
      </w:r>
      <w:proofErr w:type="gramEnd"/>
      <w:r w:rsidR="00616C42" w:rsidRPr="004A67E6">
        <w:rPr>
          <w:rFonts w:ascii="Arial" w:hAnsi="Arial" w:cs="Arial"/>
          <w:sz w:val="36"/>
          <w:szCs w:val="36"/>
        </w:rPr>
        <w:t xml:space="preserve"> </w:t>
      </w:r>
      <w:r w:rsidR="00C96DF9" w:rsidRPr="004A67E6">
        <w:rPr>
          <w:rFonts w:ascii="Arial" w:hAnsi="Arial" w:cs="Arial"/>
          <w:sz w:val="36"/>
          <w:szCs w:val="36"/>
        </w:rPr>
        <w:t xml:space="preserve">Alemania </w:t>
      </w:r>
      <w:r w:rsidR="00324D06" w:rsidRPr="004A67E6">
        <w:rPr>
          <w:rFonts w:ascii="Arial" w:hAnsi="Arial" w:cs="Arial"/>
          <w:sz w:val="36"/>
          <w:szCs w:val="36"/>
        </w:rPr>
        <w:t>la presentación de su informe nacional</w:t>
      </w:r>
      <w:r w:rsidR="00215864" w:rsidRPr="004A67E6">
        <w:rPr>
          <w:rFonts w:ascii="Arial" w:hAnsi="Arial" w:cs="Arial"/>
          <w:sz w:val="36"/>
          <w:szCs w:val="36"/>
        </w:rPr>
        <w:t>.</w:t>
      </w:r>
    </w:p>
    <w:p w:rsidR="0034625E" w:rsidRPr="004A67E6" w:rsidRDefault="001D41BC" w:rsidP="0034625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A67E6">
        <w:rPr>
          <w:rFonts w:ascii="Arial" w:hAnsi="Arial" w:cs="Arial"/>
          <w:sz w:val="36"/>
          <w:szCs w:val="36"/>
        </w:rPr>
        <w:t>Cuba aprecia que s</w:t>
      </w:r>
      <w:r w:rsidR="00C96DF9" w:rsidRPr="004A67E6">
        <w:rPr>
          <w:rFonts w:ascii="Arial" w:hAnsi="Arial" w:cs="Arial"/>
          <w:sz w:val="36"/>
          <w:szCs w:val="36"/>
        </w:rPr>
        <w:t xml:space="preserve">i bien se han </w:t>
      </w:r>
      <w:r w:rsidRPr="004A67E6">
        <w:rPr>
          <w:rFonts w:ascii="Arial" w:hAnsi="Arial" w:cs="Arial"/>
          <w:sz w:val="36"/>
          <w:szCs w:val="36"/>
        </w:rPr>
        <w:t xml:space="preserve">emprendido acciones </w:t>
      </w:r>
      <w:r w:rsidR="00C96DF9" w:rsidRPr="004A67E6">
        <w:rPr>
          <w:rFonts w:ascii="Arial" w:hAnsi="Arial" w:cs="Arial"/>
          <w:sz w:val="36"/>
          <w:szCs w:val="36"/>
        </w:rPr>
        <w:t xml:space="preserve">para luchar contra el racismo, como la aprobación del Plan Nacional contra </w:t>
      </w:r>
      <w:r w:rsidRPr="004A67E6">
        <w:rPr>
          <w:rFonts w:ascii="Arial" w:hAnsi="Arial" w:cs="Arial"/>
          <w:sz w:val="36"/>
          <w:szCs w:val="36"/>
        </w:rPr>
        <w:t>este flagelo</w:t>
      </w:r>
      <w:r w:rsidR="004A67E6" w:rsidRPr="004A67E6">
        <w:rPr>
          <w:rFonts w:ascii="Arial" w:hAnsi="Arial" w:cs="Arial"/>
          <w:sz w:val="36"/>
          <w:szCs w:val="36"/>
        </w:rPr>
        <w:t xml:space="preserve">, </w:t>
      </w:r>
      <w:r w:rsidRPr="004A67E6">
        <w:rPr>
          <w:rFonts w:ascii="Arial" w:hAnsi="Arial" w:cs="Arial"/>
          <w:sz w:val="36"/>
          <w:szCs w:val="36"/>
        </w:rPr>
        <w:t xml:space="preserve">se destaca </w:t>
      </w:r>
      <w:r w:rsidR="00EB0B10" w:rsidRPr="004A67E6">
        <w:rPr>
          <w:rFonts w:ascii="Arial" w:hAnsi="Arial" w:cs="Arial"/>
          <w:sz w:val="36"/>
          <w:szCs w:val="36"/>
        </w:rPr>
        <w:t xml:space="preserve">que el Grupo de Trabajo de Expertos sobre los </w:t>
      </w:r>
      <w:proofErr w:type="spellStart"/>
      <w:r w:rsidR="00EB0B10" w:rsidRPr="004A67E6">
        <w:rPr>
          <w:rFonts w:ascii="Arial" w:hAnsi="Arial" w:cs="Arial"/>
          <w:sz w:val="36"/>
          <w:szCs w:val="36"/>
        </w:rPr>
        <w:t>Afrodescendientes</w:t>
      </w:r>
      <w:proofErr w:type="spellEnd"/>
      <w:r w:rsidR="00EB0B10" w:rsidRPr="004A67E6">
        <w:rPr>
          <w:rFonts w:ascii="Arial" w:hAnsi="Arial" w:cs="Arial"/>
          <w:sz w:val="36"/>
          <w:szCs w:val="36"/>
        </w:rPr>
        <w:t xml:space="preserve"> expresó su inquietud por la situación de los derechos humanos de los </w:t>
      </w:r>
      <w:proofErr w:type="spellStart"/>
      <w:r w:rsidR="00EB0B10" w:rsidRPr="004A67E6">
        <w:rPr>
          <w:rFonts w:ascii="Arial" w:hAnsi="Arial" w:cs="Arial"/>
          <w:sz w:val="36"/>
          <w:szCs w:val="36"/>
        </w:rPr>
        <w:t>afrodescendientes</w:t>
      </w:r>
      <w:proofErr w:type="spellEnd"/>
      <w:r w:rsidR="00EB0B10" w:rsidRPr="004A67E6">
        <w:rPr>
          <w:rFonts w:ascii="Arial" w:hAnsi="Arial" w:cs="Arial"/>
          <w:sz w:val="36"/>
          <w:szCs w:val="36"/>
        </w:rPr>
        <w:t>, cuyas vidas estaban marcadas por el racismo, aunque no se l</w:t>
      </w:r>
      <w:r w:rsidRPr="004A67E6">
        <w:rPr>
          <w:rFonts w:ascii="Arial" w:hAnsi="Arial" w:cs="Arial"/>
          <w:sz w:val="36"/>
          <w:szCs w:val="36"/>
        </w:rPr>
        <w:t>e</w:t>
      </w:r>
      <w:r w:rsidR="00EB0B10" w:rsidRPr="004A67E6">
        <w:rPr>
          <w:rFonts w:ascii="Arial" w:hAnsi="Arial" w:cs="Arial"/>
          <w:sz w:val="36"/>
          <w:szCs w:val="36"/>
        </w:rPr>
        <w:t>s reconocía oficialmente como grupo particularmente expuesto a este fenómeno.</w:t>
      </w:r>
    </w:p>
    <w:p w:rsidR="00EB0B10" w:rsidRPr="004A67E6" w:rsidRDefault="00EB0B10" w:rsidP="0034625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A67E6">
        <w:rPr>
          <w:rFonts w:ascii="Arial" w:hAnsi="Arial" w:cs="Arial"/>
          <w:sz w:val="36"/>
          <w:szCs w:val="36"/>
        </w:rPr>
        <w:t xml:space="preserve">Al mismo tiempo, se destacan las medidas tomadas por el país para </w:t>
      </w:r>
      <w:r w:rsidR="00BF3C82" w:rsidRPr="004A67E6">
        <w:rPr>
          <w:rFonts w:ascii="Arial" w:hAnsi="Arial" w:cs="Arial"/>
          <w:sz w:val="36"/>
          <w:szCs w:val="36"/>
        </w:rPr>
        <w:t xml:space="preserve">lograr la integración de los </w:t>
      </w:r>
      <w:r w:rsidR="00BF3C82" w:rsidRPr="004A67E6">
        <w:rPr>
          <w:rFonts w:ascii="Arial" w:hAnsi="Arial" w:cs="Arial"/>
          <w:sz w:val="36"/>
          <w:szCs w:val="36"/>
        </w:rPr>
        <w:lastRenderedPageBreak/>
        <w:t>migrantes a la sociedad, aunque éstas no han sido suficientes para frenar la xenofobia y el discurso de odio dirigidos contra los musulmanes, los refugiados y los migrantes, entre otras minorías.</w:t>
      </w:r>
    </w:p>
    <w:p w:rsidR="00517231" w:rsidRPr="004A67E6" w:rsidRDefault="00AC0343" w:rsidP="0034625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A67E6">
        <w:rPr>
          <w:rFonts w:ascii="Arial" w:hAnsi="Arial" w:cs="Arial"/>
          <w:sz w:val="36"/>
          <w:szCs w:val="36"/>
        </w:rPr>
        <w:t>Por estas razones</w:t>
      </w:r>
      <w:r w:rsidR="001D41BC" w:rsidRPr="004A67E6">
        <w:rPr>
          <w:rFonts w:ascii="Arial" w:hAnsi="Arial" w:cs="Arial"/>
          <w:sz w:val="36"/>
          <w:szCs w:val="36"/>
        </w:rPr>
        <w:t>,</w:t>
      </w:r>
      <w:r w:rsidRPr="004A67E6">
        <w:rPr>
          <w:rFonts w:ascii="Arial" w:hAnsi="Arial" w:cs="Arial"/>
          <w:sz w:val="36"/>
          <w:szCs w:val="36"/>
        </w:rPr>
        <w:t xml:space="preserve"> r</w:t>
      </w:r>
      <w:r w:rsidR="005414B5" w:rsidRPr="004A67E6">
        <w:rPr>
          <w:rFonts w:ascii="Arial" w:hAnsi="Arial" w:cs="Arial"/>
          <w:sz w:val="36"/>
          <w:szCs w:val="36"/>
        </w:rPr>
        <w:t>ecomendam</w:t>
      </w:r>
      <w:r w:rsidR="00DF7D39" w:rsidRPr="004A67E6">
        <w:rPr>
          <w:rFonts w:ascii="Arial" w:hAnsi="Arial" w:cs="Arial"/>
          <w:sz w:val="36"/>
          <w:szCs w:val="36"/>
        </w:rPr>
        <w:t>os</w:t>
      </w:r>
      <w:r w:rsidRPr="004A67E6">
        <w:rPr>
          <w:rFonts w:ascii="Arial" w:hAnsi="Arial" w:cs="Arial"/>
          <w:sz w:val="36"/>
          <w:szCs w:val="36"/>
        </w:rPr>
        <w:t xml:space="preserve"> a </w:t>
      </w:r>
      <w:r w:rsidR="00EB0B10" w:rsidRPr="004A67E6">
        <w:rPr>
          <w:rFonts w:ascii="Arial" w:hAnsi="Arial" w:cs="Arial"/>
          <w:sz w:val="36"/>
          <w:szCs w:val="36"/>
        </w:rPr>
        <w:t>Alemania</w:t>
      </w:r>
      <w:r w:rsidR="00806F6C" w:rsidRPr="004A67E6">
        <w:rPr>
          <w:rFonts w:ascii="Arial" w:hAnsi="Arial" w:cs="Arial"/>
          <w:sz w:val="36"/>
          <w:szCs w:val="36"/>
        </w:rPr>
        <w:t>:</w:t>
      </w:r>
    </w:p>
    <w:p w:rsidR="008329A2" w:rsidRPr="004A67E6" w:rsidRDefault="00EB0B10" w:rsidP="003462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 w:rsidRPr="004A67E6">
        <w:rPr>
          <w:rFonts w:ascii="Arial" w:hAnsi="Arial" w:cs="Arial"/>
          <w:sz w:val="36"/>
          <w:szCs w:val="36"/>
        </w:rPr>
        <w:t xml:space="preserve">Combatir </w:t>
      </w:r>
      <w:r w:rsidR="001D41BC" w:rsidRPr="004A67E6">
        <w:rPr>
          <w:rFonts w:ascii="Arial" w:hAnsi="Arial" w:cs="Arial"/>
          <w:sz w:val="36"/>
          <w:szCs w:val="36"/>
        </w:rPr>
        <w:t xml:space="preserve">más decididamente </w:t>
      </w:r>
      <w:r w:rsidRPr="004A67E6">
        <w:rPr>
          <w:rFonts w:ascii="Arial" w:hAnsi="Arial" w:cs="Arial"/>
          <w:sz w:val="36"/>
          <w:szCs w:val="36"/>
        </w:rPr>
        <w:t>y contener el aumento del racismo, en particular condenando firmemente todas las declaraciones racistas efectuadas por líderes políticos, autoridades y figuras públicas</w:t>
      </w:r>
      <w:r w:rsidR="00060713" w:rsidRPr="004A67E6">
        <w:rPr>
          <w:rFonts w:ascii="Arial" w:hAnsi="Arial" w:cs="Arial"/>
          <w:sz w:val="36"/>
          <w:szCs w:val="36"/>
        </w:rPr>
        <w:t>.</w:t>
      </w:r>
    </w:p>
    <w:p w:rsidR="008B3EB0" w:rsidRPr="004A67E6" w:rsidRDefault="00EB0B10" w:rsidP="003462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 w:rsidRPr="004A67E6">
        <w:rPr>
          <w:rFonts w:ascii="Arial" w:hAnsi="Arial" w:cs="Arial"/>
          <w:sz w:val="36"/>
          <w:szCs w:val="36"/>
          <w:lang w:val="es-EC"/>
        </w:rPr>
        <w:t>Imponer medidas disciplinarias firmes y disuasorias a aquellos que usen el discurso de odio y participen en actividades racistas, incluyendo medidas de carácter penal</w:t>
      </w:r>
      <w:r w:rsidR="008B3EB0" w:rsidRPr="004A67E6">
        <w:rPr>
          <w:rFonts w:ascii="Arial" w:hAnsi="Arial" w:cs="Arial"/>
          <w:sz w:val="36"/>
          <w:szCs w:val="36"/>
          <w:lang w:val="es-EC"/>
        </w:rPr>
        <w:t>.</w:t>
      </w:r>
    </w:p>
    <w:p w:rsidR="00806F6C" w:rsidRPr="004A67E6" w:rsidRDefault="00806F6C" w:rsidP="0034625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A67E6">
        <w:rPr>
          <w:rFonts w:ascii="Arial" w:hAnsi="Arial" w:cs="Arial"/>
          <w:sz w:val="36"/>
          <w:szCs w:val="36"/>
        </w:rPr>
        <w:t>Muchas gracias.</w:t>
      </w:r>
    </w:p>
    <w:sectPr w:rsidR="00806F6C" w:rsidRPr="004A67E6" w:rsidSect="003E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94F"/>
    <w:multiLevelType w:val="hybridMultilevel"/>
    <w:tmpl w:val="C95C5404"/>
    <w:lvl w:ilvl="0" w:tplc="BBDC7B9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447"/>
    <w:multiLevelType w:val="hybridMultilevel"/>
    <w:tmpl w:val="DC48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0C43FA"/>
    <w:rsid w:val="0000584A"/>
    <w:rsid w:val="00023E0B"/>
    <w:rsid w:val="00025792"/>
    <w:rsid w:val="00060713"/>
    <w:rsid w:val="000C43FA"/>
    <w:rsid w:val="000E0652"/>
    <w:rsid w:val="001D41BC"/>
    <w:rsid w:val="002150B3"/>
    <w:rsid w:val="00215864"/>
    <w:rsid w:val="00215F62"/>
    <w:rsid w:val="00252AD1"/>
    <w:rsid w:val="002A4622"/>
    <w:rsid w:val="0030204D"/>
    <w:rsid w:val="00324D06"/>
    <w:rsid w:val="00334CCF"/>
    <w:rsid w:val="0034625E"/>
    <w:rsid w:val="00376646"/>
    <w:rsid w:val="003B45C6"/>
    <w:rsid w:val="003C0C57"/>
    <w:rsid w:val="003E357E"/>
    <w:rsid w:val="0049400E"/>
    <w:rsid w:val="004A67E6"/>
    <w:rsid w:val="00517231"/>
    <w:rsid w:val="005414B5"/>
    <w:rsid w:val="005F6A79"/>
    <w:rsid w:val="00616C42"/>
    <w:rsid w:val="00627B3D"/>
    <w:rsid w:val="00630FC7"/>
    <w:rsid w:val="00633D20"/>
    <w:rsid w:val="007B6794"/>
    <w:rsid w:val="00806F6C"/>
    <w:rsid w:val="008329A2"/>
    <w:rsid w:val="00862037"/>
    <w:rsid w:val="008908C6"/>
    <w:rsid w:val="008B3EB0"/>
    <w:rsid w:val="009D184A"/>
    <w:rsid w:val="00A07E7C"/>
    <w:rsid w:val="00A430F5"/>
    <w:rsid w:val="00A54B24"/>
    <w:rsid w:val="00AC0343"/>
    <w:rsid w:val="00AE1EF5"/>
    <w:rsid w:val="00B922FD"/>
    <w:rsid w:val="00BF3C82"/>
    <w:rsid w:val="00C417E4"/>
    <w:rsid w:val="00C53F4D"/>
    <w:rsid w:val="00C732FB"/>
    <w:rsid w:val="00C96DF9"/>
    <w:rsid w:val="00CE5A40"/>
    <w:rsid w:val="00D103A4"/>
    <w:rsid w:val="00D66557"/>
    <w:rsid w:val="00D96024"/>
    <w:rsid w:val="00DF4992"/>
    <w:rsid w:val="00DF7D39"/>
    <w:rsid w:val="00E0035E"/>
    <w:rsid w:val="00EB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F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F8905-73E5-47DB-BC06-7B4A3789B459}"/>
</file>

<file path=customXml/itemProps2.xml><?xml version="1.0" encoding="utf-8"?>
<ds:datastoreItem xmlns:ds="http://schemas.openxmlformats.org/officeDocument/2006/customXml" ds:itemID="{973D8571-A097-4715-A0BC-4ABBAC710497}"/>
</file>

<file path=customXml/itemProps3.xml><?xml version="1.0" encoding="utf-8"?>
<ds:datastoreItem xmlns:ds="http://schemas.openxmlformats.org/officeDocument/2006/customXml" ds:itemID="{5FF7BCBF-DA8D-4579-8060-4D6B54D27150}"/>
</file>

<file path=customXml/itemProps4.xml><?xml version="1.0" encoding="utf-8"?>
<ds:datastoreItem xmlns:ds="http://schemas.openxmlformats.org/officeDocument/2006/customXml" ds:itemID="{EDA7FC0C-79BD-47EA-8F45-55E9C458D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politica2</cp:lastModifiedBy>
  <cp:revision>5</cp:revision>
  <dcterms:created xsi:type="dcterms:W3CDTF">2018-05-01T22:51:00Z</dcterms:created>
  <dcterms:modified xsi:type="dcterms:W3CDTF">2018-05-07T06:39:00Z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