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66140B" w:rsidTr="00154AEB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6140B" w:rsidRDefault="0066140B" w:rsidP="00154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color w:val="000000"/>
              </w:rPr>
              <w:br w:type="page"/>
            </w:r>
            <w:r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599440" cy="676910"/>
                  <wp:effectExtent l="19050" t="0" r="0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7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40B" w:rsidRPr="00A4328E" w:rsidTr="00154AEB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6140B" w:rsidRPr="00FE1C18" w:rsidRDefault="0066140B" w:rsidP="00154AEB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66140B" w:rsidRPr="00FE1C18" w:rsidRDefault="0066140B" w:rsidP="00154A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FE1C18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66140B" w:rsidRPr="00FE1C18" w:rsidRDefault="0066140B" w:rsidP="0066140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1C18">
        <w:rPr>
          <w:rFonts w:ascii="Arial" w:hAnsi="Arial" w:cs="Arial"/>
          <w:b/>
          <w:sz w:val="24"/>
          <w:szCs w:val="24"/>
        </w:rPr>
        <w:t>Intervención de</w:t>
      </w:r>
      <w:r>
        <w:rPr>
          <w:rFonts w:ascii="Arial" w:hAnsi="Arial" w:cs="Arial"/>
          <w:b/>
          <w:sz w:val="24"/>
          <w:szCs w:val="24"/>
        </w:rPr>
        <w:t xml:space="preserve"> la delegación </w:t>
      </w:r>
      <w:r w:rsidRPr="00EB08F6">
        <w:rPr>
          <w:rFonts w:ascii="Arial" w:hAnsi="Arial" w:cs="Arial"/>
          <w:b/>
          <w:sz w:val="24"/>
          <w:szCs w:val="24"/>
        </w:rPr>
        <w:t xml:space="preserve">de Cuba, </w:t>
      </w:r>
      <w:r>
        <w:rPr>
          <w:rFonts w:ascii="Arial" w:hAnsi="Arial" w:cs="Arial"/>
          <w:b/>
          <w:sz w:val="24"/>
          <w:szCs w:val="24"/>
        </w:rPr>
        <w:t xml:space="preserve">en ocasión del examen de </w:t>
      </w:r>
      <w:proofErr w:type="spellStart"/>
      <w:r w:rsidR="00493FFB">
        <w:rPr>
          <w:rFonts w:ascii="Arial" w:hAnsi="Arial" w:cs="Arial"/>
          <w:b/>
          <w:sz w:val="24"/>
          <w:szCs w:val="24"/>
        </w:rPr>
        <w:t>Djibouti</w:t>
      </w:r>
      <w:proofErr w:type="spellEnd"/>
      <w:r w:rsidRPr="00FE1C18">
        <w:rPr>
          <w:rFonts w:ascii="Arial" w:hAnsi="Arial" w:cs="Arial"/>
          <w:b/>
          <w:sz w:val="24"/>
          <w:szCs w:val="24"/>
        </w:rPr>
        <w:t xml:space="preserve">. </w:t>
      </w:r>
      <w:r w:rsidR="00493FFB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º período de sesiones del Grupo de Trabajo del Examen Periódico Universal</w:t>
      </w:r>
      <w:r w:rsidRPr="00FE1C18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>
        <w:rPr>
          <w:rFonts w:ascii="Arial" w:hAnsi="Arial" w:cs="Arial"/>
          <w:b/>
          <w:sz w:val="24"/>
          <w:szCs w:val="24"/>
        </w:rPr>
        <w:t>1</w:t>
      </w:r>
      <w:r w:rsidR="00493FFB">
        <w:rPr>
          <w:rFonts w:ascii="Arial" w:hAnsi="Arial" w:cs="Arial"/>
          <w:b/>
          <w:sz w:val="24"/>
          <w:szCs w:val="24"/>
        </w:rPr>
        <w:t>0</w:t>
      </w:r>
      <w:r w:rsidRPr="00FE1C18">
        <w:rPr>
          <w:rFonts w:ascii="Arial" w:hAnsi="Arial" w:cs="Arial"/>
          <w:b/>
          <w:sz w:val="24"/>
          <w:szCs w:val="24"/>
        </w:rPr>
        <w:t xml:space="preserve"> de </w:t>
      </w:r>
      <w:r w:rsidR="00493FFB">
        <w:rPr>
          <w:rFonts w:ascii="Arial" w:hAnsi="Arial" w:cs="Arial"/>
          <w:b/>
          <w:sz w:val="24"/>
          <w:szCs w:val="24"/>
        </w:rPr>
        <w:t>mayo</w:t>
      </w:r>
      <w:r w:rsidRPr="00FE1C18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8</w:t>
      </w:r>
      <w:r w:rsidRPr="00FE1C18">
        <w:rPr>
          <w:rFonts w:ascii="Arial" w:hAnsi="Arial" w:cs="Arial"/>
          <w:b/>
          <w:sz w:val="24"/>
          <w:szCs w:val="24"/>
        </w:rPr>
        <w:t>.</w:t>
      </w:r>
    </w:p>
    <w:p w:rsidR="0066140B" w:rsidRPr="00FA255E" w:rsidRDefault="0066140B" w:rsidP="0066140B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66140B" w:rsidRDefault="0066140B" w:rsidP="0066140B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ES_tradnl"/>
        </w:rPr>
        <w:t xml:space="preserve">Damos una cordial bienvenida a la delegación de </w:t>
      </w:r>
      <w:proofErr w:type="spellStart"/>
      <w:r w:rsidR="00493FFB">
        <w:rPr>
          <w:rFonts w:ascii="Arial" w:hAnsi="Arial" w:cs="Arial"/>
          <w:sz w:val="36"/>
          <w:szCs w:val="36"/>
          <w:lang w:val="es-ES_tradnl"/>
        </w:rPr>
        <w:t>Djibouti</w:t>
      </w:r>
      <w:proofErr w:type="spellEnd"/>
      <w:r>
        <w:rPr>
          <w:rFonts w:ascii="Arial" w:hAnsi="Arial" w:cs="Arial"/>
          <w:sz w:val="36"/>
          <w:szCs w:val="36"/>
          <w:lang w:val="es-ES_tradnl"/>
        </w:rPr>
        <w:t xml:space="preserve"> y le agradecemos la presentación del informe nacional, en el que </w:t>
      </w:r>
      <w:r w:rsidR="00493FFB">
        <w:rPr>
          <w:rFonts w:ascii="Arial" w:hAnsi="Arial" w:cs="Arial"/>
          <w:sz w:val="36"/>
          <w:szCs w:val="36"/>
          <w:lang w:val="es-ES_tradnl"/>
        </w:rPr>
        <w:t xml:space="preserve">se muestran las </w:t>
      </w:r>
      <w:r w:rsidR="00493FFB" w:rsidRPr="00493FFB">
        <w:rPr>
          <w:rFonts w:ascii="Arial" w:hAnsi="Arial" w:cs="Arial"/>
          <w:sz w:val="36"/>
          <w:szCs w:val="36"/>
        </w:rPr>
        <w:t xml:space="preserve">numerosas medidas </w:t>
      </w:r>
      <w:r w:rsidR="00493FFB">
        <w:rPr>
          <w:rFonts w:ascii="Arial" w:hAnsi="Arial" w:cs="Arial"/>
          <w:sz w:val="36"/>
          <w:szCs w:val="36"/>
        </w:rPr>
        <w:t>que</w:t>
      </w:r>
      <w:r w:rsidR="00493FFB" w:rsidRPr="00493FFB">
        <w:rPr>
          <w:rFonts w:ascii="Arial" w:hAnsi="Arial" w:cs="Arial"/>
          <w:sz w:val="36"/>
          <w:szCs w:val="36"/>
        </w:rPr>
        <w:t xml:space="preserve"> ha tomado </w:t>
      </w:r>
      <w:r w:rsidR="00493FFB">
        <w:rPr>
          <w:rFonts w:ascii="Arial" w:hAnsi="Arial" w:cs="Arial"/>
          <w:sz w:val="36"/>
          <w:szCs w:val="36"/>
        </w:rPr>
        <w:t xml:space="preserve">el Gobierno </w:t>
      </w:r>
      <w:r w:rsidR="00493FFB" w:rsidRPr="00493FFB">
        <w:rPr>
          <w:rFonts w:ascii="Arial" w:hAnsi="Arial" w:cs="Arial"/>
          <w:sz w:val="36"/>
          <w:szCs w:val="36"/>
        </w:rPr>
        <w:t>en relación con la aplicación de las recomendaciones emitidas en el marco</w:t>
      </w:r>
      <w:r w:rsidR="00493FFB">
        <w:rPr>
          <w:rFonts w:ascii="Arial" w:hAnsi="Arial" w:cs="Arial"/>
          <w:sz w:val="36"/>
          <w:szCs w:val="36"/>
        </w:rPr>
        <w:t xml:space="preserve"> del Examen Periódico Universal</w:t>
      </w:r>
      <w:r>
        <w:rPr>
          <w:rFonts w:ascii="Arial" w:hAnsi="Arial" w:cs="Arial"/>
          <w:sz w:val="36"/>
          <w:szCs w:val="36"/>
        </w:rPr>
        <w:t>.</w:t>
      </w:r>
    </w:p>
    <w:p w:rsidR="0066140B" w:rsidRDefault="0066140B" w:rsidP="0066140B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Pese a </w:t>
      </w:r>
      <w:r w:rsidR="00493FFB">
        <w:rPr>
          <w:rFonts w:ascii="Arial" w:hAnsi="Arial" w:cs="Arial"/>
          <w:sz w:val="36"/>
          <w:szCs w:val="36"/>
        </w:rPr>
        <w:t>l</w:t>
      </w:r>
      <w:r w:rsidR="00493FFB" w:rsidRPr="00493FFB">
        <w:rPr>
          <w:rFonts w:ascii="Arial" w:hAnsi="Arial" w:cs="Arial"/>
          <w:sz w:val="36"/>
          <w:szCs w:val="36"/>
        </w:rPr>
        <w:t xml:space="preserve">os obstáculos que el </w:t>
      </w:r>
      <w:r w:rsidR="00493FFB">
        <w:rPr>
          <w:rFonts w:ascii="Arial" w:hAnsi="Arial" w:cs="Arial"/>
          <w:sz w:val="36"/>
          <w:szCs w:val="36"/>
        </w:rPr>
        <w:t>país</w:t>
      </w:r>
      <w:r w:rsidR="00B472B0">
        <w:rPr>
          <w:rFonts w:ascii="Arial" w:hAnsi="Arial" w:cs="Arial"/>
          <w:sz w:val="36"/>
          <w:szCs w:val="36"/>
        </w:rPr>
        <w:t xml:space="preserve"> </w:t>
      </w:r>
      <w:r w:rsidR="00B472B0" w:rsidRPr="002609B6">
        <w:rPr>
          <w:rFonts w:ascii="Arial" w:hAnsi="Arial" w:cs="Arial"/>
          <w:sz w:val="36"/>
          <w:szCs w:val="36"/>
        </w:rPr>
        <w:t>confronta</w:t>
      </w:r>
      <w:r w:rsidR="00493FFB" w:rsidRPr="002609B6">
        <w:rPr>
          <w:rFonts w:ascii="Arial" w:hAnsi="Arial" w:cs="Arial"/>
          <w:sz w:val="36"/>
          <w:szCs w:val="36"/>
        </w:rPr>
        <w:t xml:space="preserve">, </w:t>
      </w:r>
      <w:r w:rsidR="00B472B0" w:rsidRPr="002609B6">
        <w:rPr>
          <w:rFonts w:ascii="Arial" w:hAnsi="Arial" w:cs="Arial"/>
          <w:sz w:val="36"/>
          <w:szCs w:val="36"/>
        </w:rPr>
        <w:t>constatamos el logro de importantes avances en la política orientada</w:t>
      </w:r>
      <w:r w:rsidR="00B472B0">
        <w:rPr>
          <w:rFonts w:ascii="Arial" w:hAnsi="Arial" w:cs="Arial"/>
          <w:color w:val="FF0000"/>
          <w:sz w:val="36"/>
          <w:szCs w:val="36"/>
        </w:rPr>
        <w:t xml:space="preserve"> </w:t>
      </w:r>
      <w:r w:rsidR="00493FFB" w:rsidRPr="00493FFB">
        <w:rPr>
          <w:rFonts w:ascii="Arial" w:hAnsi="Arial" w:cs="Arial"/>
          <w:sz w:val="36"/>
          <w:szCs w:val="36"/>
        </w:rPr>
        <w:t>hacia la promoción y protección de los derechos humanos</w:t>
      </w:r>
      <w:r>
        <w:rPr>
          <w:rFonts w:ascii="Arial" w:hAnsi="Arial" w:cs="Arial"/>
          <w:sz w:val="36"/>
          <w:szCs w:val="36"/>
        </w:rPr>
        <w:t>.</w:t>
      </w:r>
    </w:p>
    <w:p w:rsidR="00493FFB" w:rsidRDefault="00493FFB" w:rsidP="0066140B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</w:rPr>
        <w:t xml:space="preserve">Destacamos, entre otras, las medidas tomadas para mejorar los derechos económicos, sociales y </w:t>
      </w:r>
      <w:proofErr w:type="gramStart"/>
      <w:r>
        <w:rPr>
          <w:rFonts w:ascii="Arial" w:hAnsi="Arial" w:cs="Arial"/>
          <w:sz w:val="36"/>
          <w:szCs w:val="36"/>
        </w:rPr>
        <w:t>culturales</w:t>
      </w:r>
      <w:proofErr w:type="gramEnd"/>
      <w:r>
        <w:rPr>
          <w:rFonts w:ascii="Arial" w:hAnsi="Arial" w:cs="Arial"/>
          <w:sz w:val="36"/>
          <w:szCs w:val="36"/>
        </w:rPr>
        <w:t xml:space="preserve"> de la población, como son la </w:t>
      </w:r>
      <w:r w:rsidRPr="00493FFB">
        <w:rPr>
          <w:rFonts w:ascii="Arial" w:hAnsi="Arial" w:cs="Arial"/>
          <w:sz w:val="36"/>
          <w:szCs w:val="36"/>
        </w:rPr>
        <w:t xml:space="preserve">Estrategia </w:t>
      </w:r>
      <w:r w:rsidRPr="00493FFB">
        <w:rPr>
          <w:rFonts w:ascii="Arial" w:hAnsi="Arial" w:cs="Arial"/>
          <w:sz w:val="36"/>
          <w:szCs w:val="36"/>
        </w:rPr>
        <w:lastRenderedPageBreak/>
        <w:t>Nacional de Prevención de la Desnutrición</w:t>
      </w:r>
      <w:r>
        <w:rPr>
          <w:rFonts w:ascii="Arial" w:hAnsi="Arial" w:cs="Arial"/>
          <w:sz w:val="36"/>
          <w:szCs w:val="36"/>
        </w:rPr>
        <w:t xml:space="preserve"> y l</w:t>
      </w:r>
      <w:r w:rsidRPr="00493FFB">
        <w:rPr>
          <w:rFonts w:ascii="Arial" w:hAnsi="Arial" w:cs="Arial"/>
          <w:sz w:val="36"/>
          <w:szCs w:val="36"/>
        </w:rPr>
        <w:t xml:space="preserve">a Política Nacional de Vivienda y el programa </w:t>
      </w:r>
      <w:r w:rsidRPr="00B472B0">
        <w:rPr>
          <w:rFonts w:ascii="Arial" w:hAnsi="Arial" w:cs="Arial"/>
          <w:strike/>
          <w:sz w:val="36"/>
          <w:szCs w:val="36"/>
        </w:rPr>
        <w:t>de</w:t>
      </w:r>
      <w:r w:rsidRPr="00493FFB">
        <w:rPr>
          <w:rFonts w:ascii="Arial" w:hAnsi="Arial" w:cs="Arial"/>
          <w:sz w:val="36"/>
          <w:szCs w:val="36"/>
        </w:rPr>
        <w:t xml:space="preserve"> “</w:t>
      </w:r>
      <w:r w:rsidRPr="00493FFB">
        <w:rPr>
          <w:rFonts w:ascii="Arial" w:hAnsi="Arial" w:cs="Arial"/>
          <w:bCs/>
          <w:sz w:val="36"/>
          <w:szCs w:val="36"/>
        </w:rPr>
        <w:t>Cero barrios marginales”</w:t>
      </w:r>
      <w:r>
        <w:rPr>
          <w:rFonts w:ascii="Arial" w:hAnsi="Arial" w:cs="Arial"/>
          <w:bCs/>
          <w:sz w:val="36"/>
          <w:szCs w:val="36"/>
        </w:rPr>
        <w:t>.</w:t>
      </w:r>
    </w:p>
    <w:p w:rsidR="00493FFB" w:rsidRDefault="0066140B" w:rsidP="0066140B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4C2A8A">
        <w:rPr>
          <w:rFonts w:ascii="Arial" w:hAnsi="Arial" w:cs="Arial"/>
          <w:sz w:val="36"/>
          <w:szCs w:val="36"/>
        </w:rPr>
        <w:t>Recomendamos a</w:t>
      </w:r>
      <w:r w:rsidR="00493FFB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493FFB">
        <w:rPr>
          <w:rFonts w:ascii="Arial" w:hAnsi="Arial" w:cs="Arial"/>
          <w:sz w:val="36"/>
          <w:szCs w:val="36"/>
        </w:rPr>
        <w:t>Djibouti</w:t>
      </w:r>
      <w:proofErr w:type="spellEnd"/>
      <w:r w:rsidR="00493FFB">
        <w:rPr>
          <w:rFonts w:ascii="Arial" w:hAnsi="Arial" w:cs="Arial"/>
          <w:sz w:val="36"/>
          <w:szCs w:val="36"/>
        </w:rPr>
        <w:t>:</w:t>
      </w:r>
    </w:p>
    <w:p w:rsidR="0066140B" w:rsidRDefault="00493FFB" w:rsidP="00493FFB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Continuar promoviendo la cooperación regional e internacional en la </w:t>
      </w:r>
      <w:r w:rsidRPr="00493FFB">
        <w:rPr>
          <w:rFonts w:ascii="Arial" w:hAnsi="Arial" w:cs="Arial"/>
          <w:sz w:val="36"/>
          <w:szCs w:val="36"/>
        </w:rPr>
        <w:t xml:space="preserve">lucha contra la trata de personas a nivel nacional e internacional, </w:t>
      </w:r>
      <w:proofErr w:type="gramStart"/>
      <w:r w:rsidRPr="00493FFB">
        <w:rPr>
          <w:rFonts w:ascii="Arial" w:hAnsi="Arial" w:cs="Arial"/>
          <w:sz w:val="36"/>
          <w:szCs w:val="36"/>
        </w:rPr>
        <w:t>vinculada</w:t>
      </w:r>
      <w:proofErr w:type="gramEnd"/>
      <w:r w:rsidRPr="00493FFB">
        <w:rPr>
          <w:rFonts w:ascii="Arial" w:hAnsi="Arial" w:cs="Arial"/>
          <w:sz w:val="36"/>
          <w:szCs w:val="36"/>
        </w:rPr>
        <w:t xml:space="preserve"> o no a la delincuencia organizada</w:t>
      </w:r>
      <w:r w:rsidR="0066140B" w:rsidRPr="00493FFB">
        <w:rPr>
          <w:rFonts w:ascii="Arial" w:hAnsi="Arial" w:cs="Arial"/>
          <w:sz w:val="36"/>
          <w:szCs w:val="36"/>
        </w:rPr>
        <w:t>.</w:t>
      </w:r>
    </w:p>
    <w:p w:rsidR="00493FFB" w:rsidRDefault="00493FFB" w:rsidP="00493FFB">
      <w:pPr>
        <w:pStyle w:val="Prrafodelista"/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</w:p>
    <w:p w:rsidR="00493FFB" w:rsidRPr="00493FFB" w:rsidRDefault="00493FFB" w:rsidP="00493FFB">
      <w:pPr>
        <w:pStyle w:val="Prrafodelista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Implementar la </w:t>
      </w:r>
      <w:r w:rsidRPr="00493FFB">
        <w:rPr>
          <w:rFonts w:ascii="Arial" w:hAnsi="Arial" w:cs="Arial"/>
          <w:sz w:val="36"/>
          <w:szCs w:val="36"/>
        </w:rPr>
        <w:t>Visión “</w:t>
      </w:r>
      <w:proofErr w:type="spellStart"/>
      <w:r w:rsidRPr="00493FFB">
        <w:rPr>
          <w:rFonts w:ascii="Arial" w:hAnsi="Arial" w:cs="Arial"/>
          <w:sz w:val="36"/>
          <w:szCs w:val="36"/>
        </w:rPr>
        <w:t>Djibouti</w:t>
      </w:r>
      <w:proofErr w:type="spellEnd"/>
      <w:r w:rsidRPr="00493FFB">
        <w:rPr>
          <w:rFonts w:ascii="Arial" w:hAnsi="Arial" w:cs="Arial"/>
          <w:sz w:val="36"/>
          <w:szCs w:val="36"/>
        </w:rPr>
        <w:t xml:space="preserve"> 2035”</w:t>
      </w:r>
      <w:r>
        <w:rPr>
          <w:rFonts w:ascii="Arial" w:hAnsi="Arial" w:cs="Arial"/>
          <w:sz w:val="36"/>
          <w:szCs w:val="36"/>
        </w:rPr>
        <w:t xml:space="preserve"> y</w:t>
      </w:r>
      <w:r w:rsidRPr="00493FFB">
        <w:rPr>
          <w:rFonts w:ascii="Arial" w:hAnsi="Arial" w:cs="Arial"/>
          <w:sz w:val="36"/>
          <w:szCs w:val="36"/>
        </w:rPr>
        <w:t xml:space="preserve"> la Estrategia de Crecimiento Acelerado para la Promoción del Empleo (SCAPE) 2015-2019</w:t>
      </w:r>
    </w:p>
    <w:p w:rsidR="0066140B" w:rsidRDefault="00493FFB" w:rsidP="0066140B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Deseamos a </w:t>
      </w:r>
      <w:proofErr w:type="spellStart"/>
      <w:r>
        <w:rPr>
          <w:rFonts w:ascii="Arial" w:hAnsi="Arial" w:cs="Arial"/>
          <w:sz w:val="36"/>
          <w:szCs w:val="36"/>
        </w:rPr>
        <w:t>Djibouti</w:t>
      </w:r>
      <w:proofErr w:type="spellEnd"/>
      <w:r>
        <w:rPr>
          <w:rFonts w:ascii="Arial" w:hAnsi="Arial" w:cs="Arial"/>
          <w:sz w:val="36"/>
          <w:szCs w:val="36"/>
        </w:rPr>
        <w:t xml:space="preserve"> los mayores éxitos en su examen</w:t>
      </w:r>
      <w:r w:rsidR="0066140B">
        <w:rPr>
          <w:rFonts w:ascii="Arial" w:hAnsi="Arial" w:cs="Arial"/>
          <w:sz w:val="36"/>
          <w:szCs w:val="36"/>
        </w:rPr>
        <w:t>.</w:t>
      </w:r>
    </w:p>
    <w:p w:rsidR="003E357E" w:rsidRPr="0066140B" w:rsidRDefault="0066140B" w:rsidP="00493FFB">
      <w:pPr>
        <w:spacing w:before="240" w:after="240" w:line="360" w:lineRule="auto"/>
        <w:jc w:val="both"/>
        <w:rPr>
          <w:szCs w:val="36"/>
        </w:rPr>
      </w:pPr>
      <w:r w:rsidRPr="00FA255E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66140B" w:rsidSect="005863C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B8A" w:rsidRDefault="00C46B8A" w:rsidP="00B7181A">
      <w:pPr>
        <w:spacing w:after="0" w:line="240" w:lineRule="auto"/>
      </w:pPr>
      <w:r>
        <w:separator/>
      </w:r>
    </w:p>
  </w:endnote>
  <w:endnote w:type="continuationSeparator" w:id="0">
    <w:p w:rsidR="00C46B8A" w:rsidRDefault="00C46B8A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C2" w:rsidRDefault="00020869">
    <w:pPr>
      <w:pStyle w:val="Piedepgina"/>
      <w:jc w:val="center"/>
    </w:pPr>
    <w:r>
      <w:fldChar w:fldCharType="begin"/>
    </w:r>
    <w:r w:rsidR="008877F4">
      <w:instrText xml:space="preserve"> PAGE   \* MERGEFORMAT </w:instrText>
    </w:r>
    <w:r>
      <w:fldChar w:fldCharType="separate"/>
    </w:r>
    <w:r w:rsidR="002609B6">
      <w:rPr>
        <w:noProof/>
      </w:rPr>
      <w:t>2</w:t>
    </w:r>
    <w:r>
      <w:fldChar w:fldCharType="end"/>
    </w:r>
  </w:p>
  <w:p w:rsidR="005863C2" w:rsidRDefault="005863C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B8A" w:rsidRDefault="00C46B8A" w:rsidP="00B7181A">
      <w:pPr>
        <w:spacing w:after="0" w:line="240" w:lineRule="auto"/>
      </w:pPr>
      <w:r>
        <w:separator/>
      </w:r>
    </w:p>
  </w:footnote>
  <w:footnote w:type="continuationSeparator" w:id="0">
    <w:p w:rsidR="00C46B8A" w:rsidRDefault="00C46B8A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EED"/>
    <w:multiLevelType w:val="hybridMultilevel"/>
    <w:tmpl w:val="F796FD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1BF"/>
    <w:rsid w:val="00005954"/>
    <w:rsid w:val="000078FE"/>
    <w:rsid w:val="00020869"/>
    <w:rsid w:val="00021FBF"/>
    <w:rsid w:val="0005791A"/>
    <w:rsid w:val="00065158"/>
    <w:rsid w:val="000C3501"/>
    <w:rsid w:val="00112809"/>
    <w:rsid w:val="00150A9C"/>
    <w:rsid w:val="00174784"/>
    <w:rsid w:val="001971EC"/>
    <w:rsid w:val="00207EB1"/>
    <w:rsid w:val="002609B6"/>
    <w:rsid w:val="002C6F95"/>
    <w:rsid w:val="002E3BDB"/>
    <w:rsid w:val="002F0331"/>
    <w:rsid w:val="00312F02"/>
    <w:rsid w:val="00334CCF"/>
    <w:rsid w:val="00354A6F"/>
    <w:rsid w:val="003A7718"/>
    <w:rsid w:val="003C0F91"/>
    <w:rsid w:val="003E357E"/>
    <w:rsid w:val="00414A8D"/>
    <w:rsid w:val="0047668A"/>
    <w:rsid w:val="0049135A"/>
    <w:rsid w:val="00493FFB"/>
    <w:rsid w:val="004A3222"/>
    <w:rsid w:val="004C2A8A"/>
    <w:rsid w:val="004F23A7"/>
    <w:rsid w:val="004F7C64"/>
    <w:rsid w:val="00512616"/>
    <w:rsid w:val="00517495"/>
    <w:rsid w:val="00534993"/>
    <w:rsid w:val="00541808"/>
    <w:rsid w:val="0054584B"/>
    <w:rsid w:val="00560AF3"/>
    <w:rsid w:val="00561EED"/>
    <w:rsid w:val="005863C2"/>
    <w:rsid w:val="005B0FDE"/>
    <w:rsid w:val="005B252E"/>
    <w:rsid w:val="005C62BD"/>
    <w:rsid w:val="005C69C8"/>
    <w:rsid w:val="006053F2"/>
    <w:rsid w:val="00612541"/>
    <w:rsid w:val="0066140B"/>
    <w:rsid w:val="006E5231"/>
    <w:rsid w:val="00704582"/>
    <w:rsid w:val="00733336"/>
    <w:rsid w:val="007730B7"/>
    <w:rsid w:val="00782AF5"/>
    <w:rsid w:val="007E460B"/>
    <w:rsid w:val="008425BE"/>
    <w:rsid w:val="00852FB3"/>
    <w:rsid w:val="00862037"/>
    <w:rsid w:val="00872446"/>
    <w:rsid w:val="00877DC6"/>
    <w:rsid w:val="008877F4"/>
    <w:rsid w:val="008A41BF"/>
    <w:rsid w:val="008A6F34"/>
    <w:rsid w:val="009B42F0"/>
    <w:rsid w:val="009B4875"/>
    <w:rsid w:val="009D4C4A"/>
    <w:rsid w:val="00A22E51"/>
    <w:rsid w:val="00A5722D"/>
    <w:rsid w:val="00A67363"/>
    <w:rsid w:val="00A8573E"/>
    <w:rsid w:val="00A97DCE"/>
    <w:rsid w:val="00AD04F4"/>
    <w:rsid w:val="00B11DD9"/>
    <w:rsid w:val="00B25024"/>
    <w:rsid w:val="00B472B0"/>
    <w:rsid w:val="00B517ED"/>
    <w:rsid w:val="00B70845"/>
    <w:rsid w:val="00B7181A"/>
    <w:rsid w:val="00B86F87"/>
    <w:rsid w:val="00BF5899"/>
    <w:rsid w:val="00C0526D"/>
    <w:rsid w:val="00C46B8A"/>
    <w:rsid w:val="00C50403"/>
    <w:rsid w:val="00C75647"/>
    <w:rsid w:val="00C75D82"/>
    <w:rsid w:val="00CA7426"/>
    <w:rsid w:val="00CF6C87"/>
    <w:rsid w:val="00D16C29"/>
    <w:rsid w:val="00D5238A"/>
    <w:rsid w:val="00D85407"/>
    <w:rsid w:val="00DB63FD"/>
    <w:rsid w:val="00DC71CF"/>
    <w:rsid w:val="00DF4992"/>
    <w:rsid w:val="00E0035E"/>
    <w:rsid w:val="00E056EF"/>
    <w:rsid w:val="00E1568F"/>
    <w:rsid w:val="00E52E48"/>
    <w:rsid w:val="00E55541"/>
    <w:rsid w:val="00E65A51"/>
    <w:rsid w:val="00EA404E"/>
    <w:rsid w:val="00F21351"/>
    <w:rsid w:val="00F541E2"/>
    <w:rsid w:val="00F67E3C"/>
    <w:rsid w:val="00FA255E"/>
    <w:rsid w:val="00FB5AF5"/>
    <w:rsid w:val="00FE1243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12089-E4BE-4275-ABDF-125BB74DBD1B}"/>
</file>

<file path=customXml/itemProps2.xml><?xml version="1.0" encoding="utf-8"?>
<ds:datastoreItem xmlns:ds="http://schemas.openxmlformats.org/officeDocument/2006/customXml" ds:itemID="{B2C57B23-F6C5-48F8-B2C4-748789743004}"/>
</file>

<file path=customXml/itemProps3.xml><?xml version="1.0" encoding="utf-8"?>
<ds:datastoreItem xmlns:ds="http://schemas.openxmlformats.org/officeDocument/2006/customXml" ds:itemID="{17238578-A79E-44CA-AF54-8FF936D72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politica2</cp:lastModifiedBy>
  <cp:revision>9</cp:revision>
  <cp:lastPrinted>2018-05-07T06:38:00Z</cp:lastPrinted>
  <dcterms:created xsi:type="dcterms:W3CDTF">2018-01-11T15:56:00Z</dcterms:created>
  <dcterms:modified xsi:type="dcterms:W3CDTF">2018-05-07T06:38:00Z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