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4A0"/>
      </w:tblPr>
      <w:tblGrid>
        <w:gridCol w:w="4428"/>
      </w:tblGrid>
      <w:tr w:rsidR="004706FE" w:rsidTr="00091F02">
        <w:trPr>
          <w:jc w:val="center"/>
        </w:trPr>
        <w:tc>
          <w:tcPr>
            <w:tcW w:w="44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4706FE" w:rsidRDefault="004706FE" w:rsidP="00091F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br w:type="page"/>
            </w:r>
            <w:r>
              <w:rPr>
                <w:color w:val="000000"/>
              </w:rPr>
              <w:br w:type="page"/>
            </w:r>
            <w:r>
              <w:rPr>
                <w:noProof/>
                <w:sz w:val="20"/>
                <w:szCs w:val="20"/>
                <w:lang w:eastAsia="es-ES"/>
              </w:rPr>
              <w:drawing>
                <wp:inline distT="0" distB="0" distL="0" distR="0">
                  <wp:extent cx="599440" cy="676910"/>
                  <wp:effectExtent l="1905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676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06FE" w:rsidRPr="00A4328E" w:rsidTr="00091F02">
        <w:trPr>
          <w:jc w:val="center"/>
        </w:trPr>
        <w:tc>
          <w:tcPr>
            <w:tcW w:w="44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4706FE" w:rsidRPr="00FE1C18" w:rsidRDefault="004706FE" w:rsidP="00091F02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FE1C18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REPUBLICA DE CUBA</w:t>
            </w:r>
          </w:p>
          <w:p w:rsidR="004706FE" w:rsidRPr="00FE1C18" w:rsidRDefault="004706FE" w:rsidP="00091F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FE1C18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Misión Permanente ante la Oficina de las Naciones Unidas en Ginebra y los Organismos Internacionales con sede en Suiza</w:t>
            </w:r>
          </w:p>
        </w:tc>
      </w:tr>
    </w:tbl>
    <w:p w:rsidR="004706FE" w:rsidRPr="00FE1C18" w:rsidRDefault="004706FE" w:rsidP="004706F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E1C18">
        <w:rPr>
          <w:rFonts w:ascii="Arial" w:hAnsi="Arial" w:cs="Arial"/>
          <w:b/>
          <w:sz w:val="24"/>
          <w:szCs w:val="24"/>
        </w:rPr>
        <w:t>Intervención de</w:t>
      </w:r>
      <w:r>
        <w:rPr>
          <w:rFonts w:ascii="Arial" w:hAnsi="Arial" w:cs="Arial"/>
          <w:b/>
          <w:sz w:val="24"/>
          <w:szCs w:val="24"/>
        </w:rPr>
        <w:t xml:space="preserve"> la delegación </w:t>
      </w:r>
      <w:r w:rsidRPr="00EB08F6">
        <w:rPr>
          <w:rFonts w:ascii="Arial" w:hAnsi="Arial" w:cs="Arial"/>
          <w:b/>
          <w:sz w:val="24"/>
          <w:szCs w:val="24"/>
        </w:rPr>
        <w:t xml:space="preserve">de Cuba, </w:t>
      </w:r>
      <w:r>
        <w:rPr>
          <w:rFonts w:ascii="Arial" w:hAnsi="Arial" w:cs="Arial"/>
          <w:b/>
          <w:sz w:val="24"/>
          <w:szCs w:val="24"/>
        </w:rPr>
        <w:t xml:space="preserve">en ocasión del examen de </w:t>
      </w:r>
      <w:r w:rsidR="007D7B41">
        <w:rPr>
          <w:rFonts w:ascii="Arial" w:hAnsi="Arial" w:cs="Arial"/>
          <w:b/>
          <w:sz w:val="24"/>
          <w:szCs w:val="24"/>
        </w:rPr>
        <w:t>Cabo Verde</w:t>
      </w:r>
      <w:r w:rsidRPr="00FE1C18">
        <w:rPr>
          <w:rFonts w:ascii="Arial" w:hAnsi="Arial" w:cs="Arial"/>
          <w:b/>
          <w:sz w:val="24"/>
          <w:szCs w:val="24"/>
        </w:rPr>
        <w:t xml:space="preserve">. </w:t>
      </w:r>
      <w:r w:rsidR="007D7B41">
        <w:rPr>
          <w:rFonts w:ascii="Arial" w:hAnsi="Arial" w:cs="Arial"/>
          <w:b/>
          <w:sz w:val="24"/>
          <w:szCs w:val="24"/>
        </w:rPr>
        <w:t>30</w:t>
      </w:r>
      <w:r>
        <w:rPr>
          <w:rFonts w:ascii="Arial" w:hAnsi="Arial" w:cs="Arial"/>
          <w:b/>
          <w:sz w:val="24"/>
          <w:szCs w:val="24"/>
        </w:rPr>
        <w:t>º período de sesiones del Grupo de Trabajo del Examen Periódico Universal</w:t>
      </w:r>
      <w:r w:rsidRPr="00FE1C18">
        <w:rPr>
          <w:rFonts w:ascii="Arial" w:hAnsi="Arial" w:cs="Arial"/>
          <w:b/>
          <w:sz w:val="24"/>
          <w:szCs w:val="24"/>
        </w:rPr>
        <w:t xml:space="preserve"> del Consejo de Derechos Humanos. Ginebra, </w:t>
      </w:r>
      <w:r w:rsidR="007D7B41">
        <w:rPr>
          <w:rFonts w:ascii="Arial" w:hAnsi="Arial" w:cs="Arial"/>
          <w:b/>
          <w:sz w:val="24"/>
          <w:szCs w:val="24"/>
        </w:rPr>
        <w:t>8</w:t>
      </w:r>
      <w:r w:rsidRPr="00FE1C18">
        <w:rPr>
          <w:rFonts w:ascii="Arial" w:hAnsi="Arial" w:cs="Arial"/>
          <w:b/>
          <w:sz w:val="24"/>
          <w:szCs w:val="24"/>
        </w:rPr>
        <w:t xml:space="preserve"> de </w:t>
      </w:r>
      <w:r w:rsidR="007D7B41">
        <w:rPr>
          <w:rFonts w:ascii="Arial" w:hAnsi="Arial" w:cs="Arial"/>
          <w:b/>
          <w:sz w:val="24"/>
          <w:szCs w:val="24"/>
        </w:rPr>
        <w:t>mayo</w:t>
      </w:r>
      <w:r w:rsidRPr="00FE1C18">
        <w:rPr>
          <w:rFonts w:ascii="Arial" w:hAnsi="Arial" w:cs="Arial"/>
          <w:b/>
          <w:sz w:val="24"/>
          <w:szCs w:val="24"/>
        </w:rPr>
        <w:t xml:space="preserve"> de 201</w:t>
      </w:r>
      <w:r>
        <w:rPr>
          <w:rFonts w:ascii="Arial" w:hAnsi="Arial" w:cs="Arial"/>
          <w:b/>
          <w:sz w:val="24"/>
          <w:szCs w:val="24"/>
        </w:rPr>
        <w:t>8</w:t>
      </w:r>
      <w:r w:rsidRPr="00FE1C18">
        <w:rPr>
          <w:rFonts w:ascii="Arial" w:hAnsi="Arial" w:cs="Arial"/>
          <w:b/>
          <w:sz w:val="24"/>
          <w:szCs w:val="24"/>
        </w:rPr>
        <w:t>.</w:t>
      </w:r>
    </w:p>
    <w:p w:rsidR="004706FE" w:rsidRPr="00FA255E" w:rsidRDefault="004706FE" w:rsidP="004706FE">
      <w:pPr>
        <w:spacing w:before="240" w:after="240" w:line="360" w:lineRule="auto"/>
        <w:jc w:val="both"/>
        <w:rPr>
          <w:rFonts w:ascii="Arial" w:hAnsi="Arial" w:cs="Arial"/>
          <w:sz w:val="36"/>
          <w:szCs w:val="36"/>
          <w:lang w:val="es-ES_tradnl"/>
        </w:rPr>
      </w:pPr>
      <w:r w:rsidRPr="00FA255E">
        <w:rPr>
          <w:rFonts w:ascii="Arial" w:hAnsi="Arial" w:cs="Arial"/>
          <w:sz w:val="36"/>
          <w:szCs w:val="36"/>
          <w:lang w:val="es-ES_tradnl"/>
        </w:rPr>
        <w:t>Señor Presidente:</w:t>
      </w:r>
    </w:p>
    <w:p w:rsidR="007D7B41" w:rsidRDefault="0028640B" w:rsidP="007D7B41">
      <w:pPr>
        <w:spacing w:before="240" w:after="240"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  <w:lang w:val="es-ES_tradnl"/>
        </w:rPr>
        <w:t xml:space="preserve">Damos </w:t>
      </w:r>
      <w:r w:rsidR="00EF4C5A">
        <w:rPr>
          <w:rFonts w:ascii="Arial" w:hAnsi="Arial" w:cs="Arial"/>
          <w:sz w:val="36"/>
          <w:szCs w:val="36"/>
          <w:lang w:val="es-ES_tradnl"/>
        </w:rPr>
        <w:t>la más</w:t>
      </w:r>
      <w:r>
        <w:rPr>
          <w:rFonts w:ascii="Arial" w:hAnsi="Arial" w:cs="Arial"/>
          <w:sz w:val="36"/>
          <w:szCs w:val="36"/>
          <w:lang w:val="es-ES_tradnl"/>
        </w:rPr>
        <w:t xml:space="preserve"> cordial bienvenida </w:t>
      </w:r>
      <w:r w:rsidR="00A82A4C">
        <w:rPr>
          <w:rFonts w:ascii="Arial" w:hAnsi="Arial" w:cs="Arial"/>
          <w:sz w:val="36"/>
          <w:szCs w:val="36"/>
          <w:lang w:val="es-ES_tradnl"/>
        </w:rPr>
        <w:t xml:space="preserve">a la delegación de </w:t>
      </w:r>
      <w:r w:rsidR="007D7B41">
        <w:rPr>
          <w:rFonts w:ascii="Arial" w:hAnsi="Arial" w:cs="Arial"/>
          <w:sz w:val="36"/>
          <w:szCs w:val="36"/>
          <w:lang w:val="es-ES_tradnl"/>
        </w:rPr>
        <w:t>Cabo Verde</w:t>
      </w:r>
      <w:r w:rsidR="00EF4C5A">
        <w:rPr>
          <w:rFonts w:ascii="Arial" w:hAnsi="Arial" w:cs="Arial"/>
          <w:sz w:val="36"/>
          <w:szCs w:val="36"/>
          <w:lang w:val="es-ES_tradnl"/>
        </w:rPr>
        <w:t>. Los</w:t>
      </w:r>
      <w:r>
        <w:rPr>
          <w:rFonts w:ascii="Arial" w:hAnsi="Arial" w:cs="Arial"/>
          <w:sz w:val="36"/>
          <w:szCs w:val="36"/>
          <w:lang w:val="es-ES_tradnl"/>
        </w:rPr>
        <w:t xml:space="preserve"> </w:t>
      </w:r>
      <w:r w:rsidR="00BE0289">
        <w:rPr>
          <w:rFonts w:ascii="Arial" w:hAnsi="Arial" w:cs="Arial"/>
          <w:sz w:val="36"/>
          <w:szCs w:val="36"/>
          <w:lang w:val="es-ES_tradnl"/>
        </w:rPr>
        <w:t>felicita</w:t>
      </w:r>
      <w:r>
        <w:rPr>
          <w:rFonts w:ascii="Arial" w:hAnsi="Arial" w:cs="Arial"/>
          <w:sz w:val="36"/>
          <w:szCs w:val="36"/>
          <w:lang w:val="es-ES_tradnl"/>
        </w:rPr>
        <w:t>mos</w:t>
      </w:r>
      <w:r w:rsidR="004706FE">
        <w:rPr>
          <w:rFonts w:ascii="Arial" w:hAnsi="Arial" w:cs="Arial"/>
          <w:sz w:val="36"/>
          <w:szCs w:val="36"/>
          <w:lang w:val="es-ES_tradnl"/>
        </w:rPr>
        <w:t xml:space="preserve"> por la presentación del informe nacional</w:t>
      </w:r>
      <w:r w:rsidR="00EF4C5A">
        <w:rPr>
          <w:rFonts w:ascii="Arial" w:hAnsi="Arial" w:cs="Arial"/>
          <w:sz w:val="36"/>
          <w:szCs w:val="36"/>
          <w:lang w:val="es-ES_tradnl"/>
        </w:rPr>
        <w:t>, que muestra</w:t>
      </w:r>
      <w:r w:rsidR="000207E6">
        <w:rPr>
          <w:rFonts w:ascii="Arial" w:hAnsi="Arial" w:cs="Arial"/>
          <w:sz w:val="36"/>
          <w:szCs w:val="36"/>
          <w:lang w:val="es-ES_tradnl"/>
        </w:rPr>
        <w:t xml:space="preserve"> </w:t>
      </w:r>
      <w:r w:rsidR="007D7B41" w:rsidRPr="007D7B41">
        <w:rPr>
          <w:rFonts w:ascii="Arial" w:hAnsi="Arial" w:cs="Arial"/>
          <w:sz w:val="36"/>
          <w:szCs w:val="36"/>
        </w:rPr>
        <w:t xml:space="preserve">el esfuerzo realizado por </w:t>
      </w:r>
      <w:r w:rsidR="007D7B41">
        <w:rPr>
          <w:rFonts w:ascii="Arial" w:hAnsi="Arial" w:cs="Arial"/>
          <w:sz w:val="36"/>
          <w:szCs w:val="36"/>
        </w:rPr>
        <w:t>el país</w:t>
      </w:r>
      <w:r w:rsidR="007D7B41" w:rsidRPr="007D7B41">
        <w:rPr>
          <w:rFonts w:ascii="Arial" w:hAnsi="Arial" w:cs="Arial"/>
          <w:sz w:val="36"/>
          <w:szCs w:val="36"/>
        </w:rPr>
        <w:t xml:space="preserve"> para aplicar las recomendaciones recibidas durante el segundo ciclo del EPU y cumplir sus compromisos internacionales en materia de derechos humanos</w:t>
      </w:r>
      <w:r w:rsidR="007D7B41">
        <w:rPr>
          <w:rFonts w:ascii="Arial" w:hAnsi="Arial" w:cs="Arial"/>
          <w:sz w:val="36"/>
          <w:szCs w:val="36"/>
        </w:rPr>
        <w:t>.</w:t>
      </w:r>
    </w:p>
    <w:p w:rsidR="00712AD6" w:rsidRDefault="007D7B41" w:rsidP="007D7B41">
      <w:pPr>
        <w:spacing w:before="240" w:after="240"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Destacamos las </w:t>
      </w:r>
      <w:r w:rsidRPr="007D7B41">
        <w:rPr>
          <w:rFonts w:ascii="Arial" w:hAnsi="Arial" w:cs="Arial"/>
          <w:sz w:val="36"/>
          <w:szCs w:val="36"/>
        </w:rPr>
        <w:t>importantes mejoras en el acceso de la población a servicios de salud de calidad, con la expansión y el mejoramiento de la atención sanitaria</w:t>
      </w:r>
      <w:r>
        <w:rPr>
          <w:rFonts w:ascii="Arial" w:hAnsi="Arial" w:cs="Arial"/>
          <w:sz w:val="36"/>
          <w:szCs w:val="36"/>
        </w:rPr>
        <w:t>. Asimismo, destacamos la elaboración d</w:t>
      </w:r>
      <w:r w:rsidRPr="007D7B41">
        <w:rPr>
          <w:rFonts w:ascii="Arial" w:hAnsi="Arial" w:cs="Arial"/>
          <w:sz w:val="36"/>
          <w:szCs w:val="36"/>
        </w:rPr>
        <w:t>el Plan Nacional de Lucha contra la Trata de Personas (2018-2021)</w:t>
      </w:r>
      <w:r>
        <w:rPr>
          <w:rFonts w:ascii="Arial" w:hAnsi="Arial" w:cs="Arial"/>
          <w:sz w:val="36"/>
          <w:szCs w:val="36"/>
        </w:rPr>
        <w:t>, que permitirá al país dotarse de mejores mecanismos para combatir este flagelo.</w:t>
      </w:r>
    </w:p>
    <w:p w:rsidR="004C3359" w:rsidRDefault="004C3359" w:rsidP="00712AD6">
      <w:pPr>
        <w:spacing w:before="240" w:after="240"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 xml:space="preserve">Recomendamos </w:t>
      </w:r>
      <w:r w:rsidR="007D7B41">
        <w:rPr>
          <w:rFonts w:ascii="Arial" w:hAnsi="Arial" w:cs="Arial"/>
          <w:sz w:val="36"/>
          <w:szCs w:val="36"/>
        </w:rPr>
        <w:t>a Cabo Verde:</w:t>
      </w:r>
    </w:p>
    <w:p w:rsidR="007D7B41" w:rsidRDefault="007D7B41" w:rsidP="007D7B41">
      <w:pPr>
        <w:pStyle w:val="Prrafodelista"/>
        <w:numPr>
          <w:ilvl w:val="0"/>
          <w:numId w:val="4"/>
        </w:numPr>
        <w:spacing w:before="240" w:after="240"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Continuar sus esfuerzos </w:t>
      </w:r>
      <w:r w:rsidRPr="007D7B41">
        <w:rPr>
          <w:rFonts w:ascii="Arial" w:hAnsi="Arial" w:cs="Arial"/>
          <w:sz w:val="36"/>
          <w:szCs w:val="36"/>
        </w:rPr>
        <w:t>para incorporar la perspectiva de género en las políticas y los presupuestos públicos</w:t>
      </w:r>
      <w:r>
        <w:rPr>
          <w:rFonts w:ascii="Arial" w:hAnsi="Arial" w:cs="Arial"/>
          <w:sz w:val="36"/>
          <w:szCs w:val="36"/>
        </w:rPr>
        <w:t>.</w:t>
      </w:r>
    </w:p>
    <w:p w:rsidR="007D7B41" w:rsidRDefault="007D7B41" w:rsidP="007D7B41">
      <w:pPr>
        <w:pStyle w:val="Prrafodelista"/>
        <w:spacing w:before="240" w:after="240" w:line="360" w:lineRule="auto"/>
        <w:jc w:val="both"/>
        <w:rPr>
          <w:rFonts w:ascii="Arial" w:hAnsi="Arial" w:cs="Arial"/>
          <w:sz w:val="36"/>
          <w:szCs w:val="36"/>
        </w:rPr>
      </w:pPr>
    </w:p>
    <w:p w:rsidR="007D7B41" w:rsidRPr="007D7B41" w:rsidRDefault="00D70FEC" w:rsidP="007D7B41">
      <w:pPr>
        <w:pStyle w:val="Prrafodelista"/>
        <w:numPr>
          <w:ilvl w:val="0"/>
          <w:numId w:val="4"/>
        </w:numPr>
        <w:spacing w:before="240" w:after="240"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Implementar el </w:t>
      </w:r>
      <w:r w:rsidRPr="00D70FEC">
        <w:rPr>
          <w:rFonts w:ascii="Arial" w:hAnsi="Arial" w:cs="Arial"/>
          <w:sz w:val="36"/>
          <w:szCs w:val="36"/>
        </w:rPr>
        <w:t>Plan Estratégico Nacional de Envejecimiento Activo y Atención 2017-2021</w:t>
      </w:r>
      <w:r>
        <w:rPr>
          <w:rFonts w:ascii="Arial" w:hAnsi="Arial" w:cs="Arial"/>
          <w:sz w:val="36"/>
          <w:szCs w:val="36"/>
        </w:rPr>
        <w:t>.</w:t>
      </w:r>
    </w:p>
    <w:p w:rsidR="0028640B" w:rsidRDefault="0028640B" w:rsidP="004706FE">
      <w:pPr>
        <w:spacing w:before="240" w:after="240" w:line="360" w:lineRule="auto"/>
        <w:jc w:val="both"/>
        <w:rPr>
          <w:rFonts w:ascii="Arial" w:hAnsi="Arial" w:cs="Arial"/>
          <w:sz w:val="36"/>
          <w:szCs w:val="36"/>
          <w:lang w:val="es-ES_tradnl"/>
        </w:rPr>
      </w:pPr>
      <w:r>
        <w:rPr>
          <w:rFonts w:ascii="Arial" w:hAnsi="Arial" w:cs="Arial"/>
          <w:sz w:val="36"/>
          <w:szCs w:val="36"/>
        </w:rPr>
        <w:t>Les deseamos los mayores éxitos en su examen.</w:t>
      </w:r>
    </w:p>
    <w:p w:rsidR="003E357E" w:rsidRPr="004706FE" w:rsidRDefault="004706FE" w:rsidP="0028640B">
      <w:pPr>
        <w:spacing w:before="240" w:after="240" w:line="360" w:lineRule="auto"/>
        <w:jc w:val="both"/>
        <w:rPr>
          <w:szCs w:val="36"/>
        </w:rPr>
      </w:pPr>
      <w:r w:rsidRPr="00FA255E">
        <w:rPr>
          <w:rFonts w:ascii="Arial" w:hAnsi="Arial" w:cs="Arial"/>
          <w:sz w:val="36"/>
          <w:szCs w:val="36"/>
          <w:lang w:val="es-ES_tradnl"/>
        </w:rPr>
        <w:t>Muchas gracias.</w:t>
      </w:r>
    </w:p>
    <w:sectPr w:rsidR="003E357E" w:rsidRPr="004706FE" w:rsidSect="005863C2"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E4A" w:rsidRDefault="00CC4E4A" w:rsidP="00B7181A">
      <w:pPr>
        <w:spacing w:after="0" w:line="240" w:lineRule="auto"/>
      </w:pPr>
      <w:r>
        <w:separator/>
      </w:r>
    </w:p>
  </w:endnote>
  <w:endnote w:type="continuationSeparator" w:id="1">
    <w:p w:rsidR="00CC4E4A" w:rsidRDefault="00CC4E4A" w:rsidP="00B71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3C2" w:rsidRDefault="00DA1A98">
    <w:pPr>
      <w:pStyle w:val="Piedepgina"/>
      <w:jc w:val="center"/>
    </w:pPr>
    <w:r>
      <w:fldChar w:fldCharType="begin"/>
    </w:r>
    <w:r w:rsidR="008877F4">
      <w:instrText xml:space="preserve"> PAGE   \* MERGEFORMAT </w:instrText>
    </w:r>
    <w:r>
      <w:fldChar w:fldCharType="separate"/>
    </w:r>
    <w:r w:rsidR="00D70FEC">
      <w:rPr>
        <w:noProof/>
      </w:rPr>
      <w:t>2</w:t>
    </w:r>
    <w:r>
      <w:fldChar w:fldCharType="end"/>
    </w:r>
  </w:p>
  <w:p w:rsidR="005863C2" w:rsidRDefault="005863C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E4A" w:rsidRDefault="00CC4E4A" w:rsidP="00B7181A">
      <w:pPr>
        <w:spacing w:after="0" w:line="240" w:lineRule="auto"/>
      </w:pPr>
      <w:r>
        <w:separator/>
      </w:r>
    </w:p>
  </w:footnote>
  <w:footnote w:type="continuationSeparator" w:id="1">
    <w:p w:rsidR="00CC4E4A" w:rsidRDefault="00CC4E4A" w:rsidP="00B718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04E73"/>
    <w:multiLevelType w:val="hybridMultilevel"/>
    <w:tmpl w:val="B71899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07052"/>
    <w:multiLevelType w:val="hybridMultilevel"/>
    <w:tmpl w:val="83F84A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F7E85"/>
    <w:multiLevelType w:val="hybridMultilevel"/>
    <w:tmpl w:val="0624D0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A20E40"/>
    <w:multiLevelType w:val="hybridMultilevel"/>
    <w:tmpl w:val="E46CB6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41BF"/>
    <w:rsid w:val="00005954"/>
    <w:rsid w:val="000078FE"/>
    <w:rsid w:val="000207E6"/>
    <w:rsid w:val="00021FBF"/>
    <w:rsid w:val="00043BF8"/>
    <w:rsid w:val="0005791A"/>
    <w:rsid w:val="00065158"/>
    <w:rsid w:val="000C3501"/>
    <w:rsid w:val="00104516"/>
    <w:rsid w:val="001122B2"/>
    <w:rsid w:val="00112809"/>
    <w:rsid w:val="0014002B"/>
    <w:rsid w:val="00150A9C"/>
    <w:rsid w:val="00174784"/>
    <w:rsid w:val="001971EC"/>
    <w:rsid w:val="001B3782"/>
    <w:rsid w:val="001E44E0"/>
    <w:rsid w:val="00207EB1"/>
    <w:rsid w:val="0028640B"/>
    <w:rsid w:val="002C6F95"/>
    <w:rsid w:val="002E3BDB"/>
    <w:rsid w:val="002F0331"/>
    <w:rsid w:val="00312F02"/>
    <w:rsid w:val="00334CCF"/>
    <w:rsid w:val="00354A6F"/>
    <w:rsid w:val="003A7718"/>
    <w:rsid w:val="003C0F91"/>
    <w:rsid w:val="003E357E"/>
    <w:rsid w:val="003F5FA7"/>
    <w:rsid w:val="00414A8D"/>
    <w:rsid w:val="00440C27"/>
    <w:rsid w:val="00462136"/>
    <w:rsid w:val="004706FE"/>
    <w:rsid w:val="004738D2"/>
    <w:rsid w:val="0047668A"/>
    <w:rsid w:val="0049135A"/>
    <w:rsid w:val="004A3222"/>
    <w:rsid w:val="004C3359"/>
    <w:rsid w:val="004F23A7"/>
    <w:rsid w:val="004F7C64"/>
    <w:rsid w:val="00512616"/>
    <w:rsid w:val="00517495"/>
    <w:rsid w:val="00520C24"/>
    <w:rsid w:val="00532F2A"/>
    <w:rsid w:val="00534993"/>
    <w:rsid w:val="00541808"/>
    <w:rsid w:val="0054584B"/>
    <w:rsid w:val="00560AF3"/>
    <w:rsid w:val="00561EED"/>
    <w:rsid w:val="005863C2"/>
    <w:rsid w:val="005A3651"/>
    <w:rsid w:val="005B0FDE"/>
    <w:rsid w:val="005C62BD"/>
    <w:rsid w:val="005C69C8"/>
    <w:rsid w:val="005E57BC"/>
    <w:rsid w:val="00604598"/>
    <w:rsid w:val="006053F2"/>
    <w:rsid w:val="00614B99"/>
    <w:rsid w:val="0066140B"/>
    <w:rsid w:val="006E5231"/>
    <w:rsid w:val="006F579D"/>
    <w:rsid w:val="00712AD6"/>
    <w:rsid w:val="00745656"/>
    <w:rsid w:val="007730B7"/>
    <w:rsid w:val="00776624"/>
    <w:rsid w:val="00782AF5"/>
    <w:rsid w:val="007C43F5"/>
    <w:rsid w:val="007D7B41"/>
    <w:rsid w:val="007E460B"/>
    <w:rsid w:val="00845C0C"/>
    <w:rsid w:val="00852FB3"/>
    <w:rsid w:val="00862037"/>
    <w:rsid w:val="00872446"/>
    <w:rsid w:val="00877DC6"/>
    <w:rsid w:val="008877F4"/>
    <w:rsid w:val="008A41BF"/>
    <w:rsid w:val="009B42F0"/>
    <w:rsid w:val="009B4875"/>
    <w:rsid w:val="009D0E27"/>
    <w:rsid w:val="009D4C4A"/>
    <w:rsid w:val="00A22E51"/>
    <w:rsid w:val="00A5722D"/>
    <w:rsid w:val="00A82A4C"/>
    <w:rsid w:val="00A8573E"/>
    <w:rsid w:val="00A97DCE"/>
    <w:rsid w:val="00AD04F4"/>
    <w:rsid w:val="00B11DD9"/>
    <w:rsid w:val="00B25024"/>
    <w:rsid w:val="00B517ED"/>
    <w:rsid w:val="00B70845"/>
    <w:rsid w:val="00B7181A"/>
    <w:rsid w:val="00B86F87"/>
    <w:rsid w:val="00BE0289"/>
    <w:rsid w:val="00BF5899"/>
    <w:rsid w:val="00C0526D"/>
    <w:rsid w:val="00C15F37"/>
    <w:rsid w:val="00C50403"/>
    <w:rsid w:val="00C75647"/>
    <w:rsid w:val="00C75D82"/>
    <w:rsid w:val="00CA7426"/>
    <w:rsid w:val="00CC4E4A"/>
    <w:rsid w:val="00CC699B"/>
    <w:rsid w:val="00CF6C87"/>
    <w:rsid w:val="00D16C29"/>
    <w:rsid w:val="00D5238A"/>
    <w:rsid w:val="00D57C1A"/>
    <w:rsid w:val="00D70FEC"/>
    <w:rsid w:val="00D85407"/>
    <w:rsid w:val="00DA1A98"/>
    <w:rsid w:val="00DB63FD"/>
    <w:rsid w:val="00DF4992"/>
    <w:rsid w:val="00E0035E"/>
    <w:rsid w:val="00E056EF"/>
    <w:rsid w:val="00E30DF9"/>
    <w:rsid w:val="00E32CE4"/>
    <w:rsid w:val="00E52E48"/>
    <w:rsid w:val="00E65A51"/>
    <w:rsid w:val="00E742F7"/>
    <w:rsid w:val="00EA61E1"/>
    <w:rsid w:val="00EF4C5A"/>
    <w:rsid w:val="00F21351"/>
    <w:rsid w:val="00F541E2"/>
    <w:rsid w:val="00F67E3C"/>
    <w:rsid w:val="00FA255E"/>
    <w:rsid w:val="00FB0D69"/>
    <w:rsid w:val="00FB5AF5"/>
    <w:rsid w:val="00FF7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1BF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8A41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A41BF"/>
    <w:rPr>
      <w:rFonts w:ascii="Calibri" w:eastAsia="Calibri" w:hAnsi="Calibri" w:cs="Times New Roman"/>
    </w:rPr>
  </w:style>
  <w:style w:type="character" w:styleId="Textoennegrita">
    <w:name w:val="Strong"/>
    <w:basedOn w:val="Fuentedeprrafopredeter"/>
    <w:uiPriority w:val="22"/>
    <w:qFormat/>
    <w:rsid w:val="00E65A5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7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77F4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54A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6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11989F-951C-4723-AED7-F79613372C2C}"/>
</file>

<file path=customXml/itemProps2.xml><?xml version="1.0" encoding="utf-8"?>
<ds:datastoreItem xmlns:ds="http://schemas.openxmlformats.org/officeDocument/2006/customXml" ds:itemID="{17238578-A79E-44CA-AF54-8FF936D72C7E}"/>
</file>

<file path=customXml/itemProps3.xml><?xml version="1.0" encoding="utf-8"?>
<ds:datastoreItem xmlns:ds="http://schemas.openxmlformats.org/officeDocument/2006/customXml" ds:itemID="{B2C57B23-F6C5-48F8-B2C4-748789743004}"/>
</file>

<file path=customXml/itemProps4.xml><?xml version="1.0" encoding="utf-8"?>
<ds:datastoreItem xmlns:ds="http://schemas.openxmlformats.org/officeDocument/2006/customXml" ds:itemID="{8E6B38AA-8B3E-44F0-8A31-F42A7599EF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203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mision</dc:creator>
  <cp:lastModifiedBy>mision</cp:lastModifiedBy>
  <cp:revision>8</cp:revision>
  <dcterms:created xsi:type="dcterms:W3CDTF">2018-01-16T14:18:00Z</dcterms:created>
  <dcterms:modified xsi:type="dcterms:W3CDTF">2018-05-01T22:21:00Z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