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103CD2" w:rsidTr="00442B0F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03CD2" w:rsidRDefault="00103CD2" w:rsidP="00442B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CD2" w:rsidRPr="00A4328E" w:rsidTr="00442B0F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03CD2" w:rsidRPr="00FE1C18" w:rsidRDefault="00103CD2" w:rsidP="00442B0F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103CD2" w:rsidRPr="00FE1C18" w:rsidRDefault="00103CD2" w:rsidP="00442B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103CD2" w:rsidRPr="00FE1C18" w:rsidRDefault="00103CD2" w:rsidP="00103C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BA4C83">
        <w:rPr>
          <w:rFonts w:ascii="Arial" w:hAnsi="Arial" w:cs="Arial"/>
          <w:b/>
          <w:sz w:val="24"/>
          <w:szCs w:val="24"/>
        </w:rPr>
        <w:t>Burkina Faso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BA4C83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BA4C83">
        <w:rPr>
          <w:rFonts w:ascii="Arial" w:hAnsi="Arial" w:cs="Arial"/>
          <w:b/>
          <w:sz w:val="24"/>
          <w:szCs w:val="24"/>
        </w:rPr>
        <w:t>7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BA4C83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103CD2" w:rsidRPr="00FA255E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103CD2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3203CA">
        <w:rPr>
          <w:rFonts w:ascii="Arial" w:hAnsi="Arial" w:cs="Arial"/>
          <w:sz w:val="36"/>
          <w:szCs w:val="36"/>
          <w:lang w:val="es-ES_tradnl"/>
        </w:rPr>
        <w:t>la</w:t>
      </w:r>
      <w:r>
        <w:rPr>
          <w:rFonts w:ascii="Arial" w:hAnsi="Arial" w:cs="Arial"/>
          <w:sz w:val="36"/>
          <w:szCs w:val="36"/>
          <w:lang w:val="es-ES_tradnl"/>
        </w:rPr>
        <w:t xml:space="preserve"> bienvenida a la delegación de </w:t>
      </w:r>
      <w:r w:rsidR="003203CA">
        <w:rPr>
          <w:rFonts w:ascii="Arial" w:hAnsi="Arial" w:cs="Arial"/>
          <w:sz w:val="36"/>
          <w:szCs w:val="36"/>
          <w:lang w:val="es-ES_tradnl"/>
        </w:rPr>
        <w:t>Bur</w:t>
      </w:r>
      <w:r w:rsidR="00BA4C83">
        <w:rPr>
          <w:rFonts w:ascii="Arial" w:hAnsi="Arial" w:cs="Arial"/>
          <w:sz w:val="36"/>
          <w:szCs w:val="36"/>
          <w:lang w:val="es-ES_tradnl"/>
        </w:rPr>
        <w:t>kina Faso</w:t>
      </w:r>
      <w:r w:rsidR="003203CA">
        <w:rPr>
          <w:rFonts w:ascii="Arial" w:hAnsi="Arial" w:cs="Arial"/>
          <w:sz w:val="36"/>
          <w:szCs w:val="36"/>
          <w:lang w:val="es-ES_tradnl"/>
        </w:rPr>
        <w:t xml:space="preserve"> y le</w:t>
      </w:r>
      <w:r>
        <w:rPr>
          <w:rFonts w:ascii="Arial" w:hAnsi="Arial" w:cs="Arial"/>
          <w:sz w:val="36"/>
          <w:szCs w:val="36"/>
          <w:lang w:val="es-ES_tradnl"/>
        </w:rPr>
        <w:t xml:space="preserve"> agradecemos por la presentación del informe nacional</w:t>
      </w:r>
      <w:r w:rsidR="00080F00">
        <w:rPr>
          <w:rFonts w:ascii="Arial" w:hAnsi="Arial" w:cs="Arial"/>
          <w:sz w:val="36"/>
          <w:szCs w:val="36"/>
          <w:lang w:val="es-ES_tradnl"/>
        </w:rPr>
        <w:t>, en el que se destacan los progresos realizados y los desafíos a los que se enfrentan</w:t>
      </w:r>
      <w:r>
        <w:rPr>
          <w:rFonts w:ascii="Arial" w:hAnsi="Arial" w:cs="Arial"/>
          <w:sz w:val="36"/>
          <w:szCs w:val="36"/>
        </w:rPr>
        <w:t>.</w:t>
      </w:r>
    </w:p>
    <w:p w:rsidR="00103CD2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Reconocemos </w:t>
      </w:r>
      <w:r w:rsidR="00080F00">
        <w:rPr>
          <w:rFonts w:ascii="Arial" w:hAnsi="Arial" w:cs="Arial"/>
          <w:sz w:val="36"/>
          <w:szCs w:val="36"/>
        </w:rPr>
        <w:t>las acciones desplegadas por el país para implementar las 138 recomendaciones aceptadas durante el segundo ciclo del Examen Periódico Universal</w:t>
      </w:r>
      <w:r>
        <w:rPr>
          <w:rFonts w:ascii="Arial" w:hAnsi="Arial" w:cs="Arial"/>
          <w:sz w:val="36"/>
          <w:szCs w:val="36"/>
        </w:rPr>
        <w:t>.</w:t>
      </w:r>
    </w:p>
    <w:p w:rsidR="00103CD2" w:rsidRDefault="003203CA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Destacamos </w:t>
      </w:r>
      <w:r w:rsidR="00080F00">
        <w:rPr>
          <w:rFonts w:ascii="Arial" w:hAnsi="Arial" w:cs="Arial"/>
          <w:sz w:val="36"/>
          <w:szCs w:val="36"/>
        </w:rPr>
        <w:t xml:space="preserve">la aprobación de la </w:t>
      </w:r>
      <w:r w:rsidR="00080F00" w:rsidRPr="00080F00">
        <w:rPr>
          <w:rFonts w:ascii="Arial" w:hAnsi="Arial" w:cs="Arial"/>
          <w:sz w:val="36"/>
          <w:szCs w:val="36"/>
        </w:rPr>
        <w:t>Ley de Prevención, Represión y Reparación de la Violencia Contra las Mujeres y las Niñas y de Atención a las Víctimas</w:t>
      </w:r>
      <w:r w:rsidR="00080F00">
        <w:rPr>
          <w:rFonts w:ascii="Arial" w:hAnsi="Arial" w:cs="Arial"/>
          <w:sz w:val="36"/>
          <w:szCs w:val="36"/>
        </w:rPr>
        <w:t xml:space="preserve"> y la puesta en vigor del nuevo </w:t>
      </w:r>
      <w:r w:rsidR="00080F00" w:rsidRPr="00080F00">
        <w:rPr>
          <w:rFonts w:ascii="Arial" w:hAnsi="Arial" w:cs="Arial"/>
          <w:sz w:val="36"/>
          <w:szCs w:val="36"/>
        </w:rPr>
        <w:t>Plan Nacional de Desarrollo Económico y Social</w:t>
      </w:r>
      <w:r w:rsidR="00602245" w:rsidRPr="00602245">
        <w:rPr>
          <w:rFonts w:ascii="Arial" w:hAnsi="Arial" w:cs="Arial"/>
          <w:sz w:val="36"/>
          <w:szCs w:val="36"/>
        </w:rPr>
        <w:t>.</w:t>
      </w:r>
      <w:r w:rsidR="00080F00">
        <w:rPr>
          <w:rFonts w:ascii="Arial" w:hAnsi="Arial" w:cs="Arial"/>
          <w:sz w:val="36"/>
          <w:szCs w:val="36"/>
        </w:rPr>
        <w:t xml:space="preserve"> Ambos son muestras </w:t>
      </w:r>
      <w:r w:rsidR="00080F00">
        <w:rPr>
          <w:rFonts w:ascii="Arial" w:hAnsi="Arial" w:cs="Arial"/>
          <w:sz w:val="36"/>
          <w:szCs w:val="36"/>
        </w:rPr>
        <w:lastRenderedPageBreak/>
        <w:t>del compromiso del país de avanzar en la realización de los derechos civiles y políticos, así como los económicos, sociales y culturales.</w:t>
      </w:r>
    </w:p>
    <w:p w:rsidR="00103CD2" w:rsidRDefault="00602245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Recomendamos a </w:t>
      </w:r>
      <w:r w:rsidR="00080F00">
        <w:rPr>
          <w:rFonts w:ascii="Arial" w:hAnsi="Arial" w:cs="Arial"/>
          <w:sz w:val="36"/>
          <w:szCs w:val="36"/>
        </w:rPr>
        <w:t>Burkina Faso:</w:t>
      </w:r>
    </w:p>
    <w:p w:rsidR="00080F00" w:rsidRDefault="00080F00" w:rsidP="00080F00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Seguir implementando medidas para alcanzar</w:t>
      </w:r>
      <w:r w:rsidRPr="00080F00">
        <w:rPr>
          <w:rFonts w:ascii="Arial" w:hAnsi="Arial" w:cs="Arial"/>
          <w:sz w:val="36"/>
          <w:szCs w:val="36"/>
        </w:rPr>
        <w:t xml:space="preserve"> la redistribución equitativa de los frutos del crecimiento</w:t>
      </w:r>
      <w:r>
        <w:rPr>
          <w:rFonts w:ascii="Arial" w:hAnsi="Arial" w:cs="Arial"/>
          <w:sz w:val="36"/>
          <w:szCs w:val="36"/>
        </w:rPr>
        <w:t>.</w:t>
      </w:r>
    </w:p>
    <w:p w:rsidR="00080F00" w:rsidRDefault="00080F00" w:rsidP="00080F00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080F00" w:rsidRPr="00080F00" w:rsidRDefault="00080F00" w:rsidP="00080F00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Continuar sus acciones para reducir</w:t>
      </w:r>
      <w:r w:rsidRPr="00080F00">
        <w:rPr>
          <w:rFonts w:ascii="Arial" w:hAnsi="Arial" w:cs="Arial"/>
          <w:sz w:val="36"/>
          <w:szCs w:val="36"/>
        </w:rPr>
        <w:t xml:space="preserve"> la desigualdad social y de género y el adelanto de la mujer como un agente dinámico del desarrollo</w:t>
      </w:r>
    </w:p>
    <w:p w:rsidR="00602245" w:rsidRDefault="00080F00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Pedimos a la comunidad internacional que atienda la solicitud de asistencia técnica y financiera que se refleja en el párrafo 118 del informe nacional</w:t>
      </w:r>
      <w:r w:rsidR="00602245">
        <w:rPr>
          <w:rFonts w:ascii="Arial" w:hAnsi="Arial" w:cs="Arial"/>
          <w:sz w:val="36"/>
          <w:szCs w:val="36"/>
        </w:rPr>
        <w:t>.</w:t>
      </w:r>
    </w:p>
    <w:p w:rsidR="00080F00" w:rsidRDefault="00080F00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éxitos en su examen</w:t>
      </w:r>
    </w:p>
    <w:p w:rsidR="003E357E" w:rsidRPr="00103CD2" w:rsidRDefault="00103CD2" w:rsidP="00602245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103CD2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8A" w:rsidRDefault="009C688A" w:rsidP="00B7181A">
      <w:pPr>
        <w:spacing w:after="0" w:line="240" w:lineRule="auto"/>
      </w:pPr>
      <w:r>
        <w:separator/>
      </w:r>
    </w:p>
  </w:endnote>
  <w:endnote w:type="continuationSeparator" w:id="1">
    <w:p w:rsidR="009C688A" w:rsidRDefault="009C688A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0C065F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080F00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8A" w:rsidRDefault="009C688A" w:rsidP="00B7181A">
      <w:pPr>
        <w:spacing w:after="0" w:line="240" w:lineRule="auto"/>
      </w:pPr>
      <w:r>
        <w:separator/>
      </w:r>
    </w:p>
  </w:footnote>
  <w:footnote w:type="continuationSeparator" w:id="1">
    <w:p w:rsidR="009C688A" w:rsidRDefault="009C688A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A4419"/>
    <w:multiLevelType w:val="hybridMultilevel"/>
    <w:tmpl w:val="759C4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21FBF"/>
    <w:rsid w:val="00031F53"/>
    <w:rsid w:val="0005791A"/>
    <w:rsid w:val="00065158"/>
    <w:rsid w:val="00080F00"/>
    <w:rsid w:val="000B4AD1"/>
    <w:rsid w:val="000C065F"/>
    <w:rsid w:val="000C3501"/>
    <w:rsid w:val="00103CD2"/>
    <w:rsid w:val="00112809"/>
    <w:rsid w:val="00135C59"/>
    <w:rsid w:val="0014002B"/>
    <w:rsid w:val="00150A9C"/>
    <w:rsid w:val="00174784"/>
    <w:rsid w:val="001971EC"/>
    <w:rsid w:val="001B40ED"/>
    <w:rsid w:val="001F0D7C"/>
    <w:rsid w:val="00207EB1"/>
    <w:rsid w:val="0028640B"/>
    <w:rsid w:val="002C6F95"/>
    <w:rsid w:val="002E3BDB"/>
    <w:rsid w:val="002F0331"/>
    <w:rsid w:val="002F63A5"/>
    <w:rsid w:val="00312F02"/>
    <w:rsid w:val="003203CA"/>
    <w:rsid w:val="00334CCF"/>
    <w:rsid w:val="00354A6F"/>
    <w:rsid w:val="003A7718"/>
    <w:rsid w:val="003C0F91"/>
    <w:rsid w:val="003E357E"/>
    <w:rsid w:val="00414A8D"/>
    <w:rsid w:val="00440C27"/>
    <w:rsid w:val="004706FE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A3651"/>
    <w:rsid w:val="005B0FDE"/>
    <w:rsid w:val="005C5CD9"/>
    <w:rsid w:val="005C62BD"/>
    <w:rsid w:val="005C69C8"/>
    <w:rsid w:val="00602245"/>
    <w:rsid w:val="006053F2"/>
    <w:rsid w:val="0066140B"/>
    <w:rsid w:val="0068056B"/>
    <w:rsid w:val="00693A8D"/>
    <w:rsid w:val="006E5231"/>
    <w:rsid w:val="00745656"/>
    <w:rsid w:val="007730B7"/>
    <w:rsid w:val="00776624"/>
    <w:rsid w:val="00782AF5"/>
    <w:rsid w:val="007C43F5"/>
    <w:rsid w:val="007D0A6E"/>
    <w:rsid w:val="007E460B"/>
    <w:rsid w:val="00840B6D"/>
    <w:rsid w:val="00852FB3"/>
    <w:rsid w:val="00862037"/>
    <w:rsid w:val="00872446"/>
    <w:rsid w:val="00877DC6"/>
    <w:rsid w:val="008877F4"/>
    <w:rsid w:val="008A41BF"/>
    <w:rsid w:val="00963092"/>
    <w:rsid w:val="009B42F0"/>
    <w:rsid w:val="009B4875"/>
    <w:rsid w:val="009C688A"/>
    <w:rsid w:val="009D0E27"/>
    <w:rsid w:val="009D4C4A"/>
    <w:rsid w:val="00A22E51"/>
    <w:rsid w:val="00A5722D"/>
    <w:rsid w:val="00A8573E"/>
    <w:rsid w:val="00A91744"/>
    <w:rsid w:val="00A97DCE"/>
    <w:rsid w:val="00AD04F4"/>
    <w:rsid w:val="00B11DD9"/>
    <w:rsid w:val="00B25024"/>
    <w:rsid w:val="00B517ED"/>
    <w:rsid w:val="00B70845"/>
    <w:rsid w:val="00B7181A"/>
    <w:rsid w:val="00B8397E"/>
    <w:rsid w:val="00B86F87"/>
    <w:rsid w:val="00BA4C83"/>
    <w:rsid w:val="00BF5899"/>
    <w:rsid w:val="00C0526D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F4992"/>
    <w:rsid w:val="00E0035E"/>
    <w:rsid w:val="00E056EF"/>
    <w:rsid w:val="00E32CE4"/>
    <w:rsid w:val="00E52E48"/>
    <w:rsid w:val="00E5743B"/>
    <w:rsid w:val="00E65A51"/>
    <w:rsid w:val="00E742F7"/>
    <w:rsid w:val="00F21351"/>
    <w:rsid w:val="00F541E2"/>
    <w:rsid w:val="00F67E3C"/>
    <w:rsid w:val="00FA1F68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69128-006C-4A46-A74E-4B134A8C08B1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8</cp:revision>
  <dcterms:created xsi:type="dcterms:W3CDTF">2018-01-12T15:32:00Z</dcterms:created>
  <dcterms:modified xsi:type="dcterms:W3CDTF">2018-05-01T22:08:00Z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