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BBE8E" w14:textId="77777777" w:rsidR="00B20C8E" w:rsidRPr="00B20C8E" w:rsidRDefault="00B20C8E" w:rsidP="00B20C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20C8E">
        <w:rPr>
          <w:rFonts w:ascii="Arial" w:hAnsi="Arial" w:cs="Arial"/>
          <w:b/>
          <w:sz w:val="24"/>
          <w:szCs w:val="24"/>
        </w:rPr>
        <w:t>UPR 30, May 10, 2018</w:t>
      </w:r>
    </w:p>
    <w:p w14:paraId="7D8A2A45" w14:textId="5E32113B" w:rsidR="00B20C8E" w:rsidRPr="00B20C8E" w:rsidRDefault="00B20C8E" w:rsidP="00B20C8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B20C8E">
        <w:rPr>
          <w:rFonts w:ascii="Arial" w:hAnsi="Arial" w:cs="Arial"/>
          <w:b/>
          <w:sz w:val="24"/>
          <w:szCs w:val="24"/>
        </w:rPr>
        <w:t xml:space="preserve">Recommendations by Canada </w:t>
      </w:r>
      <w:r w:rsidRPr="00B20C8E">
        <w:rPr>
          <w:rFonts w:ascii="Arial" w:hAnsi="Arial" w:cs="Arial"/>
          <w:b/>
          <w:sz w:val="24"/>
          <w:szCs w:val="24"/>
        </w:rPr>
        <w:t>for Colombia’s UPR</w:t>
      </w:r>
    </w:p>
    <w:p w14:paraId="0BFB51B6" w14:textId="41CBF055" w:rsidR="00B20C8E" w:rsidRPr="00B20C8E" w:rsidRDefault="00B20C8E" w:rsidP="00B20C8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37A6F5C" w14:textId="77777777" w:rsidR="00B20C8E" w:rsidRPr="00B20C8E" w:rsidRDefault="00B20C8E" w:rsidP="00B20C8E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B0EF7C2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  <w:r w:rsidRPr="00B20C8E">
        <w:rPr>
          <w:rFonts w:ascii="Arial" w:hAnsi="Arial" w:cs="Arial"/>
          <w:sz w:val="24"/>
          <w:szCs w:val="24"/>
        </w:rPr>
        <w:t>Thank you, Mr. President.</w:t>
      </w:r>
    </w:p>
    <w:p w14:paraId="1843B76E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78E0A44A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  <w:r w:rsidRPr="00B20C8E">
        <w:rPr>
          <w:rFonts w:ascii="Arial" w:hAnsi="Arial" w:cs="Arial"/>
          <w:sz w:val="24"/>
          <w:szCs w:val="24"/>
        </w:rPr>
        <w:t xml:space="preserve">Canada thanks Colombia for its presentation and welcomes its progress in implementing the 2016 Peace Agreement and on human rights more broadly.  </w:t>
      </w:r>
    </w:p>
    <w:p w14:paraId="5D0BA6F6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</w:p>
    <w:p w14:paraId="231123C7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  <w:r w:rsidRPr="00B20C8E">
        <w:rPr>
          <w:rFonts w:ascii="Arial" w:hAnsi="Arial" w:cs="Arial"/>
          <w:sz w:val="24"/>
          <w:szCs w:val="24"/>
        </w:rPr>
        <w:t xml:space="preserve">We wish to highlight the vital role that the OHCHR plays in Colombia. Canada seeks the Government’s confirmation that the new Representative, Alberto </w:t>
      </w:r>
      <w:proofErr w:type="spellStart"/>
      <w:r w:rsidRPr="00B20C8E">
        <w:rPr>
          <w:rFonts w:ascii="Arial" w:hAnsi="Arial" w:cs="Arial"/>
          <w:sz w:val="24"/>
          <w:szCs w:val="24"/>
        </w:rPr>
        <w:t>Brunori</w:t>
      </w:r>
      <w:proofErr w:type="spellEnd"/>
      <w:r w:rsidRPr="00B20C8E">
        <w:rPr>
          <w:rFonts w:ascii="Arial" w:hAnsi="Arial" w:cs="Arial"/>
          <w:sz w:val="24"/>
          <w:szCs w:val="24"/>
        </w:rPr>
        <w:t>, will be accredited in accordance with the Office’s mandate until October 31, 2019.</w:t>
      </w:r>
    </w:p>
    <w:p w14:paraId="63965F29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</w:p>
    <w:p w14:paraId="1ACD87E1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  <w:r w:rsidRPr="00B20C8E">
        <w:rPr>
          <w:rFonts w:ascii="Arial" w:hAnsi="Arial" w:cs="Arial"/>
          <w:sz w:val="24"/>
          <w:szCs w:val="24"/>
        </w:rPr>
        <w:t>Canada recommends that Colombia:</w:t>
      </w:r>
    </w:p>
    <w:p w14:paraId="59E2905D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</w:p>
    <w:p w14:paraId="63C92084" w14:textId="77777777" w:rsidR="00B20C8E" w:rsidRPr="00B20C8E" w:rsidRDefault="00B20C8E" w:rsidP="00B20C8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20C8E">
        <w:rPr>
          <w:rFonts w:ascii="Arial" w:hAnsi="Arial" w:cs="Arial"/>
          <w:sz w:val="24"/>
          <w:szCs w:val="24"/>
        </w:rPr>
        <w:t>T</w:t>
      </w:r>
      <w:proofErr w:type="spellStart"/>
      <w:r w:rsidRPr="00B20C8E">
        <w:rPr>
          <w:rFonts w:ascii="Arial" w:eastAsia="Times New Roman" w:hAnsi="Arial" w:cs="Arial"/>
          <w:sz w:val="24"/>
          <w:szCs w:val="24"/>
          <w:lang w:val="en-US" w:eastAsia="en-CA"/>
        </w:rPr>
        <w:t>ake</w:t>
      </w:r>
      <w:proofErr w:type="spellEnd"/>
      <w:r w:rsidRPr="00B20C8E">
        <w:rPr>
          <w:rFonts w:ascii="Arial" w:eastAsia="Times New Roman" w:hAnsi="Arial" w:cs="Arial"/>
          <w:sz w:val="24"/>
          <w:szCs w:val="24"/>
          <w:lang w:val="en-US" w:eastAsia="en-CA"/>
        </w:rPr>
        <w:t xml:space="preserve"> further actions to improve the prevention of, and response to, threats, attacks and killings of human rights defenders and social leaders, through strengthening security, timely investigations </w:t>
      </w:r>
      <w:r w:rsidRPr="00B20C8E">
        <w:rPr>
          <w:rFonts w:ascii="Arial" w:hAnsi="Arial" w:cs="Arial"/>
          <w:sz w:val="24"/>
          <w:szCs w:val="24"/>
        </w:rPr>
        <w:t>and addressing impunity</w:t>
      </w:r>
      <w:r w:rsidRPr="00B20C8E">
        <w:rPr>
          <w:rFonts w:ascii="Arial" w:eastAsia="Times New Roman" w:hAnsi="Arial" w:cs="Arial"/>
          <w:sz w:val="24"/>
          <w:szCs w:val="24"/>
          <w:lang w:val="en-US" w:eastAsia="en-CA"/>
        </w:rPr>
        <w:t xml:space="preserve">; </w:t>
      </w:r>
    </w:p>
    <w:p w14:paraId="35F154E6" w14:textId="77777777" w:rsidR="00B20C8E" w:rsidRPr="00B20C8E" w:rsidRDefault="00B20C8E" w:rsidP="00B20C8E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0652D972" w14:textId="77777777" w:rsidR="00B20C8E" w:rsidRPr="00B20C8E" w:rsidRDefault="00B20C8E" w:rsidP="00B20C8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20C8E">
        <w:rPr>
          <w:rFonts w:ascii="Arial" w:hAnsi="Arial" w:cs="Arial"/>
          <w:sz w:val="24"/>
          <w:szCs w:val="24"/>
        </w:rPr>
        <w:t xml:space="preserve">Allocate appropriate funds in the national budget, and maintain adequate institutions to put gender equality at the centre of development and peacebuilding efforts. </w:t>
      </w:r>
    </w:p>
    <w:p w14:paraId="336C8E61" w14:textId="77777777" w:rsidR="00B20C8E" w:rsidRPr="00B20C8E" w:rsidRDefault="00B20C8E" w:rsidP="00B20C8E">
      <w:pPr>
        <w:pStyle w:val="NoSpacing"/>
        <w:rPr>
          <w:rFonts w:ascii="Arial" w:hAnsi="Arial" w:cs="Arial"/>
          <w:sz w:val="24"/>
          <w:szCs w:val="24"/>
        </w:rPr>
      </w:pPr>
    </w:p>
    <w:p w14:paraId="669F0045" w14:textId="77777777" w:rsidR="00B20C8E" w:rsidRPr="00B20C8E" w:rsidRDefault="00B20C8E" w:rsidP="00B20C8E">
      <w:pPr>
        <w:pStyle w:val="NoSpacing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B20C8E">
        <w:rPr>
          <w:rFonts w:ascii="Arial" w:hAnsi="Arial" w:cs="Arial"/>
          <w:sz w:val="24"/>
          <w:szCs w:val="24"/>
        </w:rPr>
        <w:t xml:space="preserve">Continue to implement the Peace Agreement with particular focus on: transitional justice, truth and reconciliation; the rights of victims, the needs of Indigenous and Afro-Colombian communities; and the reintegration of former combatants. </w:t>
      </w:r>
    </w:p>
    <w:p w14:paraId="7CDA3985" w14:textId="77777777" w:rsidR="00B20C8E" w:rsidRPr="00B20C8E" w:rsidRDefault="00B20C8E" w:rsidP="00B20C8E">
      <w:pPr>
        <w:rPr>
          <w:rFonts w:ascii="Arial" w:hAnsi="Arial" w:cs="Arial"/>
        </w:rPr>
      </w:pPr>
    </w:p>
    <w:p w14:paraId="5ADD9714" w14:textId="77777777" w:rsidR="00B20C8E" w:rsidRPr="00B20C8E" w:rsidRDefault="00B20C8E" w:rsidP="00B20C8E">
      <w:pPr>
        <w:rPr>
          <w:rFonts w:ascii="Arial" w:hAnsi="Arial" w:cs="Arial"/>
        </w:rPr>
      </w:pPr>
      <w:r w:rsidRPr="00B20C8E">
        <w:rPr>
          <w:rFonts w:ascii="Arial" w:hAnsi="Arial" w:cs="Arial"/>
        </w:rPr>
        <w:t xml:space="preserve">Thank you. </w:t>
      </w:r>
    </w:p>
    <w:p w14:paraId="38ED44F0" w14:textId="77777777" w:rsidR="00295563" w:rsidRPr="00B20C8E" w:rsidRDefault="00295563" w:rsidP="00461E92">
      <w:pPr>
        <w:rPr>
          <w:lang w:val="en-CA"/>
        </w:rPr>
      </w:pPr>
    </w:p>
    <w:p w14:paraId="017A8F4C" w14:textId="77777777" w:rsidR="00295563" w:rsidRPr="00B20C8E" w:rsidRDefault="00295563" w:rsidP="00295563">
      <w:pPr>
        <w:jc w:val="center"/>
        <w:rPr>
          <w:lang w:val="en-CA"/>
        </w:rPr>
      </w:pPr>
    </w:p>
    <w:p w14:paraId="55D7FD7F" w14:textId="77777777" w:rsidR="00295563" w:rsidRPr="00B20C8E" w:rsidRDefault="00295563" w:rsidP="00295563">
      <w:pPr>
        <w:jc w:val="center"/>
        <w:rPr>
          <w:lang w:val="en-CA"/>
        </w:rPr>
      </w:pPr>
    </w:p>
    <w:sectPr w:rsidR="00295563" w:rsidRPr="00B20C8E" w:rsidSect="00DC6612">
      <w:headerReference w:type="first" r:id="rId9"/>
      <w:type w:val="continuous"/>
      <w:pgSz w:w="12240" w:h="15840"/>
      <w:pgMar w:top="2694" w:right="1440" w:bottom="155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11531" w14:textId="77777777" w:rsidR="00B65E97" w:rsidRDefault="00B65E97" w:rsidP="00DC6612">
      <w:r>
        <w:separator/>
      </w:r>
    </w:p>
  </w:endnote>
  <w:endnote w:type="continuationSeparator" w:id="0">
    <w:p w14:paraId="72D2F8EE" w14:textId="77777777" w:rsidR="00B65E97" w:rsidRDefault="00B65E97" w:rsidP="00DC6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C478F" w14:textId="77777777" w:rsidR="00B65E97" w:rsidRDefault="00B65E97" w:rsidP="00DC6612">
      <w:r>
        <w:separator/>
      </w:r>
    </w:p>
  </w:footnote>
  <w:footnote w:type="continuationSeparator" w:id="0">
    <w:p w14:paraId="088BD6DC" w14:textId="77777777" w:rsidR="00B65E97" w:rsidRDefault="00B65E97" w:rsidP="00DC6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625BC" w14:textId="77508B72" w:rsidR="00B851DD" w:rsidRDefault="00B851DD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 wp14:anchorId="3D030677" wp14:editId="07197B3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0064685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6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1198">
      <w:t>*Check against delivery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80D5A"/>
    <w:multiLevelType w:val="multilevel"/>
    <w:tmpl w:val="26A02F6A"/>
    <w:styleLink w:val="tabs"/>
    <w:lvl w:ilvl="0">
      <w:start w:val="1"/>
      <w:numFmt w:val="bullet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1">
    <w:nsid w:val="34C078A1"/>
    <w:multiLevelType w:val="hybridMultilevel"/>
    <w:tmpl w:val="515E1002"/>
    <w:lvl w:ilvl="0" w:tplc="A07E9C94">
      <w:start w:val="1"/>
      <w:numFmt w:val="bullet"/>
      <w:pStyle w:val="Style1"/>
      <w:lvlText w:val="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3622"/>
        </w:tabs>
        <w:ind w:left="36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4342"/>
        </w:tabs>
        <w:ind w:left="43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62"/>
        </w:tabs>
        <w:ind w:left="50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82"/>
        </w:tabs>
        <w:ind w:left="57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502"/>
        </w:tabs>
        <w:ind w:left="65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22"/>
        </w:tabs>
        <w:ind w:left="72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42"/>
        </w:tabs>
        <w:ind w:left="79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62"/>
        </w:tabs>
        <w:ind w:left="8662" w:hanging="360"/>
      </w:pPr>
      <w:rPr>
        <w:rFonts w:ascii="Wingdings" w:hAnsi="Wingdings" w:hint="default"/>
      </w:rPr>
    </w:lvl>
  </w:abstractNum>
  <w:abstractNum w:abstractNumId="2">
    <w:nsid w:val="4E7234CB"/>
    <w:multiLevelType w:val="hybridMultilevel"/>
    <w:tmpl w:val="D370057C"/>
    <w:lvl w:ilvl="0" w:tplc="62DC1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18C4707"/>
    <w:multiLevelType w:val="hybridMultilevel"/>
    <w:tmpl w:val="35B6E37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A7416"/>
    <w:multiLevelType w:val="hybridMultilevel"/>
    <w:tmpl w:val="D23493CA"/>
    <w:lvl w:ilvl="0" w:tplc="2222DE8A">
      <w:start w:val="1"/>
      <w:numFmt w:val="bullet"/>
      <w:pStyle w:val="START-BULLET"/>
      <w:lvlText w:val="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aps w:val="0"/>
        <w:strike w:val="0"/>
        <w:dstrike w:val="0"/>
        <w:vanish w:val="0"/>
        <w:color w:val="00009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12"/>
    <w:rsid w:val="0003005C"/>
    <w:rsid w:val="00065DE8"/>
    <w:rsid w:val="000737E2"/>
    <w:rsid w:val="001A6D5F"/>
    <w:rsid w:val="001C178D"/>
    <w:rsid w:val="001E2DF8"/>
    <w:rsid w:val="001F1045"/>
    <w:rsid w:val="002809CF"/>
    <w:rsid w:val="00295563"/>
    <w:rsid w:val="00305A1E"/>
    <w:rsid w:val="003A0B49"/>
    <w:rsid w:val="003A1473"/>
    <w:rsid w:val="003D72F0"/>
    <w:rsid w:val="00461E92"/>
    <w:rsid w:val="004639BD"/>
    <w:rsid w:val="005253A3"/>
    <w:rsid w:val="00573869"/>
    <w:rsid w:val="005F493F"/>
    <w:rsid w:val="00620FAE"/>
    <w:rsid w:val="006441D8"/>
    <w:rsid w:val="00651198"/>
    <w:rsid w:val="006531A5"/>
    <w:rsid w:val="00707DFA"/>
    <w:rsid w:val="00712183"/>
    <w:rsid w:val="00735521"/>
    <w:rsid w:val="00893BDA"/>
    <w:rsid w:val="008A5C36"/>
    <w:rsid w:val="00901E5E"/>
    <w:rsid w:val="0093791E"/>
    <w:rsid w:val="00981EE6"/>
    <w:rsid w:val="00A005D4"/>
    <w:rsid w:val="00A268B9"/>
    <w:rsid w:val="00A32E2D"/>
    <w:rsid w:val="00A632A2"/>
    <w:rsid w:val="00AA6C80"/>
    <w:rsid w:val="00AD58D1"/>
    <w:rsid w:val="00B20C8E"/>
    <w:rsid w:val="00B276D1"/>
    <w:rsid w:val="00B40660"/>
    <w:rsid w:val="00B64442"/>
    <w:rsid w:val="00B65E97"/>
    <w:rsid w:val="00B8031D"/>
    <w:rsid w:val="00B84A85"/>
    <w:rsid w:val="00B851DD"/>
    <w:rsid w:val="00B86760"/>
    <w:rsid w:val="00B97BC5"/>
    <w:rsid w:val="00BA6562"/>
    <w:rsid w:val="00BB6E94"/>
    <w:rsid w:val="00C17274"/>
    <w:rsid w:val="00C447A7"/>
    <w:rsid w:val="00C6479D"/>
    <w:rsid w:val="00C75B47"/>
    <w:rsid w:val="00C8103E"/>
    <w:rsid w:val="00CA07EC"/>
    <w:rsid w:val="00CC1FF3"/>
    <w:rsid w:val="00D228CB"/>
    <w:rsid w:val="00DB3BE9"/>
    <w:rsid w:val="00DC46F0"/>
    <w:rsid w:val="00DC6612"/>
    <w:rsid w:val="00DD23F4"/>
    <w:rsid w:val="00DF4338"/>
    <w:rsid w:val="00F61AE6"/>
    <w:rsid w:val="00F769BD"/>
    <w:rsid w:val="00F8235E"/>
    <w:rsid w:val="00FB69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B540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abs">
    <w:name w:val="tabs"/>
    <w:basedOn w:val="NoList"/>
    <w:rsid w:val="00A32E2D"/>
    <w:pPr>
      <w:numPr>
        <w:numId w:val="1"/>
      </w:numPr>
    </w:pPr>
  </w:style>
  <w:style w:type="paragraph" w:customStyle="1" w:styleId="Style1">
    <w:name w:val="Style1"/>
    <w:basedOn w:val="Normal"/>
    <w:qFormat/>
    <w:rsid w:val="00A32E2D"/>
    <w:pPr>
      <w:numPr>
        <w:numId w:val="2"/>
      </w:numPr>
      <w:tabs>
        <w:tab w:val="left" w:pos="851"/>
      </w:tabs>
      <w:ind w:right="-255"/>
      <w:jc w:val="both"/>
    </w:pPr>
    <w:rPr>
      <w:rFonts w:ascii="Arial" w:eastAsia="Times New Roman" w:hAnsi="Arial" w:cs="Arial"/>
      <w:caps/>
      <w:sz w:val="18"/>
      <w:szCs w:val="20"/>
      <w:lang w:val="en-CA" w:eastAsia="en-CA"/>
    </w:rPr>
  </w:style>
  <w:style w:type="paragraph" w:customStyle="1" w:styleId="START-BODY">
    <w:name w:val="START-BODY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BUB-TITLE">
    <w:name w:val="START-BUB-TITLE"/>
    <w:basedOn w:val="START-BODY"/>
    <w:qFormat/>
    <w:rsid w:val="00A32E2D"/>
    <w:rPr>
      <w:b/>
      <w:color w:val="000090"/>
      <w:sz w:val="22"/>
    </w:rPr>
  </w:style>
  <w:style w:type="paragraph" w:customStyle="1" w:styleId="Style2">
    <w:name w:val="Style2"/>
    <w:basedOn w:val="Normal"/>
    <w:qFormat/>
    <w:rsid w:val="00A32E2D"/>
    <w:p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customStyle="1" w:styleId="START-ALLCAPS">
    <w:name w:val="START-ALLCAPS"/>
    <w:basedOn w:val="Normal"/>
    <w:qFormat/>
    <w:rsid w:val="00A32E2D"/>
    <w:pPr>
      <w:jc w:val="both"/>
    </w:pPr>
    <w:rPr>
      <w:rFonts w:ascii="Arial" w:eastAsia="Times New Roman" w:hAnsi="Arial" w:cs="Times New Roman"/>
      <w:b/>
      <w:caps/>
      <w:color w:val="000090"/>
      <w:sz w:val="18"/>
      <w:lang w:val="en-CA" w:eastAsia="en-CA"/>
    </w:rPr>
  </w:style>
  <w:style w:type="paragraph" w:customStyle="1" w:styleId="START-BULLET">
    <w:name w:val="START-BULLET"/>
    <w:basedOn w:val="Normal"/>
    <w:qFormat/>
    <w:rsid w:val="00A32E2D"/>
    <w:pPr>
      <w:numPr>
        <w:numId w:val="6"/>
      </w:numPr>
      <w:jc w:val="both"/>
    </w:pPr>
    <w:rPr>
      <w:rFonts w:ascii="Arial" w:eastAsia="Times New Roman" w:hAnsi="Arial" w:cs="Times New Roman"/>
      <w:sz w:val="18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6612"/>
  </w:style>
  <w:style w:type="paragraph" w:styleId="Footer">
    <w:name w:val="footer"/>
    <w:basedOn w:val="Normal"/>
    <w:link w:val="FooterChar"/>
    <w:uiPriority w:val="99"/>
    <w:unhideWhenUsed/>
    <w:rsid w:val="00DC66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6612"/>
  </w:style>
  <w:style w:type="paragraph" w:styleId="BalloonText">
    <w:name w:val="Balloon Text"/>
    <w:basedOn w:val="Normal"/>
    <w:link w:val="BalloonTextChar"/>
    <w:uiPriority w:val="99"/>
    <w:semiHidden/>
    <w:unhideWhenUsed/>
    <w:rsid w:val="00DC66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12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D58D1"/>
    <w:pPr>
      <w:spacing w:after="200" w:line="276" w:lineRule="auto"/>
      <w:ind w:left="720"/>
      <w:contextualSpacing/>
    </w:pPr>
    <w:rPr>
      <w:sz w:val="22"/>
      <w:szCs w:val="22"/>
      <w:lang w:val="en-CA" w:eastAsia="ja-JP"/>
    </w:rPr>
  </w:style>
  <w:style w:type="paragraph" w:styleId="NoSpacing">
    <w:name w:val="No Spacing"/>
    <w:basedOn w:val="Normal"/>
    <w:uiPriority w:val="1"/>
    <w:qFormat/>
    <w:rsid w:val="00AD58D1"/>
    <w:rPr>
      <w:rFonts w:ascii="Calibri" w:eastAsiaTheme="minorHAnsi" w:hAnsi="Calibri" w:cs="Times New Roman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C582-F7FE-4B4C-9098-B984EF8DB1A2}"/>
</file>

<file path=customXml/itemProps2.xml><?xml version="1.0" encoding="utf-8"?>
<ds:datastoreItem xmlns:ds="http://schemas.openxmlformats.org/officeDocument/2006/customXml" ds:itemID="{C9D13B0A-2575-47A7-8579-052E8DDE3E81}"/>
</file>

<file path=customXml/itemProps3.xml><?xml version="1.0" encoding="utf-8"?>
<ds:datastoreItem xmlns:ds="http://schemas.openxmlformats.org/officeDocument/2006/customXml" ds:itemID="{546E4201-8081-4A8C-A267-7AB9860340A4}"/>
</file>

<file path=customXml/itemProps4.xml><?xml version="1.0" encoding="utf-8"?>
<ds:datastoreItem xmlns:ds="http://schemas.openxmlformats.org/officeDocument/2006/customXml" ds:itemID="{7A378F17-50D0-48EE-BBE4-F8E3F40B61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DFAIT-MAECI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Houle</dc:creator>
  <cp:lastModifiedBy>Joltopuf, Iolanda -GENEV -GR</cp:lastModifiedBy>
  <cp:revision>2</cp:revision>
  <cp:lastPrinted>2014-08-13T07:00:00Z</cp:lastPrinted>
  <dcterms:created xsi:type="dcterms:W3CDTF">2018-05-08T09:10:00Z</dcterms:created>
  <dcterms:modified xsi:type="dcterms:W3CDTF">2018-05-08T09:10:00Z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