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lang w:val="fr-FR" w:eastAsia="fr-FR"/>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lang w:val="fr-FR" w:eastAsia="fr-FR"/>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CA25E4" w:rsidRDefault="00CA25E4" w:rsidP="00732B15">
      <w:pPr>
        <w:spacing w:after="0" w:line="240" w:lineRule="auto"/>
        <w:ind w:firstLine="426"/>
        <w:rPr>
          <w:rFonts w:ascii="Times New Roman" w:hAnsi="Times New Roman" w:cs="Times New Roman"/>
          <w:sz w:val="28"/>
          <w:szCs w:val="28"/>
        </w:rPr>
      </w:pPr>
      <w:r w:rsidRPr="00CA25E4">
        <w:rPr>
          <w:rFonts w:ascii="Times New Roman" w:hAnsi="Times New Roman" w:cs="Times New Roman"/>
          <w:sz w:val="28"/>
          <w:szCs w:val="28"/>
        </w:rPr>
        <w:t>January 22</w:t>
      </w:r>
      <w:r w:rsidR="00AE5BE2" w:rsidRPr="00CA25E4">
        <w:rPr>
          <w:rFonts w:ascii="Times New Roman" w:hAnsi="Times New Roman" w:cs="Times New Roman"/>
          <w:sz w:val="28"/>
          <w:szCs w:val="28"/>
        </w:rPr>
        <w:t>, 2018</w:t>
      </w:r>
    </w:p>
    <w:p w:rsidR="00AE5BE2" w:rsidRPr="00CA25E4" w:rsidRDefault="00AE5BE2" w:rsidP="00732B15">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8"/>
          <w:szCs w:val="28"/>
        </w:rPr>
      </w:pPr>
      <w:r w:rsidRPr="00CA25E4">
        <w:rPr>
          <w:rFonts w:ascii="Times New Roman" w:eastAsia="SimSun" w:hAnsi="Times New Roman" w:cs="Times New Roman"/>
          <w:kern w:val="28"/>
          <w:sz w:val="28"/>
          <w:szCs w:val="28"/>
          <w:lang w:val="en-GB"/>
        </w:rPr>
        <w:t>29th Session of the UPR Working Group</w:t>
      </w:r>
    </w:p>
    <w:p w:rsidR="00AE5BE2" w:rsidRPr="00CA25E4" w:rsidRDefault="00AE5BE2" w:rsidP="00AE5BE2">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8"/>
          <w:szCs w:val="28"/>
        </w:rPr>
      </w:pPr>
      <w:r w:rsidRPr="00CA25E4">
        <w:rPr>
          <w:rFonts w:ascii="Times New Roman" w:eastAsia="SimSun" w:hAnsi="Times New Roman" w:cs="Times New Roman"/>
          <w:kern w:val="28"/>
          <w:sz w:val="28"/>
          <w:szCs w:val="28"/>
        </w:rPr>
        <w:t xml:space="preserve">Review of </w:t>
      </w:r>
      <w:r w:rsidR="00CA25E4" w:rsidRPr="00CA25E4">
        <w:rPr>
          <w:rFonts w:ascii="Times New Roman" w:eastAsia="SimSun" w:hAnsi="Times New Roman" w:cs="Times New Roman"/>
          <w:kern w:val="28"/>
          <w:sz w:val="28"/>
          <w:szCs w:val="28"/>
        </w:rPr>
        <w:t>UAE</w:t>
      </w:r>
    </w:p>
    <w:p w:rsidR="00CA25E4" w:rsidRPr="00CA25E4" w:rsidRDefault="00CA25E4" w:rsidP="00CA25E4">
      <w:pPr>
        <w:spacing w:after="120" w:line="240" w:lineRule="auto"/>
        <w:ind w:left="450"/>
        <w:jc w:val="both"/>
        <w:rPr>
          <w:rFonts w:ascii="Times New Roman" w:hAnsi="Times New Roman"/>
          <w:sz w:val="28"/>
          <w:szCs w:val="28"/>
          <w:lang w:val="hy-AM"/>
        </w:rPr>
      </w:pPr>
    </w:p>
    <w:p w:rsidR="00CA25E4" w:rsidRPr="00CA25E4" w:rsidRDefault="00CA25E4" w:rsidP="00CA25E4">
      <w:pPr>
        <w:spacing w:after="120" w:line="240" w:lineRule="auto"/>
        <w:ind w:left="450"/>
        <w:jc w:val="both"/>
        <w:rPr>
          <w:rFonts w:ascii="Times New Roman" w:hAnsi="Times New Roman"/>
          <w:sz w:val="28"/>
          <w:szCs w:val="28"/>
          <w:lang w:val="hy-AM"/>
        </w:rPr>
      </w:pPr>
    </w:p>
    <w:p w:rsidR="00CA25E4" w:rsidRPr="00CA25E4" w:rsidRDefault="00CA25E4" w:rsidP="00CA25E4">
      <w:pPr>
        <w:spacing w:after="120" w:line="240" w:lineRule="auto"/>
        <w:ind w:left="450"/>
        <w:jc w:val="both"/>
        <w:rPr>
          <w:rFonts w:ascii="Times New Roman" w:eastAsia="Times New Roman" w:hAnsi="Times New Roman"/>
          <w:sz w:val="28"/>
          <w:szCs w:val="28"/>
          <w:lang w:val="hy-AM"/>
        </w:rPr>
      </w:pPr>
      <w:r w:rsidRPr="00CA25E4">
        <w:rPr>
          <w:rFonts w:ascii="Times New Roman" w:hAnsi="Times New Roman"/>
          <w:sz w:val="28"/>
          <w:szCs w:val="28"/>
          <w:lang w:val="hy-AM"/>
        </w:rPr>
        <w:t>Armenia welcomes the delegation of</w:t>
      </w:r>
      <w:r w:rsidR="002B4ADF">
        <w:rPr>
          <w:rFonts w:ascii="Times New Roman" w:hAnsi="Times New Roman"/>
          <w:sz w:val="28"/>
          <w:szCs w:val="28"/>
        </w:rPr>
        <w:t xml:space="preserve"> the</w:t>
      </w:r>
      <w:r w:rsidRPr="00CA25E4">
        <w:rPr>
          <w:rFonts w:ascii="Times New Roman" w:hAnsi="Times New Roman"/>
          <w:sz w:val="28"/>
          <w:szCs w:val="28"/>
          <w:lang w:val="hy-AM"/>
        </w:rPr>
        <w:t xml:space="preserve"> United Arab Emirate</w:t>
      </w:r>
      <w:r w:rsidRPr="00CA25E4">
        <w:rPr>
          <w:rFonts w:ascii="Times New Roman" w:hAnsi="Times New Roman"/>
          <w:sz w:val="28"/>
          <w:szCs w:val="28"/>
        </w:rPr>
        <w:t>s</w:t>
      </w:r>
      <w:r w:rsidRPr="00CA25E4">
        <w:rPr>
          <w:rFonts w:ascii="Times New Roman" w:hAnsi="Times New Roman"/>
          <w:sz w:val="28"/>
          <w:szCs w:val="28"/>
          <w:lang w:val="hy-AM"/>
        </w:rPr>
        <w:t xml:space="preserve"> and thank</w:t>
      </w:r>
      <w:r w:rsidRPr="00CA25E4">
        <w:rPr>
          <w:rFonts w:ascii="Times New Roman" w:hAnsi="Times New Roman"/>
          <w:sz w:val="28"/>
          <w:szCs w:val="28"/>
        </w:rPr>
        <w:t>s</w:t>
      </w:r>
      <w:r w:rsidRPr="00CA25E4">
        <w:rPr>
          <w:rFonts w:ascii="Times New Roman" w:hAnsi="Times New Roman"/>
          <w:sz w:val="28"/>
          <w:szCs w:val="28"/>
          <w:lang w:val="hy-AM"/>
        </w:rPr>
        <w:t xml:space="preserve"> for the presentation of the National Report.</w:t>
      </w:r>
    </w:p>
    <w:p w:rsidR="00CA25E4" w:rsidRPr="00CA25E4" w:rsidRDefault="00CA25E4" w:rsidP="00CA25E4">
      <w:pPr>
        <w:spacing w:after="120" w:line="240" w:lineRule="auto"/>
        <w:ind w:left="450"/>
        <w:jc w:val="both"/>
        <w:rPr>
          <w:rFonts w:ascii="Times New Roman" w:hAnsi="Times New Roman"/>
          <w:sz w:val="28"/>
          <w:szCs w:val="28"/>
        </w:rPr>
      </w:pPr>
      <w:r w:rsidRPr="00CA25E4">
        <w:rPr>
          <w:rFonts w:ascii="Times New Roman" w:hAnsi="Times New Roman"/>
          <w:sz w:val="28"/>
          <w:szCs w:val="28"/>
        </w:rPr>
        <w:t>Armenia notes the positive steps taken by the Government of the United Arab Emirates to combat the human trafficking, in particular the formulation</w:t>
      </w:r>
      <w:r w:rsidR="009D287D">
        <w:rPr>
          <w:rFonts w:ascii="Times New Roman" w:hAnsi="Times New Roman"/>
          <w:sz w:val="28"/>
          <w:szCs w:val="28"/>
          <w:lang w:val="hy-AM"/>
        </w:rPr>
        <w:t xml:space="preserve"> of</w:t>
      </w:r>
      <w:r w:rsidRPr="00CA25E4">
        <w:rPr>
          <w:rFonts w:ascii="Times New Roman" w:hAnsi="Times New Roman"/>
          <w:sz w:val="28"/>
          <w:szCs w:val="28"/>
        </w:rPr>
        <w:t xml:space="preserve"> the National Committee to Combat Human Trafficking Strategic Plan. Armenia encourages</w:t>
      </w:r>
      <w:r w:rsidR="009D287D">
        <w:rPr>
          <w:rFonts w:ascii="Times New Roman" w:hAnsi="Times New Roman"/>
          <w:sz w:val="28"/>
          <w:szCs w:val="28"/>
          <w:lang w:val="hy-AM"/>
        </w:rPr>
        <w:t xml:space="preserve"> the</w:t>
      </w:r>
      <w:r w:rsidRPr="00CA25E4">
        <w:rPr>
          <w:rFonts w:ascii="Times New Roman" w:hAnsi="Times New Roman"/>
          <w:sz w:val="28"/>
          <w:szCs w:val="28"/>
        </w:rPr>
        <w:t xml:space="preserve"> UAE to continue its efforts in this area, as well as to raise awareness of this crime among its population.   </w:t>
      </w:r>
    </w:p>
    <w:p w:rsidR="00CA25E4" w:rsidRPr="00CA25E4" w:rsidRDefault="00CA25E4" w:rsidP="00CA25E4">
      <w:pPr>
        <w:spacing w:after="120" w:line="240" w:lineRule="auto"/>
        <w:ind w:left="450"/>
        <w:jc w:val="both"/>
        <w:rPr>
          <w:rFonts w:ascii="Times New Roman" w:hAnsi="Times New Roman"/>
          <w:sz w:val="28"/>
          <w:szCs w:val="28"/>
          <w:lang w:val="en-GB"/>
        </w:rPr>
      </w:pPr>
      <w:r w:rsidRPr="00CA25E4">
        <w:rPr>
          <w:rFonts w:ascii="Times New Roman" w:hAnsi="Times New Roman"/>
          <w:sz w:val="28"/>
          <w:szCs w:val="28"/>
        </w:rPr>
        <w:t xml:space="preserve">Armenia appreciates the ratification of the Optional Protocol to the Convention on the Rights of the Child on the sale of children, child prostitution and child pornography in 2015. Armenia encourages the Government of the UAE to </w:t>
      </w:r>
      <w:r w:rsidRPr="00CA25E4">
        <w:rPr>
          <w:rFonts w:ascii="Times New Roman" w:hAnsi="Times New Roman"/>
          <w:sz w:val="28"/>
          <w:szCs w:val="28"/>
          <w:lang w:val="en-GB"/>
        </w:rPr>
        <w:t>continue its efforts to protect and promote the rights of the child.</w:t>
      </w:r>
    </w:p>
    <w:p w:rsidR="00CA25E4" w:rsidRPr="00CA25E4" w:rsidRDefault="00CA25E4" w:rsidP="009D287D">
      <w:pPr>
        <w:widowControl w:val="0"/>
        <w:overflowPunct w:val="0"/>
        <w:autoSpaceDE w:val="0"/>
        <w:autoSpaceDN w:val="0"/>
        <w:adjustRightInd w:val="0"/>
        <w:spacing w:after="120" w:line="240" w:lineRule="auto"/>
        <w:ind w:left="450"/>
        <w:jc w:val="both"/>
        <w:rPr>
          <w:rFonts w:ascii="Times New Roman" w:hAnsi="Times New Roman"/>
          <w:sz w:val="28"/>
          <w:szCs w:val="28"/>
          <w:lang w:eastAsia="zh-CN"/>
        </w:rPr>
      </w:pPr>
      <w:r w:rsidRPr="00CA25E4">
        <w:rPr>
          <w:rFonts w:ascii="Times New Roman" w:hAnsi="Times New Roman"/>
          <w:sz w:val="28"/>
          <w:szCs w:val="28"/>
        </w:rPr>
        <w:t xml:space="preserve">Armenia </w:t>
      </w:r>
      <w:r w:rsidRPr="00CA25E4">
        <w:rPr>
          <w:rFonts w:ascii="Times New Roman" w:hAnsi="Times New Roman"/>
          <w:b/>
          <w:sz w:val="28"/>
          <w:szCs w:val="28"/>
        </w:rPr>
        <w:t>recommends</w:t>
      </w:r>
      <w:r w:rsidRPr="00CA25E4">
        <w:rPr>
          <w:rFonts w:ascii="Times New Roman" w:hAnsi="Times New Roman"/>
          <w:sz w:val="28"/>
          <w:szCs w:val="28"/>
        </w:rPr>
        <w:t xml:space="preserve"> the United Arab Emirates</w:t>
      </w:r>
      <w:r w:rsidR="009D287D">
        <w:rPr>
          <w:rFonts w:ascii="Times New Roman" w:hAnsi="Times New Roman"/>
          <w:sz w:val="28"/>
          <w:szCs w:val="28"/>
          <w:lang w:eastAsia="it-IT"/>
        </w:rPr>
        <w:t xml:space="preserve"> </w:t>
      </w:r>
      <w:r w:rsidR="009D287D">
        <w:rPr>
          <w:rFonts w:ascii="Times New Roman" w:eastAsia="SimSun" w:hAnsi="Times New Roman"/>
          <w:kern w:val="28"/>
          <w:sz w:val="28"/>
          <w:szCs w:val="28"/>
        </w:rPr>
        <w:t>t</w:t>
      </w:r>
      <w:r w:rsidRPr="00CA25E4">
        <w:rPr>
          <w:rFonts w:ascii="Times New Roman" w:eastAsia="SimSun" w:hAnsi="Times New Roman"/>
          <w:kern w:val="28"/>
          <w:sz w:val="28"/>
          <w:szCs w:val="28"/>
        </w:rPr>
        <w:t xml:space="preserve">o ratify the International Covenant on Civil and Political Rights and the International Covenant on Economic, Social and Cultural Rights, </w:t>
      </w:r>
    </w:p>
    <w:p w:rsidR="00CA25E4" w:rsidRPr="00CA25E4" w:rsidRDefault="00CA25E4" w:rsidP="00CA25E4">
      <w:pPr>
        <w:spacing w:after="120" w:line="240" w:lineRule="auto"/>
        <w:ind w:firstLine="450"/>
        <w:jc w:val="both"/>
        <w:rPr>
          <w:rFonts w:ascii="Times New Roman" w:eastAsia="Times New Roman" w:hAnsi="Times New Roman"/>
          <w:sz w:val="28"/>
          <w:szCs w:val="28"/>
          <w:lang w:val="en-GB"/>
        </w:rPr>
      </w:pPr>
      <w:r w:rsidRPr="00CA25E4">
        <w:rPr>
          <w:rFonts w:ascii="Times New Roman" w:hAnsi="Times New Roman"/>
          <w:sz w:val="28"/>
          <w:szCs w:val="28"/>
          <w:lang w:val="en-GB"/>
        </w:rPr>
        <w:t>We wish the delegation of the United Arab Emirates a successful UPR review.</w:t>
      </w:r>
    </w:p>
    <w:p w:rsidR="00CA25E4" w:rsidRDefault="00CA25E4" w:rsidP="00CA25E4">
      <w:pPr>
        <w:widowControl w:val="0"/>
        <w:overflowPunct w:val="0"/>
        <w:autoSpaceDE w:val="0"/>
        <w:autoSpaceDN w:val="0"/>
        <w:adjustRightInd w:val="0"/>
        <w:spacing w:after="120" w:line="240" w:lineRule="auto"/>
        <w:ind w:firstLine="450"/>
        <w:jc w:val="both"/>
        <w:rPr>
          <w:rFonts w:ascii="Times New Roman" w:eastAsia="SimSun" w:hAnsi="Times New Roman"/>
          <w:kern w:val="28"/>
          <w:sz w:val="28"/>
          <w:szCs w:val="28"/>
        </w:rPr>
      </w:pPr>
      <w:r w:rsidRPr="00CA25E4">
        <w:rPr>
          <w:rFonts w:ascii="Times New Roman" w:eastAsia="SimSun" w:hAnsi="Times New Roman"/>
          <w:kern w:val="28"/>
          <w:sz w:val="28"/>
          <w:szCs w:val="28"/>
        </w:rPr>
        <w:t xml:space="preserve">I thank </w:t>
      </w:r>
      <w:proofErr w:type="gramStart"/>
      <w:r w:rsidRPr="00CA25E4">
        <w:rPr>
          <w:rFonts w:ascii="Times New Roman" w:eastAsia="SimSun" w:hAnsi="Times New Roman"/>
          <w:kern w:val="28"/>
          <w:sz w:val="28"/>
          <w:szCs w:val="28"/>
        </w:rPr>
        <w:t>You</w:t>
      </w:r>
      <w:proofErr w:type="gramEnd"/>
      <w:r>
        <w:rPr>
          <w:rFonts w:ascii="Times New Roman" w:eastAsia="SimSun" w:hAnsi="Times New Roman"/>
          <w:kern w:val="28"/>
          <w:sz w:val="28"/>
          <w:szCs w:val="28"/>
        </w:rPr>
        <w:t>.</w:t>
      </w:r>
    </w:p>
    <w:p w:rsidR="00CA25E4" w:rsidRDefault="00CA25E4" w:rsidP="00CA25E4">
      <w:pPr>
        <w:widowControl w:val="0"/>
        <w:overflowPunct w:val="0"/>
        <w:autoSpaceDE w:val="0"/>
        <w:autoSpaceDN w:val="0"/>
        <w:adjustRightInd w:val="0"/>
        <w:spacing w:after="120" w:line="240" w:lineRule="auto"/>
        <w:jc w:val="both"/>
        <w:rPr>
          <w:rFonts w:ascii="Times New Roman" w:eastAsia="SimSun" w:hAnsi="Times New Roman"/>
          <w:kern w:val="28"/>
          <w:sz w:val="28"/>
          <w:szCs w:val="28"/>
        </w:rPr>
      </w:pPr>
      <w:bookmarkStart w:id="0" w:name="_GoBack"/>
      <w:bookmarkEnd w:id="0"/>
    </w:p>
    <w:p w:rsidR="00CA25E4" w:rsidRDefault="00CA25E4" w:rsidP="00CA25E4">
      <w:pPr>
        <w:spacing w:after="120" w:line="240" w:lineRule="auto"/>
        <w:rPr>
          <w:rFonts w:ascii="Times New Roman" w:eastAsia="Times New Roman" w:hAnsi="Times New Roman"/>
          <w:sz w:val="28"/>
          <w:szCs w:val="28"/>
          <w:lang w:val="hy-AM"/>
        </w:rPr>
      </w:pPr>
    </w:p>
    <w:p w:rsidR="00CA25E4" w:rsidRDefault="00CA25E4" w:rsidP="00CA25E4">
      <w:pPr>
        <w:spacing w:after="0" w:line="240" w:lineRule="auto"/>
        <w:jc w:val="both"/>
        <w:rPr>
          <w:rFonts w:ascii="Times New Roman" w:eastAsia="SimSun" w:hAnsi="Times New Roman"/>
          <w:kern w:val="28"/>
          <w:sz w:val="24"/>
          <w:szCs w:val="24"/>
        </w:rPr>
      </w:pPr>
      <w:r>
        <w:rPr>
          <w:rFonts w:ascii="Times New Roman" w:hAnsi="Times New Roman"/>
          <w:sz w:val="24"/>
          <w:szCs w:val="24"/>
          <w:lang w:val="hy-AM"/>
        </w:rPr>
        <w:tab/>
      </w:r>
    </w:p>
    <w:p w:rsidR="00CA25E4" w:rsidRDefault="00CA25E4" w:rsidP="00CA25E4">
      <w:pPr>
        <w:widowControl w:val="0"/>
        <w:overflowPunct w:val="0"/>
        <w:autoSpaceDE w:val="0"/>
        <w:autoSpaceDN w:val="0"/>
        <w:adjustRightInd w:val="0"/>
        <w:spacing w:after="0" w:line="240" w:lineRule="auto"/>
        <w:jc w:val="both"/>
        <w:rPr>
          <w:rFonts w:ascii="Times New Roman" w:eastAsia="SimSun" w:hAnsi="Times New Roman"/>
          <w:kern w:val="28"/>
          <w:sz w:val="24"/>
          <w:szCs w:val="24"/>
        </w:rPr>
      </w:pPr>
    </w:p>
    <w:p w:rsidR="00A53FB8" w:rsidRPr="009F6014" w:rsidRDefault="00A53FB8" w:rsidP="00CA25E4">
      <w:pPr>
        <w:spacing w:after="120"/>
        <w:ind w:left="450"/>
        <w:jc w:val="both"/>
        <w:rPr>
          <w:rFonts w:ascii="Times New Roman" w:hAnsi="Times New Roman" w:cs="Times New Roman"/>
          <w:sz w:val="20"/>
          <w:szCs w:val="20"/>
        </w:rPr>
      </w:pPr>
    </w:p>
    <w:sectPr w:rsidR="00A53FB8" w:rsidRPr="009F6014"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29106B"/>
    <w:multiLevelType w:val="hybridMultilevel"/>
    <w:tmpl w:val="2058201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151E86"/>
    <w:rsid w:val="001F5D85"/>
    <w:rsid w:val="00292BF8"/>
    <w:rsid w:val="002B4ADF"/>
    <w:rsid w:val="00451366"/>
    <w:rsid w:val="005609C4"/>
    <w:rsid w:val="00732B15"/>
    <w:rsid w:val="00914F29"/>
    <w:rsid w:val="00931060"/>
    <w:rsid w:val="009D287D"/>
    <w:rsid w:val="009F6014"/>
    <w:rsid w:val="00A53FB8"/>
    <w:rsid w:val="00AE5BE2"/>
    <w:rsid w:val="00CA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qFormat/>
    <w:rsid w:val="00AE5BE2"/>
    <w:pPr>
      <w:ind w:left="720"/>
      <w:contextualSpacing/>
    </w:pPr>
  </w:style>
  <w:style w:type="paragraph" w:styleId="BalloonText">
    <w:name w:val="Balloon Text"/>
    <w:basedOn w:val="Normal"/>
    <w:link w:val="BalloonTextChar"/>
    <w:uiPriority w:val="99"/>
    <w:semiHidden/>
    <w:unhideWhenUsed/>
    <w:rsid w:val="002B4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957F5B-4202-4221-B02D-68A1A171D83D}"/>
</file>

<file path=customXml/itemProps2.xml><?xml version="1.0" encoding="utf-8"?>
<ds:datastoreItem xmlns:ds="http://schemas.openxmlformats.org/officeDocument/2006/customXml" ds:itemID="{6D69F5D1-7E39-40FE-A866-9B6E358E282C}"/>
</file>

<file path=customXml/itemProps3.xml><?xml version="1.0" encoding="utf-8"?>
<ds:datastoreItem xmlns:ds="http://schemas.openxmlformats.org/officeDocument/2006/customXml" ds:itemID="{CD1790CC-136B-44C3-A49E-3BF791B26F99}"/>
</file>

<file path=docProps/app.xml><?xml version="1.0" encoding="utf-8"?>
<Properties xmlns="http://schemas.openxmlformats.org/officeDocument/2006/extended-properties" xmlns:vt="http://schemas.openxmlformats.org/officeDocument/2006/docPropsVTypes">
  <Template>Normal</Template>
  <TotalTime>34</TotalTime>
  <Pages>1</Pages>
  <Words>174</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Hasmik Tolmajian</cp:lastModifiedBy>
  <cp:revision>11</cp:revision>
  <cp:lastPrinted>2018-01-19T10:29:00Z</cp:lastPrinted>
  <dcterms:created xsi:type="dcterms:W3CDTF">2017-09-25T09:51:00Z</dcterms:created>
  <dcterms:modified xsi:type="dcterms:W3CDTF">2018-01-23T08:57:00Z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