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lang w:val="fr-FR" w:eastAsia="fr-FR"/>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lang w:val="fr-FR" w:eastAsia="fr-FR"/>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lang w:val="fr-FR" w:eastAsia="fr-FR"/>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E4187F" w:rsidRDefault="00E4187F" w:rsidP="00732B15">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January 16</w:t>
      </w:r>
      <w:r w:rsidR="00AE5BE2" w:rsidRPr="00E4187F">
        <w:rPr>
          <w:rFonts w:ascii="Times New Roman" w:hAnsi="Times New Roman" w:cs="Times New Roman"/>
          <w:sz w:val="28"/>
          <w:szCs w:val="28"/>
        </w:rPr>
        <w:t>, 2018</w:t>
      </w:r>
    </w:p>
    <w:p w:rsidR="00AE5BE2" w:rsidRPr="00E4187F" w:rsidRDefault="00AE5BE2" w:rsidP="00732B15">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sidRPr="00E4187F">
        <w:rPr>
          <w:rFonts w:ascii="Times New Roman" w:eastAsia="SimSun" w:hAnsi="Times New Roman" w:cs="Times New Roman"/>
          <w:kern w:val="28"/>
          <w:sz w:val="28"/>
          <w:szCs w:val="28"/>
          <w:lang w:val="en-GB"/>
        </w:rPr>
        <w:t>29th Session of the UPR Working Group</w:t>
      </w:r>
    </w:p>
    <w:p w:rsidR="00AE5BE2" w:rsidRPr="00E4187F" w:rsidRDefault="00E4187F" w:rsidP="00AE5BE2">
      <w:pPr>
        <w:widowControl w:val="0"/>
        <w:overflowPunct w:val="0"/>
        <w:autoSpaceDE w:val="0"/>
        <w:autoSpaceDN w:val="0"/>
        <w:adjustRightInd w:val="0"/>
        <w:spacing w:after="0" w:line="240" w:lineRule="auto"/>
        <w:ind w:firstLine="450"/>
        <w:rPr>
          <w:rFonts w:ascii="Times New Roman" w:eastAsia="SimSun" w:hAnsi="Times New Roman" w:cs="Times New Roman"/>
          <w:kern w:val="28"/>
          <w:sz w:val="28"/>
          <w:szCs w:val="28"/>
        </w:rPr>
      </w:pPr>
      <w:r>
        <w:rPr>
          <w:rFonts w:ascii="Times New Roman" w:eastAsia="SimSun" w:hAnsi="Times New Roman" w:cs="Times New Roman"/>
          <w:kern w:val="28"/>
          <w:sz w:val="28"/>
          <w:szCs w:val="28"/>
        </w:rPr>
        <w:t>Review of Romania</w:t>
      </w:r>
      <w:bookmarkStart w:id="0" w:name="_GoBack"/>
      <w:bookmarkEnd w:id="0"/>
    </w:p>
    <w:p w:rsidR="00AE5BE2" w:rsidRPr="00E4187F" w:rsidRDefault="00AE5BE2" w:rsidP="00AE5BE2">
      <w:pPr>
        <w:spacing w:after="120" w:line="240" w:lineRule="auto"/>
        <w:ind w:firstLine="426"/>
        <w:rPr>
          <w:rFonts w:ascii="Times New Roman" w:hAnsi="Times New Roman" w:cs="Times New Roman"/>
          <w:sz w:val="28"/>
          <w:szCs w:val="28"/>
        </w:rPr>
      </w:pPr>
    </w:p>
    <w:p w:rsidR="00E4187F" w:rsidRPr="00E4187F" w:rsidRDefault="00E4187F" w:rsidP="00E4187F">
      <w:pPr>
        <w:spacing w:line="276" w:lineRule="auto"/>
        <w:ind w:left="450"/>
        <w:jc w:val="both"/>
        <w:rPr>
          <w:rFonts w:ascii="Times New Roman" w:eastAsia="Times New Roman" w:hAnsi="Times New Roman" w:cs="Times New Roman"/>
          <w:sz w:val="28"/>
          <w:szCs w:val="28"/>
          <w:lang w:val="en-GB"/>
        </w:rPr>
      </w:pPr>
      <w:r w:rsidRPr="00E4187F">
        <w:rPr>
          <w:rFonts w:ascii="Times New Roman" w:eastAsia="Times New Roman" w:hAnsi="Times New Roman" w:cs="Times New Roman"/>
          <w:sz w:val="28"/>
          <w:szCs w:val="28"/>
          <w:lang w:val="en-GB"/>
        </w:rPr>
        <w:t>Armenia welcomes the delegation of Romania and thanks for the presentation of the national report.</w:t>
      </w:r>
    </w:p>
    <w:p w:rsidR="00E4187F" w:rsidRPr="00E4187F" w:rsidRDefault="00E4187F" w:rsidP="00E4187F">
      <w:pPr>
        <w:spacing w:line="276" w:lineRule="auto"/>
        <w:ind w:left="450"/>
        <w:jc w:val="both"/>
        <w:rPr>
          <w:rFonts w:ascii="Times New Roman" w:eastAsia="Times New Roman" w:hAnsi="Times New Roman" w:cs="Times New Roman"/>
          <w:sz w:val="28"/>
          <w:szCs w:val="28"/>
          <w:lang w:val="en-GB"/>
        </w:rPr>
      </w:pPr>
      <w:r w:rsidRPr="00E4187F">
        <w:rPr>
          <w:rFonts w:ascii="Times New Roman" w:eastAsia="Times New Roman" w:hAnsi="Times New Roman" w:cs="Times New Roman"/>
          <w:sz w:val="28"/>
          <w:szCs w:val="28"/>
          <w:lang w:val="en-GB"/>
        </w:rPr>
        <w:t>Armenia appreciates the legislative measures directed at the promotion and protection of the rights of the child, including the adoption of the National Strategy for 2014-2020 and awareness-raising activities in partnership with UNICEF and civil society aimed at elimination of violence against children. Armenia encourages Romania to continue its efforts to protect and promote the rights of the child.</w:t>
      </w:r>
    </w:p>
    <w:p w:rsidR="00E4187F" w:rsidRPr="00E4187F" w:rsidRDefault="00E4187F" w:rsidP="00E4187F">
      <w:pPr>
        <w:spacing w:line="276" w:lineRule="auto"/>
        <w:ind w:left="450"/>
        <w:jc w:val="both"/>
        <w:rPr>
          <w:rFonts w:ascii="Times New Roman" w:eastAsia="Times New Roman" w:hAnsi="Times New Roman" w:cs="Times New Roman"/>
          <w:sz w:val="28"/>
          <w:szCs w:val="28"/>
          <w:lang w:val="en-GB"/>
        </w:rPr>
      </w:pPr>
      <w:r w:rsidRPr="00E4187F">
        <w:rPr>
          <w:rFonts w:ascii="Times New Roman" w:eastAsia="Times New Roman" w:hAnsi="Times New Roman" w:cs="Times New Roman"/>
          <w:sz w:val="28"/>
          <w:szCs w:val="28"/>
          <w:lang w:val="en-GB"/>
        </w:rPr>
        <w:t xml:space="preserve">We welcome the steps undertaken by Romania to prevent and combat human </w:t>
      </w:r>
      <w:r w:rsidRPr="00E4187F">
        <w:rPr>
          <w:rFonts w:ascii="Times New Roman" w:eastAsia="Times New Roman" w:hAnsi="Times New Roman" w:cs="Times New Roman"/>
          <w:sz w:val="28"/>
          <w:szCs w:val="28"/>
          <w:lang w:val="en-GB"/>
        </w:rPr>
        <w:t>trafficking,</w:t>
      </w:r>
      <w:r w:rsidRPr="00E4187F">
        <w:rPr>
          <w:rFonts w:ascii="Times New Roman" w:eastAsia="Times New Roman" w:hAnsi="Times New Roman" w:cs="Times New Roman"/>
          <w:sz w:val="28"/>
          <w:szCs w:val="28"/>
          <w:lang w:val="en-GB"/>
        </w:rPr>
        <w:t xml:space="preserve"> inter alia, development of the legislation in the area, as well as training of relevant professionals. We </w:t>
      </w:r>
      <w:r w:rsidRPr="00E4187F">
        <w:rPr>
          <w:rFonts w:ascii="Times New Roman" w:eastAsia="Times New Roman" w:hAnsi="Times New Roman" w:cs="Times New Roman"/>
          <w:b/>
          <w:i/>
          <w:sz w:val="28"/>
          <w:szCs w:val="28"/>
          <w:lang w:val="en-GB"/>
        </w:rPr>
        <w:t xml:space="preserve">recommend </w:t>
      </w:r>
      <w:r w:rsidRPr="00E4187F">
        <w:rPr>
          <w:rFonts w:ascii="Times New Roman" w:eastAsia="Times New Roman" w:hAnsi="Times New Roman" w:cs="Times New Roman"/>
          <w:sz w:val="28"/>
          <w:szCs w:val="28"/>
          <w:lang w:val="en-GB"/>
        </w:rPr>
        <w:t>Romania to take further measures to combat human trafficking and to ensure that perpetrators are brought to justice.</w:t>
      </w:r>
    </w:p>
    <w:p w:rsidR="00E4187F" w:rsidRPr="00E4187F" w:rsidRDefault="00E4187F" w:rsidP="00E4187F">
      <w:pPr>
        <w:spacing w:line="276" w:lineRule="auto"/>
        <w:ind w:left="450"/>
        <w:jc w:val="both"/>
        <w:rPr>
          <w:rFonts w:ascii="Times New Roman" w:eastAsia="Times New Roman" w:hAnsi="Times New Roman" w:cs="Times New Roman"/>
          <w:sz w:val="28"/>
          <w:szCs w:val="28"/>
          <w:lang w:val="en-GB"/>
        </w:rPr>
      </w:pPr>
      <w:r w:rsidRPr="00E4187F">
        <w:rPr>
          <w:rFonts w:ascii="Times New Roman" w:eastAsia="Times New Roman" w:hAnsi="Times New Roman" w:cs="Times New Roman"/>
          <w:sz w:val="28"/>
          <w:szCs w:val="28"/>
          <w:lang w:val="en-GB"/>
        </w:rPr>
        <w:t xml:space="preserve">Armenia notes with appreciation that human rights education is part of school curricula. We </w:t>
      </w:r>
      <w:r w:rsidRPr="00E4187F">
        <w:rPr>
          <w:rFonts w:ascii="Times New Roman" w:eastAsia="Times New Roman" w:hAnsi="Times New Roman" w:cs="Times New Roman"/>
          <w:b/>
          <w:i/>
          <w:sz w:val="28"/>
          <w:szCs w:val="28"/>
          <w:lang w:val="en-GB"/>
        </w:rPr>
        <w:t>recommend</w:t>
      </w:r>
      <w:r w:rsidRPr="00E4187F">
        <w:rPr>
          <w:rFonts w:ascii="Times New Roman" w:eastAsia="Times New Roman" w:hAnsi="Times New Roman" w:cs="Times New Roman"/>
          <w:sz w:val="28"/>
          <w:szCs w:val="28"/>
          <w:lang w:val="en-GB"/>
        </w:rPr>
        <w:t xml:space="preserve"> Romania to continue developing effective measures for the promotion of human rights education and awareness-raising.</w:t>
      </w:r>
    </w:p>
    <w:p w:rsidR="00E4187F" w:rsidRPr="00E4187F" w:rsidRDefault="00E4187F" w:rsidP="00E4187F">
      <w:pPr>
        <w:spacing w:line="276" w:lineRule="auto"/>
        <w:ind w:firstLine="450"/>
        <w:jc w:val="both"/>
        <w:rPr>
          <w:rFonts w:ascii="Times New Roman" w:eastAsia="Times New Roman" w:hAnsi="Times New Roman" w:cs="Times New Roman"/>
          <w:sz w:val="28"/>
          <w:szCs w:val="28"/>
          <w:lang w:val="en-GB"/>
        </w:rPr>
      </w:pPr>
      <w:r w:rsidRPr="00E4187F">
        <w:rPr>
          <w:rFonts w:ascii="Times New Roman" w:eastAsia="Times New Roman" w:hAnsi="Times New Roman" w:cs="Times New Roman"/>
          <w:sz w:val="28"/>
          <w:szCs w:val="28"/>
          <w:lang w:val="en-GB"/>
        </w:rPr>
        <w:t>In conclusion, we wish Romania a successful review.</w:t>
      </w:r>
    </w:p>
    <w:p w:rsidR="00E4187F" w:rsidRDefault="00E4187F" w:rsidP="00E4187F">
      <w:pPr>
        <w:spacing w:line="276" w:lineRule="auto"/>
        <w:ind w:firstLine="720"/>
        <w:jc w:val="both"/>
        <w:rPr>
          <w:rFonts w:ascii="Helvetica" w:eastAsia="Times New Roman" w:hAnsi="Helvetica" w:cs="Times New Roman"/>
          <w:sz w:val="25"/>
          <w:szCs w:val="25"/>
          <w:lang w:val="en-GB"/>
        </w:rPr>
      </w:pPr>
    </w:p>
    <w:p w:rsidR="00E4187F" w:rsidRDefault="00E4187F" w:rsidP="00E4187F">
      <w:pPr>
        <w:spacing w:line="276" w:lineRule="auto"/>
        <w:ind w:firstLine="720"/>
        <w:jc w:val="both"/>
        <w:rPr>
          <w:rFonts w:ascii="Helvetica" w:eastAsia="Times New Roman" w:hAnsi="Helvetica" w:cs="Times New Roman"/>
          <w:sz w:val="25"/>
          <w:szCs w:val="25"/>
          <w:lang w:val="en-GB"/>
        </w:rPr>
      </w:pPr>
    </w:p>
    <w:p w:rsidR="00A53FB8" w:rsidRPr="00E4187F" w:rsidRDefault="00A53FB8" w:rsidP="005609C4">
      <w:pPr>
        <w:spacing w:after="0" w:line="240" w:lineRule="auto"/>
        <w:ind w:firstLine="426"/>
        <w:rPr>
          <w:rFonts w:ascii="Times New Roman" w:hAnsi="Times New Roman" w:cs="Times New Roman"/>
          <w:sz w:val="20"/>
          <w:szCs w:val="20"/>
          <w:lang w:val="en-GB"/>
        </w:rPr>
      </w:pPr>
    </w:p>
    <w:sectPr w:rsidR="00A53FB8" w:rsidRPr="00E4187F"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151E86"/>
    <w:rsid w:val="001F5D85"/>
    <w:rsid w:val="00292BF8"/>
    <w:rsid w:val="00451366"/>
    <w:rsid w:val="005609C4"/>
    <w:rsid w:val="00732B15"/>
    <w:rsid w:val="00914F29"/>
    <w:rsid w:val="00931060"/>
    <w:rsid w:val="009F6014"/>
    <w:rsid w:val="00A53FB8"/>
    <w:rsid w:val="00AE5BE2"/>
    <w:rsid w:val="00E4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26E34-4064-4B63-920D-F18A5EE13C10}"/>
</file>

<file path=customXml/itemProps2.xml><?xml version="1.0" encoding="utf-8"?>
<ds:datastoreItem xmlns:ds="http://schemas.openxmlformats.org/officeDocument/2006/customXml" ds:itemID="{3E4F03EC-5850-4E65-B853-FE0CA4D2F0C7}"/>
</file>

<file path=customXml/itemProps3.xml><?xml version="1.0" encoding="utf-8"?>
<ds:datastoreItem xmlns:ds="http://schemas.openxmlformats.org/officeDocument/2006/customXml" ds:itemID="{DFA4832B-88D2-4C75-97F3-0F5C937B8BB8}"/>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Hasmik Tolmajian</cp:lastModifiedBy>
  <cp:revision>8</cp:revision>
  <dcterms:created xsi:type="dcterms:W3CDTF">2017-09-25T09:51:00Z</dcterms:created>
  <dcterms:modified xsi:type="dcterms:W3CDTF">2018-01-17T13:38:00Z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