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785" w:rsidRPr="00252785" w:rsidRDefault="00252785" w:rsidP="00252785">
      <w:pPr>
        <w:ind w:left="180"/>
        <w:jc w:val="center"/>
        <w:rPr>
          <w:rFonts w:cs="Arial"/>
          <w:b/>
          <w:bCs/>
          <w:color w:val="000000" w:themeColor="text1"/>
          <w:sz w:val="60"/>
          <w:szCs w:val="60"/>
        </w:rPr>
      </w:pPr>
      <w:r w:rsidRPr="00252785">
        <w:rPr>
          <w:rFonts w:cs="Arial"/>
          <w:b/>
          <w:bCs/>
          <w:color w:val="000000" w:themeColor="text1"/>
          <w:sz w:val="60"/>
          <w:szCs w:val="60"/>
        </w:rPr>
        <w:t>GEORGIA</w:t>
      </w:r>
    </w:p>
    <w:p w:rsidR="00252785" w:rsidRPr="00252785" w:rsidRDefault="00252785" w:rsidP="00252785">
      <w:pPr>
        <w:ind w:left="180"/>
        <w:jc w:val="center"/>
        <w:rPr>
          <w:rFonts w:cs="Arial"/>
          <w:b/>
          <w:bCs/>
          <w:color w:val="000000" w:themeColor="text1"/>
          <w:szCs w:val="24"/>
        </w:rPr>
      </w:pPr>
    </w:p>
    <w:p w:rsidR="00252785" w:rsidRPr="00252785" w:rsidRDefault="009159A1" w:rsidP="00252785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THE 29</w:t>
      </w:r>
      <w:r w:rsidR="00252785" w:rsidRPr="00252785">
        <w:rPr>
          <w:rFonts w:eastAsia="SimSun" w:cs="Arial"/>
          <w:b/>
          <w:bCs/>
          <w:caps/>
          <w:color w:val="000000" w:themeColor="text1"/>
          <w:szCs w:val="24"/>
          <w:vertAlign w:val="superscript"/>
          <w:lang w:eastAsia="zh-CN"/>
        </w:rPr>
        <w:t>th</w:t>
      </w:r>
      <w:r w:rsidR="00252785"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session of the UPR Working group</w:t>
      </w:r>
    </w:p>
    <w:p w:rsidR="00252785" w:rsidRPr="00252785" w:rsidRDefault="00252785" w:rsidP="00252785">
      <w:pPr>
        <w:jc w:val="center"/>
        <w:rPr>
          <w:b/>
          <w:color w:val="000000" w:themeColor="text1"/>
          <w:szCs w:val="24"/>
        </w:rPr>
      </w:pPr>
      <w:r w:rsidRPr="00252785">
        <w:rPr>
          <w:b/>
          <w:color w:val="000000" w:themeColor="text1"/>
          <w:szCs w:val="24"/>
        </w:rPr>
        <w:t>UPR of the</w:t>
      </w:r>
      <w:r w:rsidR="00E76B3B">
        <w:rPr>
          <w:b/>
          <w:color w:val="000000" w:themeColor="text1"/>
          <w:szCs w:val="24"/>
        </w:rPr>
        <w:t xml:space="preserve"> KINGDOM OF</w:t>
      </w:r>
      <w:r w:rsidRPr="00252785">
        <w:rPr>
          <w:b/>
          <w:color w:val="000000" w:themeColor="text1"/>
          <w:szCs w:val="24"/>
        </w:rPr>
        <w:t xml:space="preserve"> </w:t>
      </w:r>
      <w:r w:rsidR="009159A1">
        <w:rPr>
          <w:b/>
          <w:color w:val="000000" w:themeColor="text1"/>
          <w:szCs w:val="24"/>
        </w:rPr>
        <w:t>TONGA</w:t>
      </w:r>
    </w:p>
    <w:p w:rsidR="00252785" w:rsidRPr="00252785" w:rsidRDefault="00252785" w:rsidP="00252785">
      <w:pPr>
        <w:ind w:left="180"/>
        <w:jc w:val="center"/>
        <w:rPr>
          <w:rFonts w:eastAsia="SimSun" w:cs="Arial"/>
          <w:b/>
          <w:bCs/>
          <w:caps/>
          <w:color w:val="000000" w:themeColor="text1"/>
          <w:szCs w:val="24"/>
          <w:lang w:eastAsia="zh-CN"/>
        </w:rPr>
      </w:pPr>
    </w:p>
    <w:p w:rsidR="00252785" w:rsidRPr="003B4F6F" w:rsidRDefault="00382F57" w:rsidP="00252785">
      <w:pPr>
        <w:ind w:left="180"/>
        <w:jc w:val="right"/>
        <w:rPr>
          <w:rFonts w:cs="Arial"/>
          <w:b/>
          <w:bCs/>
          <w:color w:val="000000" w:themeColor="text1"/>
          <w:szCs w:val="24"/>
          <w:lang w:val="ka-GE"/>
        </w:rPr>
      </w:pP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15</w:t>
      </w:r>
      <w:r w:rsidR="00252785"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 xml:space="preserve"> </w:t>
      </w:r>
      <w:r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January</w:t>
      </w:r>
      <w:r w:rsidR="00252785" w:rsidRPr="00252785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, 201</w:t>
      </w:r>
      <w:r w:rsidR="008B42C2">
        <w:rPr>
          <w:rFonts w:eastAsia="SimSun" w:cs="Arial"/>
          <w:b/>
          <w:bCs/>
          <w:caps/>
          <w:color w:val="000000" w:themeColor="text1"/>
          <w:szCs w:val="24"/>
          <w:lang w:eastAsia="zh-CN"/>
        </w:rPr>
        <w:t>8</w:t>
      </w:r>
    </w:p>
    <w:p w:rsidR="00252785" w:rsidRPr="00252785" w:rsidRDefault="00252785" w:rsidP="00ED408A">
      <w:pPr>
        <w:jc w:val="center"/>
        <w:rPr>
          <w:b/>
          <w:color w:val="000000" w:themeColor="text1"/>
          <w:szCs w:val="24"/>
        </w:rPr>
      </w:pPr>
    </w:p>
    <w:p w:rsidR="00ED408A" w:rsidRPr="00252785" w:rsidRDefault="00ED408A">
      <w:pPr>
        <w:rPr>
          <w:color w:val="000000" w:themeColor="text1"/>
          <w:szCs w:val="24"/>
        </w:rPr>
      </w:pPr>
    </w:p>
    <w:p w:rsidR="00146D5C" w:rsidRPr="00252785" w:rsidRDefault="00ED408A" w:rsidP="00ED408A">
      <w:pPr>
        <w:jc w:val="both"/>
        <w:rPr>
          <w:szCs w:val="24"/>
        </w:rPr>
      </w:pPr>
      <w:r w:rsidRPr="00252785">
        <w:rPr>
          <w:color w:val="000000" w:themeColor="text1"/>
          <w:szCs w:val="24"/>
        </w:rPr>
        <w:t>Georgia welcomes the Delegation of</w:t>
      </w:r>
      <w:r w:rsidR="00E76B3B">
        <w:rPr>
          <w:color w:val="000000" w:themeColor="text1"/>
          <w:szCs w:val="24"/>
        </w:rPr>
        <w:t xml:space="preserve"> </w:t>
      </w:r>
      <w:r w:rsidR="00E76B3B">
        <w:rPr>
          <w:color w:val="000000" w:themeColor="text1"/>
          <w:szCs w:val="24"/>
          <w:lang w:val="en-US"/>
        </w:rPr>
        <w:t>the Kingdom of</w:t>
      </w:r>
      <w:r w:rsidRPr="00252785">
        <w:rPr>
          <w:color w:val="000000" w:themeColor="text1"/>
          <w:szCs w:val="24"/>
        </w:rPr>
        <w:t xml:space="preserve"> </w:t>
      </w:r>
      <w:r w:rsidR="009159A1">
        <w:rPr>
          <w:szCs w:val="24"/>
        </w:rPr>
        <w:t>Tonga</w:t>
      </w:r>
      <w:r w:rsidRPr="00252785">
        <w:rPr>
          <w:color w:val="000000" w:themeColor="text1"/>
          <w:szCs w:val="24"/>
        </w:rPr>
        <w:t xml:space="preserve"> and </w:t>
      </w:r>
      <w:r w:rsidRPr="00252785">
        <w:rPr>
          <w:szCs w:val="24"/>
        </w:rPr>
        <w:t xml:space="preserve">thanks the Head of </w:t>
      </w:r>
      <w:r w:rsidR="00252785" w:rsidRPr="00252785">
        <w:rPr>
          <w:szCs w:val="24"/>
        </w:rPr>
        <w:t xml:space="preserve">the </w:t>
      </w:r>
      <w:r w:rsidRPr="00252785">
        <w:rPr>
          <w:szCs w:val="24"/>
        </w:rPr>
        <w:t>Delegation for the presentation.</w:t>
      </w:r>
    </w:p>
    <w:p w:rsidR="00ED408A" w:rsidRPr="00252785" w:rsidRDefault="00ED408A">
      <w:pPr>
        <w:rPr>
          <w:szCs w:val="24"/>
        </w:rPr>
      </w:pPr>
    </w:p>
    <w:p w:rsidR="00A97D46" w:rsidRDefault="00E76B3B" w:rsidP="00ED408A">
      <w:pPr>
        <w:jc w:val="both"/>
        <w:rPr>
          <w:szCs w:val="24"/>
        </w:rPr>
      </w:pPr>
      <w:r>
        <w:rPr>
          <w:szCs w:val="24"/>
        </w:rPr>
        <w:t xml:space="preserve">My delegation lauds </w:t>
      </w:r>
      <w:bookmarkStart w:id="0" w:name="_GoBack"/>
      <w:bookmarkEnd w:id="0"/>
      <w:r w:rsidR="00ED408A" w:rsidRPr="00252785">
        <w:rPr>
          <w:szCs w:val="24"/>
        </w:rPr>
        <w:t>the Government’s eff</w:t>
      </w:r>
      <w:r w:rsidR="00A97D46" w:rsidRPr="00252785">
        <w:rPr>
          <w:szCs w:val="24"/>
        </w:rPr>
        <w:t>orts in promoting human rights i</w:t>
      </w:r>
      <w:r w:rsidR="00ED408A" w:rsidRPr="00252785">
        <w:rPr>
          <w:szCs w:val="24"/>
        </w:rPr>
        <w:t xml:space="preserve">n </w:t>
      </w:r>
      <w:r w:rsidR="00A97D46" w:rsidRPr="00252785">
        <w:rPr>
          <w:szCs w:val="24"/>
        </w:rPr>
        <w:t>various</w:t>
      </w:r>
      <w:r w:rsidR="00ED408A" w:rsidRPr="00252785">
        <w:rPr>
          <w:szCs w:val="24"/>
        </w:rPr>
        <w:t xml:space="preserve"> fields</w:t>
      </w:r>
      <w:r w:rsidR="00382F57">
        <w:rPr>
          <w:szCs w:val="24"/>
        </w:rPr>
        <w:t>.</w:t>
      </w:r>
    </w:p>
    <w:p w:rsidR="00382F57" w:rsidRPr="00252785" w:rsidRDefault="00382F57" w:rsidP="00ED408A">
      <w:pPr>
        <w:jc w:val="both"/>
        <w:rPr>
          <w:color w:val="000000" w:themeColor="text1"/>
          <w:szCs w:val="24"/>
        </w:rPr>
      </w:pPr>
    </w:p>
    <w:p w:rsidR="00C016D9" w:rsidRDefault="00E76B3B" w:rsidP="00ED408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We </w:t>
      </w:r>
      <w:r>
        <w:rPr>
          <w:color w:val="000000" w:themeColor="text1"/>
          <w:szCs w:val="24"/>
          <w:lang w:val="en-US"/>
        </w:rPr>
        <w:t>welcome</w:t>
      </w:r>
      <w:r w:rsidR="00A97D46" w:rsidRPr="00252785">
        <w:rPr>
          <w:color w:val="000000" w:themeColor="text1"/>
          <w:szCs w:val="24"/>
        </w:rPr>
        <w:t xml:space="preserve"> the </w:t>
      </w:r>
      <w:r w:rsidR="00FB252C">
        <w:rPr>
          <w:color w:val="000000" w:themeColor="text1"/>
          <w:szCs w:val="24"/>
        </w:rPr>
        <w:t xml:space="preserve">revision of the National Policy on Gender and Development </w:t>
      </w:r>
      <w:r w:rsidR="00A97D46" w:rsidRPr="00252785">
        <w:rPr>
          <w:color w:val="000000" w:themeColor="text1"/>
          <w:szCs w:val="24"/>
        </w:rPr>
        <w:t xml:space="preserve">and the </w:t>
      </w:r>
      <w:r w:rsidR="008B42C2">
        <w:rPr>
          <w:color w:val="000000" w:themeColor="text1"/>
          <w:szCs w:val="24"/>
        </w:rPr>
        <w:t xml:space="preserve">adoption of the Family Protection Act </w:t>
      </w:r>
      <w:proofErr w:type="gramStart"/>
      <w:r w:rsidR="008B42C2">
        <w:rPr>
          <w:color w:val="000000" w:themeColor="text1"/>
          <w:szCs w:val="24"/>
        </w:rPr>
        <w:t>2013</w:t>
      </w:r>
      <w:r w:rsidR="00382F57">
        <w:rPr>
          <w:color w:val="000000" w:themeColor="text1"/>
          <w:szCs w:val="24"/>
        </w:rPr>
        <w:t>,</w:t>
      </w:r>
      <w:proofErr w:type="gramEnd"/>
      <w:r>
        <w:rPr>
          <w:color w:val="000000" w:themeColor="text1"/>
          <w:szCs w:val="24"/>
        </w:rPr>
        <w:t xml:space="preserve"> and Georgia encourage</w:t>
      </w:r>
      <w:r w:rsidR="001B3BB4">
        <w:rPr>
          <w:color w:val="000000" w:themeColor="text1"/>
          <w:szCs w:val="24"/>
        </w:rPr>
        <w:t>s</w:t>
      </w:r>
      <w:r>
        <w:rPr>
          <w:color w:val="000000" w:themeColor="text1"/>
          <w:szCs w:val="24"/>
        </w:rPr>
        <w:t xml:space="preserve"> </w:t>
      </w:r>
      <w:r w:rsidR="00382F57">
        <w:rPr>
          <w:color w:val="000000" w:themeColor="text1"/>
          <w:szCs w:val="24"/>
        </w:rPr>
        <w:t xml:space="preserve">Tonga </w:t>
      </w:r>
      <w:r w:rsidR="00A97D46" w:rsidRPr="00252785">
        <w:rPr>
          <w:color w:val="000000" w:themeColor="text1"/>
          <w:szCs w:val="24"/>
        </w:rPr>
        <w:t xml:space="preserve">to strengthen its policies to further promote women’s rights and prevent </w:t>
      </w:r>
      <w:r w:rsidR="008B42C2">
        <w:rPr>
          <w:color w:val="000000" w:themeColor="text1"/>
          <w:szCs w:val="24"/>
        </w:rPr>
        <w:t xml:space="preserve">domestic </w:t>
      </w:r>
      <w:r w:rsidR="00A97D46" w:rsidRPr="00252785">
        <w:rPr>
          <w:color w:val="000000" w:themeColor="text1"/>
          <w:szCs w:val="24"/>
        </w:rPr>
        <w:t xml:space="preserve">violence. </w:t>
      </w:r>
    </w:p>
    <w:p w:rsidR="00C016D9" w:rsidRDefault="00C016D9" w:rsidP="00ED408A">
      <w:pPr>
        <w:jc w:val="both"/>
        <w:rPr>
          <w:color w:val="000000" w:themeColor="text1"/>
          <w:szCs w:val="24"/>
        </w:rPr>
      </w:pPr>
    </w:p>
    <w:p w:rsidR="00A97D46" w:rsidRPr="00252785" w:rsidRDefault="00C016D9" w:rsidP="00ED408A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Georgia also welcomes</w:t>
      </w:r>
      <w:r w:rsidR="00E76B3B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the establishment of the Committee to consider the ratification of CAT and to review the relevant legislation.</w:t>
      </w:r>
      <w:r w:rsidR="00A97D46" w:rsidRPr="00252785">
        <w:rPr>
          <w:color w:val="000000" w:themeColor="text1"/>
          <w:szCs w:val="24"/>
        </w:rPr>
        <w:t xml:space="preserve">  </w:t>
      </w:r>
    </w:p>
    <w:p w:rsidR="00ED408A" w:rsidRPr="00252785" w:rsidRDefault="00ED408A" w:rsidP="00A97D46">
      <w:pPr>
        <w:jc w:val="both"/>
        <w:rPr>
          <w:szCs w:val="24"/>
        </w:rPr>
      </w:pPr>
    </w:p>
    <w:p w:rsidR="00ED408A" w:rsidRPr="00252785" w:rsidRDefault="00E76B3B">
      <w:pPr>
        <w:rPr>
          <w:szCs w:val="24"/>
        </w:rPr>
      </w:pPr>
      <w:r>
        <w:rPr>
          <w:szCs w:val="24"/>
        </w:rPr>
        <w:t xml:space="preserve">Considering the afore-mentioned, </w:t>
      </w:r>
      <w:r w:rsidR="00ED408A" w:rsidRPr="00252785">
        <w:rPr>
          <w:szCs w:val="24"/>
        </w:rPr>
        <w:t>Georgia recommends</w:t>
      </w:r>
      <w:r>
        <w:rPr>
          <w:szCs w:val="24"/>
        </w:rPr>
        <w:t xml:space="preserve"> to the Kingdom of</w:t>
      </w:r>
      <w:r w:rsidR="00ED408A" w:rsidRPr="00252785">
        <w:rPr>
          <w:szCs w:val="24"/>
        </w:rPr>
        <w:t xml:space="preserve"> </w:t>
      </w:r>
      <w:r w:rsidR="008B42C2">
        <w:rPr>
          <w:szCs w:val="24"/>
        </w:rPr>
        <w:t>Tonga</w:t>
      </w:r>
      <w:r w:rsidR="00ED408A" w:rsidRPr="00252785">
        <w:rPr>
          <w:szCs w:val="24"/>
        </w:rPr>
        <w:t xml:space="preserve"> to:</w:t>
      </w:r>
    </w:p>
    <w:p w:rsidR="00ED408A" w:rsidRPr="00252785" w:rsidRDefault="003B4F6F" w:rsidP="005B53D4">
      <w:pPr>
        <w:pStyle w:val="ListParagraph"/>
        <w:numPr>
          <w:ilvl w:val="0"/>
          <w:numId w:val="1"/>
        </w:numPr>
        <w:ind w:left="360"/>
        <w:jc w:val="both"/>
      </w:pPr>
      <w:r>
        <w:t xml:space="preserve">Accelerate steps towards ratification of </w:t>
      </w:r>
      <w:r w:rsidR="008B42C2">
        <w:t>CEDAW and CAT</w:t>
      </w:r>
      <w:r w:rsidR="00ED408A" w:rsidRPr="00252785">
        <w:t>;</w:t>
      </w:r>
    </w:p>
    <w:p w:rsidR="00A657C5" w:rsidRPr="00252785" w:rsidRDefault="008B42C2" w:rsidP="005B53D4">
      <w:pPr>
        <w:pStyle w:val="ListParagraph"/>
        <w:numPr>
          <w:ilvl w:val="0"/>
          <w:numId w:val="1"/>
        </w:numPr>
        <w:ind w:left="360"/>
        <w:jc w:val="both"/>
      </w:pPr>
      <w:r>
        <w:t xml:space="preserve">Accelerate efforts to establish National Human Rights Institution </w:t>
      </w:r>
      <w:r w:rsidR="00B52DC2">
        <w:t>in compliance with the</w:t>
      </w:r>
      <w:r>
        <w:t xml:space="preserve"> Paris Principles</w:t>
      </w:r>
      <w:r w:rsidR="00116FEE">
        <w:t>.</w:t>
      </w:r>
      <w:r w:rsidR="00A657C5" w:rsidRPr="00252785">
        <w:t xml:space="preserve"> </w:t>
      </w:r>
    </w:p>
    <w:p w:rsidR="005B53D4" w:rsidRPr="00252785" w:rsidRDefault="005B53D4" w:rsidP="005B53D4"/>
    <w:p w:rsidR="00ED408A" w:rsidRPr="00252785" w:rsidRDefault="001B3BB4" w:rsidP="005B53D4">
      <w:r>
        <w:t>With this in mind w</w:t>
      </w:r>
      <w:r w:rsidR="00A97D46" w:rsidRPr="00252785">
        <w:t>e wish</w:t>
      </w:r>
      <w:r w:rsidR="005B53D4" w:rsidRPr="00252785">
        <w:t xml:space="preserve"> the Delegation of </w:t>
      </w:r>
      <w:r w:rsidR="008B42C2">
        <w:t>Tonga</w:t>
      </w:r>
      <w:r w:rsidR="005B53D4" w:rsidRPr="00252785">
        <w:t xml:space="preserve"> a successful UPR. </w:t>
      </w:r>
      <w:r w:rsidR="005B5EE1" w:rsidRPr="00252785">
        <w:t xml:space="preserve">  </w:t>
      </w:r>
    </w:p>
    <w:sectPr w:rsidR="00ED408A" w:rsidRPr="00252785" w:rsidSect="00146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0304"/>
    <w:multiLevelType w:val="hybridMultilevel"/>
    <w:tmpl w:val="D0CE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ED408A"/>
    <w:rsid w:val="0005533F"/>
    <w:rsid w:val="00076C52"/>
    <w:rsid w:val="0009198F"/>
    <w:rsid w:val="000E5B80"/>
    <w:rsid w:val="000F49DC"/>
    <w:rsid w:val="00115F00"/>
    <w:rsid w:val="00116FEE"/>
    <w:rsid w:val="00146D5C"/>
    <w:rsid w:val="001B3BB4"/>
    <w:rsid w:val="001E7665"/>
    <w:rsid w:val="00252785"/>
    <w:rsid w:val="002C64EE"/>
    <w:rsid w:val="002E2B8F"/>
    <w:rsid w:val="002F5E06"/>
    <w:rsid w:val="00382F57"/>
    <w:rsid w:val="00386C36"/>
    <w:rsid w:val="003A650C"/>
    <w:rsid w:val="003B4F6F"/>
    <w:rsid w:val="003D6C4B"/>
    <w:rsid w:val="004D3B78"/>
    <w:rsid w:val="005562F3"/>
    <w:rsid w:val="005B53D4"/>
    <w:rsid w:val="005B5EE1"/>
    <w:rsid w:val="00657B40"/>
    <w:rsid w:val="006671AE"/>
    <w:rsid w:val="0067248D"/>
    <w:rsid w:val="00674FEE"/>
    <w:rsid w:val="006D7A7A"/>
    <w:rsid w:val="00726BA6"/>
    <w:rsid w:val="007C5ACF"/>
    <w:rsid w:val="00802DAB"/>
    <w:rsid w:val="00820B45"/>
    <w:rsid w:val="00847A1F"/>
    <w:rsid w:val="00891BAA"/>
    <w:rsid w:val="008A65B4"/>
    <w:rsid w:val="008B42C2"/>
    <w:rsid w:val="008F217B"/>
    <w:rsid w:val="008F457F"/>
    <w:rsid w:val="009030B8"/>
    <w:rsid w:val="009159A1"/>
    <w:rsid w:val="009D39B2"/>
    <w:rsid w:val="00A657C5"/>
    <w:rsid w:val="00A66854"/>
    <w:rsid w:val="00A97D46"/>
    <w:rsid w:val="00AC41C6"/>
    <w:rsid w:val="00AD0543"/>
    <w:rsid w:val="00B21311"/>
    <w:rsid w:val="00B52DC2"/>
    <w:rsid w:val="00B90EA3"/>
    <w:rsid w:val="00C016D9"/>
    <w:rsid w:val="00C4346D"/>
    <w:rsid w:val="00C6403D"/>
    <w:rsid w:val="00CB368C"/>
    <w:rsid w:val="00CC322D"/>
    <w:rsid w:val="00D55F2F"/>
    <w:rsid w:val="00E6182B"/>
    <w:rsid w:val="00E629FF"/>
    <w:rsid w:val="00E76B3B"/>
    <w:rsid w:val="00ED408A"/>
    <w:rsid w:val="00FB2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A4991-64E9-4B63-8949-F41E1FC69641}"/>
</file>

<file path=customXml/itemProps2.xml><?xml version="1.0" encoding="utf-8"?>
<ds:datastoreItem xmlns:ds="http://schemas.openxmlformats.org/officeDocument/2006/customXml" ds:itemID="{97BF97C5-3B03-45CC-802F-A8ED7EFEFEE4}"/>
</file>

<file path=customXml/itemProps3.xml><?xml version="1.0" encoding="utf-8"?>
<ds:datastoreItem xmlns:ds="http://schemas.openxmlformats.org/officeDocument/2006/customXml" ds:itemID="{F80E4A39-B110-4A72-8896-B646CF4627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vbaikova</dc:creator>
  <cp:lastModifiedBy>emeshveliani</cp:lastModifiedBy>
  <cp:revision>3</cp:revision>
  <cp:lastPrinted>2017-11-09T09:08:00Z</cp:lastPrinted>
  <dcterms:created xsi:type="dcterms:W3CDTF">2018-01-15T08:35:00Z</dcterms:created>
  <dcterms:modified xsi:type="dcterms:W3CDTF">2018-01-15T08:35:00Z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