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4D" w:rsidRPr="00252785" w:rsidRDefault="0057484D" w:rsidP="0057484D">
      <w:pPr>
        <w:ind w:left="180"/>
        <w:jc w:val="center"/>
        <w:rPr>
          <w:rFonts w:cs="Arial"/>
          <w:b/>
          <w:bCs/>
          <w:color w:val="000000" w:themeColor="text1"/>
          <w:sz w:val="60"/>
          <w:szCs w:val="60"/>
        </w:rPr>
      </w:pPr>
      <w:r w:rsidRPr="00252785">
        <w:rPr>
          <w:rFonts w:cs="Arial"/>
          <w:b/>
          <w:bCs/>
          <w:color w:val="000000" w:themeColor="text1"/>
          <w:sz w:val="60"/>
          <w:szCs w:val="60"/>
        </w:rPr>
        <w:t>GEORGIA</w:t>
      </w:r>
    </w:p>
    <w:p w:rsidR="0057484D" w:rsidRPr="00252785" w:rsidRDefault="0057484D" w:rsidP="0057484D">
      <w:pPr>
        <w:ind w:left="180"/>
        <w:jc w:val="center"/>
        <w:rPr>
          <w:rFonts w:cs="Arial"/>
          <w:b/>
          <w:bCs/>
          <w:color w:val="000000" w:themeColor="text1"/>
          <w:szCs w:val="24"/>
        </w:rPr>
      </w:pPr>
    </w:p>
    <w:p w:rsidR="0057484D" w:rsidRPr="00252785" w:rsidRDefault="0057484D" w:rsidP="0057484D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THE 29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57484D" w:rsidRPr="00252785" w:rsidRDefault="0057484D" w:rsidP="0057484D">
      <w:pPr>
        <w:jc w:val="center"/>
        <w:rPr>
          <w:b/>
          <w:color w:val="000000" w:themeColor="text1"/>
          <w:szCs w:val="24"/>
        </w:rPr>
      </w:pPr>
      <w:r w:rsidRPr="00252785">
        <w:rPr>
          <w:b/>
          <w:color w:val="000000" w:themeColor="text1"/>
          <w:szCs w:val="24"/>
        </w:rPr>
        <w:t>UPR of</w:t>
      </w:r>
      <w:r>
        <w:rPr>
          <w:b/>
          <w:color w:val="000000" w:themeColor="text1"/>
          <w:szCs w:val="24"/>
        </w:rPr>
        <w:t xml:space="preserve"> the</w:t>
      </w:r>
      <w:r w:rsidRPr="0025278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BAHAMAS</w:t>
      </w:r>
    </w:p>
    <w:p w:rsidR="0057484D" w:rsidRPr="00252785" w:rsidRDefault="0057484D" w:rsidP="0057484D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</w:p>
    <w:p w:rsidR="0057484D" w:rsidRPr="003B4F6F" w:rsidRDefault="0057484D" w:rsidP="0057484D">
      <w:pPr>
        <w:ind w:left="180"/>
        <w:jc w:val="right"/>
        <w:rPr>
          <w:rFonts w:cs="Arial"/>
          <w:b/>
          <w:bCs/>
          <w:color w:val="000000" w:themeColor="text1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17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January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, 201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8</w:t>
      </w:r>
    </w:p>
    <w:p w:rsidR="0057484D" w:rsidRPr="00252785" w:rsidRDefault="0057484D" w:rsidP="0057484D">
      <w:pPr>
        <w:jc w:val="center"/>
        <w:rPr>
          <w:b/>
          <w:color w:val="000000" w:themeColor="text1"/>
          <w:szCs w:val="24"/>
        </w:rPr>
      </w:pPr>
    </w:p>
    <w:p w:rsidR="00793D2F" w:rsidRPr="00793D2F" w:rsidRDefault="00793D2F" w:rsidP="00793D2F">
      <w:pPr>
        <w:jc w:val="center"/>
        <w:rPr>
          <w:b/>
          <w:lang w:val="en-US"/>
        </w:rPr>
      </w:pPr>
    </w:p>
    <w:p w:rsidR="00793D2F" w:rsidRDefault="00793D2F" w:rsidP="002039FC">
      <w:pPr>
        <w:jc w:val="both"/>
        <w:rPr>
          <w:lang w:val="en-US"/>
        </w:rPr>
      </w:pPr>
      <w:r>
        <w:rPr>
          <w:lang w:val="en-US"/>
        </w:rPr>
        <w:t>Georgia welcomes the Delegation of the Bahamas and thanks the Head of the Delegation for th</w:t>
      </w:r>
      <w:r w:rsidR="00D11C9A">
        <w:rPr>
          <w:lang w:val="en-US"/>
        </w:rPr>
        <w:t>e presentation of the national r</w:t>
      </w:r>
      <w:r>
        <w:rPr>
          <w:lang w:val="en-US"/>
        </w:rPr>
        <w:t>eport.</w:t>
      </w:r>
    </w:p>
    <w:p w:rsidR="008645B9" w:rsidRDefault="008645B9" w:rsidP="002039FC">
      <w:pPr>
        <w:jc w:val="both"/>
        <w:rPr>
          <w:lang w:val="en-US"/>
        </w:rPr>
      </w:pPr>
    </w:p>
    <w:p w:rsidR="007B6035" w:rsidRDefault="002039FC" w:rsidP="002039FC">
      <w:pPr>
        <w:jc w:val="both"/>
        <w:rPr>
          <w:lang w:val="en-US"/>
        </w:rPr>
      </w:pPr>
      <w:r>
        <w:rPr>
          <w:lang w:val="en-US"/>
        </w:rPr>
        <w:t xml:space="preserve">Georgia </w:t>
      </w:r>
      <w:r w:rsidR="00793D2F">
        <w:rPr>
          <w:lang w:val="en-US"/>
        </w:rPr>
        <w:t>commends</w:t>
      </w:r>
      <w:r>
        <w:rPr>
          <w:lang w:val="en-US"/>
        </w:rPr>
        <w:t xml:space="preserve"> </w:t>
      </w:r>
      <w:r w:rsidR="008645B9">
        <w:rPr>
          <w:lang w:val="en-US"/>
        </w:rPr>
        <w:t xml:space="preserve">the </w:t>
      </w:r>
      <w:r w:rsidR="00C40776">
        <w:rPr>
          <w:lang w:val="en-US"/>
        </w:rPr>
        <w:t xml:space="preserve">government for the drafting and enacting domestic legislation </w:t>
      </w:r>
      <w:r w:rsidR="00906621">
        <w:rPr>
          <w:lang w:val="en-US"/>
        </w:rPr>
        <w:t xml:space="preserve">as it was indicated during previous report. </w:t>
      </w:r>
    </w:p>
    <w:p w:rsidR="00906621" w:rsidRDefault="00906621" w:rsidP="002039FC">
      <w:pPr>
        <w:jc w:val="both"/>
        <w:rPr>
          <w:lang w:val="en-US"/>
        </w:rPr>
      </w:pPr>
    </w:p>
    <w:p w:rsidR="00906621" w:rsidRDefault="0001600E" w:rsidP="002039FC">
      <w:pPr>
        <w:jc w:val="both"/>
        <w:rPr>
          <w:lang w:val="en-US"/>
        </w:rPr>
      </w:pPr>
      <w:r>
        <w:rPr>
          <w:lang w:val="en-US"/>
        </w:rPr>
        <w:t xml:space="preserve">We welcome the ratification of the </w:t>
      </w:r>
      <w:r>
        <w:t>CRPD</w:t>
      </w:r>
      <w:r>
        <w:t xml:space="preserve"> and Optional Protocols to the Convention on the Rights of the Child: the Optional Protocol on the Involvement of Children in Armed Conflict and the A/HRC/WG.6/29/BHS/1 6 Optional Protocol on the Sale of Children, Child Pro</w:t>
      </w:r>
      <w:r w:rsidR="00BD280A">
        <w:t>stitution and Child Pornography.</w:t>
      </w:r>
      <w:r>
        <w:t xml:space="preserve"> </w:t>
      </w:r>
    </w:p>
    <w:p w:rsidR="00906621" w:rsidRDefault="00906621" w:rsidP="002039FC">
      <w:pPr>
        <w:jc w:val="both"/>
        <w:rPr>
          <w:lang w:val="en-US"/>
        </w:rPr>
      </w:pPr>
    </w:p>
    <w:p w:rsidR="00934F18" w:rsidRDefault="007B6035" w:rsidP="002039FC">
      <w:pPr>
        <w:jc w:val="both"/>
        <w:rPr>
          <w:lang w:val="en-US"/>
        </w:rPr>
      </w:pPr>
      <w:r>
        <w:rPr>
          <w:lang w:val="en-US"/>
        </w:rPr>
        <w:t xml:space="preserve">We acknowledge the significant steps towards protecting and promoting fundamental human rights in the Bahamas, including through cooperation with the Special Procedures Mandate Holders. </w:t>
      </w:r>
    </w:p>
    <w:p w:rsidR="00934F18" w:rsidRDefault="00934F18" w:rsidP="002039FC">
      <w:pPr>
        <w:jc w:val="both"/>
        <w:rPr>
          <w:lang w:val="en-US"/>
        </w:rPr>
      </w:pPr>
    </w:p>
    <w:p w:rsidR="00D22105" w:rsidRPr="00D22105" w:rsidRDefault="00934F18" w:rsidP="00D22105">
      <w:pPr>
        <w:jc w:val="both"/>
        <w:rPr>
          <w:lang w:val="en-US"/>
        </w:rPr>
      </w:pPr>
      <w:r w:rsidRPr="00D22105">
        <w:rPr>
          <w:lang w:val="en-US"/>
        </w:rPr>
        <w:t xml:space="preserve">Georgia positively assesses </w:t>
      </w:r>
      <w:r w:rsidR="007B6035" w:rsidRPr="00D22105">
        <w:rPr>
          <w:lang w:val="en-US"/>
        </w:rPr>
        <w:t>de facto moratorium on the death penalty,</w:t>
      </w:r>
      <w:r w:rsidR="00D22105">
        <w:rPr>
          <w:lang w:val="en-US"/>
        </w:rPr>
        <w:t xml:space="preserve"> and</w:t>
      </w:r>
      <w:r w:rsidR="007B6035" w:rsidRPr="00D22105">
        <w:rPr>
          <w:lang w:val="en-US"/>
        </w:rPr>
        <w:t xml:space="preserve"> we encourage the Government to </w:t>
      </w:r>
      <w:r w:rsidR="00D22105">
        <w:t>impose de jure moratorium on the death penalty, with a view toward abolition of the death penalty.</w:t>
      </w:r>
    </w:p>
    <w:p w:rsidR="00D22105" w:rsidRPr="002039FC" w:rsidRDefault="00D22105" w:rsidP="00D22105">
      <w:pPr>
        <w:jc w:val="both"/>
        <w:rPr>
          <w:lang w:val="en-US"/>
        </w:rPr>
      </w:pPr>
    </w:p>
    <w:p w:rsidR="00793D2F" w:rsidRDefault="00D11C9A" w:rsidP="002039FC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With this in mind, </w:t>
      </w:r>
      <w:r w:rsidR="00793D2F">
        <w:rPr>
          <w:lang w:val="en-US"/>
        </w:rPr>
        <w:t>Georgia would recommend to the Government of the Bahamas to:</w:t>
      </w:r>
    </w:p>
    <w:p w:rsidR="00793D2F" w:rsidRDefault="00934F18" w:rsidP="00793D2F">
      <w:pPr>
        <w:pStyle w:val="ListParagraph"/>
        <w:numPr>
          <w:ilvl w:val="0"/>
          <w:numId w:val="1"/>
        </w:numPr>
        <w:ind w:left="360"/>
        <w:jc w:val="both"/>
        <w:rPr>
          <w:lang w:val="en-US"/>
        </w:rPr>
      </w:pPr>
      <w:r>
        <w:rPr>
          <w:lang w:val="en-US"/>
        </w:rPr>
        <w:t xml:space="preserve">To accelerate consultations related to </w:t>
      </w:r>
      <w:r w:rsidR="00793D2F" w:rsidRPr="00793D2F">
        <w:rPr>
          <w:lang w:val="en-US"/>
        </w:rPr>
        <w:t>CAT</w:t>
      </w:r>
      <w:r>
        <w:rPr>
          <w:lang w:val="en-US"/>
        </w:rPr>
        <w:t xml:space="preserve"> ratification</w:t>
      </w:r>
      <w:r w:rsidR="00793D2F" w:rsidRPr="00793D2F">
        <w:rPr>
          <w:lang w:val="en-US"/>
        </w:rPr>
        <w:t>;</w:t>
      </w:r>
    </w:p>
    <w:p w:rsidR="006B1BB6" w:rsidRDefault="006B1BB6" w:rsidP="00793D2F">
      <w:pPr>
        <w:pStyle w:val="ListParagraph"/>
        <w:numPr>
          <w:ilvl w:val="0"/>
          <w:numId w:val="1"/>
        </w:numPr>
        <w:ind w:left="360"/>
        <w:jc w:val="both"/>
        <w:rPr>
          <w:lang w:val="en-US"/>
        </w:rPr>
      </w:pPr>
      <w:r>
        <w:rPr>
          <w:lang w:val="en-US"/>
        </w:rPr>
        <w:t>Continue efforts with the view to promoting gender equality and ensuring women’</w:t>
      </w:r>
      <w:r w:rsidR="00542AB5">
        <w:rPr>
          <w:lang w:val="en-US"/>
        </w:rPr>
        <w:t>s rights and freedoms;</w:t>
      </w:r>
    </w:p>
    <w:p w:rsidR="00D22105" w:rsidRPr="002039FC" w:rsidRDefault="00D22105">
      <w:pPr>
        <w:jc w:val="both"/>
        <w:rPr>
          <w:lang w:val="en-US"/>
        </w:rPr>
      </w:pPr>
    </w:p>
    <w:sectPr w:rsidR="00D22105" w:rsidRPr="002039FC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F6B3D"/>
    <w:multiLevelType w:val="hybridMultilevel"/>
    <w:tmpl w:val="C33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C"/>
    <w:rsid w:val="0001600E"/>
    <w:rsid w:val="000F49DC"/>
    <w:rsid w:val="00115F00"/>
    <w:rsid w:val="00146D5C"/>
    <w:rsid w:val="001E7665"/>
    <w:rsid w:val="002039FC"/>
    <w:rsid w:val="002C64EE"/>
    <w:rsid w:val="002E2B8F"/>
    <w:rsid w:val="00386C36"/>
    <w:rsid w:val="003D6C4B"/>
    <w:rsid w:val="00542AB5"/>
    <w:rsid w:val="005562F3"/>
    <w:rsid w:val="0057484D"/>
    <w:rsid w:val="006671AE"/>
    <w:rsid w:val="0067248D"/>
    <w:rsid w:val="00674FEE"/>
    <w:rsid w:val="006B1BB6"/>
    <w:rsid w:val="006D7A7A"/>
    <w:rsid w:val="00726BA6"/>
    <w:rsid w:val="00793D2F"/>
    <w:rsid w:val="007B6035"/>
    <w:rsid w:val="00847A1F"/>
    <w:rsid w:val="008645B9"/>
    <w:rsid w:val="009030B8"/>
    <w:rsid w:val="00906621"/>
    <w:rsid w:val="00934F18"/>
    <w:rsid w:val="00B90EA3"/>
    <w:rsid w:val="00BD280A"/>
    <w:rsid w:val="00C40776"/>
    <w:rsid w:val="00C4363E"/>
    <w:rsid w:val="00C6403D"/>
    <w:rsid w:val="00CB368C"/>
    <w:rsid w:val="00D11C9A"/>
    <w:rsid w:val="00D22105"/>
    <w:rsid w:val="00D24C99"/>
    <w:rsid w:val="00E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9C7EB-66D5-445F-B9B7-18CEE11C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F1827-21A5-4686-AF1F-3AB51A8F7AF3}"/>
</file>

<file path=customXml/itemProps2.xml><?xml version="1.0" encoding="utf-8"?>
<ds:datastoreItem xmlns:ds="http://schemas.openxmlformats.org/officeDocument/2006/customXml" ds:itemID="{11B166F7-D0F5-49C0-B556-122B01529D16}"/>
</file>

<file path=customXml/itemProps3.xml><?xml version="1.0" encoding="utf-8"?>
<ds:datastoreItem xmlns:ds="http://schemas.openxmlformats.org/officeDocument/2006/customXml" ds:itemID="{07021015-B0F3-4125-AEB1-A07163343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Irakli Jgenti</cp:lastModifiedBy>
  <cp:revision>2</cp:revision>
  <dcterms:created xsi:type="dcterms:W3CDTF">2018-01-17T12:43:00Z</dcterms:created>
  <dcterms:modified xsi:type="dcterms:W3CDTF">2018-01-17T12:43:00Z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