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103CD2" w:rsidTr="00442B0F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03CD2" w:rsidRDefault="00103CD2" w:rsidP="00442B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CD2" w:rsidRPr="00A4328E" w:rsidTr="00442B0F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03CD2" w:rsidRPr="00FE1C18" w:rsidRDefault="00103CD2" w:rsidP="00442B0F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103CD2" w:rsidRPr="00FE1C18" w:rsidRDefault="00103CD2" w:rsidP="00442B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103CD2" w:rsidRPr="00FE1C18" w:rsidRDefault="00103CD2" w:rsidP="00103C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>en ocasión del examen de Burundi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29º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>
        <w:rPr>
          <w:rFonts w:ascii="Arial" w:hAnsi="Arial" w:cs="Arial"/>
          <w:b/>
          <w:sz w:val="24"/>
          <w:szCs w:val="24"/>
        </w:rPr>
        <w:t>18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enero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103CD2" w:rsidRPr="00FA255E" w:rsidRDefault="00103CD2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103CD2" w:rsidRDefault="00103CD2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3203CA">
        <w:rPr>
          <w:rFonts w:ascii="Arial" w:hAnsi="Arial" w:cs="Arial"/>
          <w:sz w:val="36"/>
          <w:szCs w:val="36"/>
          <w:lang w:val="es-ES_tradnl"/>
        </w:rPr>
        <w:t>la</w:t>
      </w:r>
      <w:r>
        <w:rPr>
          <w:rFonts w:ascii="Arial" w:hAnsi="Arial" w:cs="Arial"/>
          <w:sz w:val="36"/>
          <w:szCs w:val="36"/>
          <w:lang w:val="es-ES_tradnl"/>
        </w:rPr>
        <w:t xml:space="preserve"> bienvenida a la delegación de </w:t>
      </w:r>
      <w:r w:rsidR="003203CA">
        <w:rPr>
          <w:rFonts w:ascii="Arial" w:hAnsi="Arial" w:cs="Arial"/>
          <w:sz w:val="36"/>
          <w:szCs w:val="36"/>
          <w:lang w:val="es-ES_tradnl"/>
        </w:rPr>
        <w:t>Burundi y le</w:t>
      </w:r>
      <w:r>
        <w:rPr>
          <w:rFonts w:ascii="Arial" w:hAnsi="Arial" w:cs="Arial"/>
          <w:sz w:val="36"/>
          <w:szCs w:val="36"/>
          <w:lang w:val="es-ES_tradnl"/>
        </w:rPr>
        <w:t xml:space="preserve"> agradecemos por la presentación del informe nacional</w:t>
      </w:r>
      <w:r>
        <w:rPr>
          <w:rFonts w:ascii="Arial" w:hAnsi="Arial" w:cs="Arial"/>
          <w:sz w:val="36"/>
          <w:szCs w:val="36"/>
        </w:rPr>
        <w:t>.</w:t>
      </w:r>
    </w:p>
    <w:p w:rsidR="00103CD2" w:rsidRDefault="00103CD2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Reconocemos </w:t>
      </w:r>
      <w:r w:rsidR="003203CA">
        <w:rPr>
          <w:rFonts w:ascii="Arial" w:hAnsi="Arial" w:cs="Arial"/>
          <w:sz w:val="36"/>
          <w:szCs w:val="36"/>
        </w:rPr>
        <w:t>las buenas prácticas señaladas en el informe, en particular e</w:t>
      </w:r>
      <w:r w:rsidR="003203CA" w:rsidRPr="003203CA">
        <w:rPr>
          <w:rFonts w:ascii="Arial" w:hAnsi="Arial" w:cs="Arial"/>
          <w:sz w:val="36"/>
          <w:szCs w:val="36"/>
        </w:rPr>
        <w:t>l mantenimiento de la gratuidad de la enseñanza primaria y de la atención de los niños menores de cinco años y las mujeres en los centros de salud pública</w:t>
      </w:r>
      <w:r>
        <w:rPr>
          <w:rFonts w:ascii="Arial" w:hAnsi="Arial" w:cs="Arial"/>
          <w:sz w:val="36"/>
          <w:szCs w:val="36"/>
        </w:rPr>
        <w:t>.</w:t>
      </w:r>
    </w:p>
    <w:p w:rsidR="00103CD2" w:rsidRDefault="003203CA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Destacamos </w:t>
      </w:r>
      <w:r w:rsidR="00602245">
        <w:rPr>
          <w:rFonts w:ascii="Arial" w:hAnsi="Arial" w:cs="Arial"/>
          <w:sz w:val="36"/>
          <w:szCs w:val="36"/>
        </w:rPr>
        <w:t xml:space="preserve">las acciones desplegadas para </w:t>
      </w:r>
      <w:r w:rsidR="00602245" w:rsidRPr="00602245">
        <w:rPr>
          <w:rFonts w:ascii="Arial" w:hAnsi="Arial" w:cs="Arial"/>
          <w:sz w:val="36"/>
          <w:szCs w:val="36"/>
        </w:rPr>
        <w:t xml:space="preserve">la promoción de la educación de las niñas y la erradicación de las causas profundas de la deserción escolar, </w:t>
      </w:r>
      <w:r w:rsidR="00602245">
        <w:rPr>
          <w:rFonts w:ascii="Arial" w:hAnsi="Arial" w:cs="Arial"/>
          <w:sz w:val="36"/>
          <w:szCs w:val="36"/>
        </w:rPr>
        <w:t>entre ellas la aplicación</w:t>
      </w:r>
      <w:r w:rsidR="00602245" w:rsidRPr="00602245">
        <w:rPr>
          <w:rFonts w:ascii="Arial" w:hAnsi="Arial" w:cs="Arial"/>
          <w:sz w:val="36"/>
          <w:szCs w:val="36"/>
        </w:rPr>
        <w:t xml:space="preserve"> en la educación </w:t>
      </w:r>
      <w:r w:rsidR="00602245">
        <w:rPr>
          <w:rFonts w:ascii="Arial" w:hAnsi="Arial" w:cs="Arial"/>
          <w:sz w:val="36"/>
          <w:szCs w:val="36"/>
        </w:rPr>
        <w:t xml:space="preserve">de </w:t>
      </w:r>
      <w:r w:rsidR="00602245" w:rsidRPr="00602245">
        <w:rPr>
          <w:rFonts w:ascii="Arial" w:hAnsi="Arial" w:cs="Arial"/>
          <w:sz w:val="36"/>
          <w:szCs w:val="36"/>
        </w:rPr>
        <w:t xml:space="preserve">la Estrategia de Equidad de Género, </w:t>
      </w:r>
      <w:r w:rsidR="00602245" w:rsidRPr="00602245">
        <w:rPr>
          <w:rFonts w:ascii="Arial" w:hAnsi="Arial" w:cs="Arial"/>
          <w:sz w:val="36"/>
          <w:szCs w:val="36"/>
        </w:rPr>
        <w:lastRenderedPageBreak/>
        <w:t>de 2012, complementada por el Plan de Acción 2012-2020.</w:t>
      </w:r>
    </w:p>
    <w:p w:rsidR="00103CD2" w:rsidRDefault="00602245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Recomendamos a Burundi que continúe implementando el </w:t>
      </w:r>
      <w:r w:rsidRPr="00602245">
        <w:rPr>
          <w:rFonts w:ascii="Arial" w:hAnsi="Arial" w:cs="Arial"/>
          <w:sz w:val="36"/>
          <w:szCs w:val="36"/>
        </w:rPr>
        <w:t>segundo marco estratégico de lucha contra la pobreza (MELP II)</w:t>
      </w:r>
      <w:r>
        <w:rPr>
          <w:rFonts w:ascii="Arial" w:hAnsi="Arial" w:cs="Arial"/>
          <w:sz w:val="36"/>
          <w:szCs w:val="36"/>
        </w:rPr>
        <w:t xml:space="preserve"> y la </w:t>
      </w:r>
      <w:r w:rsidRPr="00602245">
        <w:rPr>
          <w:rFonts w:ascii="Arial" w:hAnsi="Arial" w:cs="Arial"/>
          <w:sz w:val="36"/>
          <w:szCs w:val="36"/>
        </w:rPr>
        <w:t>Visión Burundi 2025</w:t>
      </w:r>
      <w:r>
        <w:rPr>
          <w:rFonts w:ascii="Arial" w:hAnsi="Arial" w:cs="Arial"/>
          <w:sz w:val="36"/>
          <w:szCs w:val="36"/>
        </w:rPr>
        <w:t>.</w:t>
      </w:r>
    </w:p>
    <w:p w:rsidR="00602245" w:rsidRDefault="00602245" w:rsidP="00103CD2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t>Les deseamos éxitos en su examen.</w:t>
      </w:r>
    </w:p>
    <w:p w:rsidR="003E357E" w:rsidRPr="00103CD2" w:rsidRDefault="00103CD2" w:rsidP="00602245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103CD2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7C" w:rsidRDefault="001F0D7C" w:rsidP="00B7181A">
      <w:pPr>
        <w:spacing w:after="0" w:line="240" w:lineRule="auto"/>
      </w:pPr>
      <w:r>
        <w:separator/>
      </w:r>
    </w:p>
  </w:endnote>
  <w:endnote w:type="continuationSeparator" w:id="0">
    <w:p w:rsidR="001F0D7C" w:rsidRDefault="001F0D7C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031F53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FA1F68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7C" w:rsidRDefault="001F0D7C" w:rsidP="00B7181A">
      <w:pPr>
        <w:spacing w:after="0" w:line="240" w:lineRule="auto"/>
      </w:pPr>
      <w:r>
        <w:separator/>
      </w:r>
    </w:p>
  </w:footnote>
  <w:footnote w:type="continuationSeparator" w:id="0">
    <w:p w:rsidR="001F0D7C" w:rsidRDefault="001F0D7C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E40"/>
    <w:multiLevelType w:val="hybridMultilevel"/>
    <w:tmpl w:val="E46CB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078FE"/>
    <w:rsid w:val="00021FBF"/>
    <w:rsid w:val="00031F53"/>
    <w:rsid w:val="0005791A"/>
    <w:rsid w:val="00065158"/>
    <w:rsid w:val="000C3501"/>
    <w:rsid w:val="00103CD2"/>
    <w:rsid w:val="00112809"/>
    <w:rsid w:val="00135C59"/>
    <w:rsid w:val="0014002B"/>
    <w:rsid w:val="00150A9C"/>
    <w:rsid w:val="00174784"/>
    <w:rsid w:val="001971EC"/>
    <w:rsid w:val="001B40ED"/>
    <w:rsid w:val="001F0D7C"/>
    <w:rsid w:val="00207EB1"/>
    <w:rsid w:val="0028640B"/>
    <w:rsid w:val="002C6F95"/>
    <w:rsid w:val="002E3BDB"/>
    <w:rsid w:val="002F0331"/>
    <w:rsid w:val="002F63A5"/>
    <w:rsid w:val="00312F02"/>
    <w:rsid w:val="003203CA"/>
    <w:rsid w:val="00334CCF"/>
    <w:rsid w:val="00354A6F"/>
    <w:rsid w:val="003A7718"/>
    <w:rsid w:val="003C0F91"/>
    <w:rsid w:val="003E357E"/>
    <w:rsid w:val="00414A8D"/>
    <w:rsid w:val="00440C27"/>
    <w:rsid w:val="004706FE"/>
    <w:rsid w:val="0047668A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0AF3"/>
    <w:rsid w:val="00561EED"/>
    <w:rsid w:val="005863C2"/>
    <w:rsid w:val="005A3651"/>
    <w:rsid w:val="005B0FDE"/>
    <w:rsid w:val="005C5CD9"/>
    <w:rsid w:val="005C62BD"/>
    <w:rsid w:val="005C69C8"/>
    <w:rsid w:val="00602245"/>
    <w:rsid w:val="006053F2"/>
    <w:rsid w:val="0066140B"/>
    <w:rsid w:val="0068056B"/>
    <w:rsid w:val="00693A8D"/>
    <w:rsid w:val="006E5231"/>
    <w:rsid w:val="00745656"/>
    <w:rsid w:val="007730B7"/>
    <w:rsid w:val="00776624"/>
    <w:rsid w:val="00782AF5"/>
    <w:rsid w:val="007C43F5"/>
    <w:rsid w:val="007D0A6E"/>
    <w:rsid w:val="007E460B"/>
    <w:rsid w:val="00840B6D"/>
    <w:rsid w:val="00852FB3"/>
    <w:rsid w:val="00862037"/>
    <w:rsid w:val="00872446"/>
    <w:rsid w:val="00877DC6"/>
    <w:rsid w:val="008877F4"/>
    <w:rsid w:val="008A41BF"/>
    <w:rsid w:val="009B42F0"/>
    <w:rsid w:val="009B4875"/>
    <w:rsid w:val="009D0E27"/>
    <w:rsid w:val="009D4C4A"/>
    <w:rsid w:val="00A22E51"/>
    <w:rsid w:val="00A5722D"/>
    <w:rsid w:val="00A8573E"/>
    <w:rsid w:val="00A91744"/>
    <w:rsid w:val="00A97DCE"/>
    <w:rsid w:val="00AD04F4"/>
    <w:rsid w:val="00B11DD9"/>
    <w:rsid w:val="00B25024"/>
    <w:rsid w:val="00B517ED"/>
    <w:rsid w:val="00B70845"/>
    <w:rsid w:val="00B7181A"/>
    <w:rsid w:val="00B8397E"/>
    <w:rsid w:val="00B86F87"/>
    <w:rsid w:val="00BF5899"/>
    <w:rsid w:val="00C0526D"/>
    <w:rsid w:val="00C50403"/>
    <w:rsid w:val="00C75647"/>
    <w:rsid w:val="00C75D82"/>
    <w:rsid w:val="00CA7426"/>
    <w:rsid w:val="00CF6C87"/>
    <w:rsid w:val="00D16C29"/>
    <w:rsid w:val="00D5238A"/>
    <w:rsid w:val="00D85407"/>
    <w:rsid w:val="00DB63FD"/>
    <w:rsid w:val="00DF4992"/>
    <w:rsid w:val="00E0035E"/>
    <w:rsid w:val="00E056EF"/>
    <w:rsid w:val="00E32CE4"/>
    <w:rsid w:val="00E52E48"/>
    <w:rsid w:val="00E65A51"/>
    <w:rsid w:val="00E742F7"/>
    <w:rsid w:val="00F21351"/>
    <w:rsid w:val="00F541E2"/>
    <w:rsid w:val="00F67E3C"/>
    <w:rsid w:val="00FA1F68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C64CF-A356-41AB-9521-B24AC643DEB1}"/>
</file>

<file path=customXml/itemProps2.xml><?xml version="1.0" encoding="utf-8"?>
<ds:datastoreItem xmlns:ds="http://schemas.openxmlformats.org/officeDocument/2006/customXml" ds:itemID="{B2C57B23-F6C5-48F8-B2C4-748789743004}"/>
</file>

<file path=customXml/itemProps3.xml><?xml version="1.0" encoding="utf-8"?>
<ds:datastoreItem xmlns:ds="http://schemas.openxmlformats.org/officeDocument/2006/customXml" ds:itemID="{17238578-A79E-44CA-AF54-8FF936D72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politica2</cp:lastModifiedBy>
  <cp:revision>6</cp:revision>
  <dcterms:created xsi:type="dcterms:W3CDTF">2018-01-12T15:32:00Z</dcterms:created>
  <dcterms:modified xsi:type="dcterms:W3CDTF">2018-01-12T17:56:00Z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