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4E247CA6" w:rsidR="002B175A" w:rsidRPr="004B0D7E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6DE7E1" w14:textId="68CED294" w:rsidR="002B175A" w:rsidRPr="004B0D7E" w:rsidRDefault="004B0D7E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0D7E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C4726F4" wp14:editId="35FDBD36">
            <wp:simplePos x="0" y="0"/>
            <wp:positionH relativeFrom="margin">
              <wp:align>center</wp:align>
            </wp:positionH>
            <wp:positionV relativeFrom="paragraph">
              <wp:posOffset>2870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F2B7" w14:textId="77777777" w:rsidR="00BA1D7E" w:rsidRPr="004B0D7E" w:rsidRDefault="00BA1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A7D59AB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05E5AAD9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6D8035F" w14:textId="77777777" w:rsidR="004B0D7E" w:rsidRDefault="004B0D7E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64A9E46E" w14:textId="0026E1F0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Statement b</w:t>
      </w:r>
      <w:r w:rsidR="00F067ED">
        <w:rPr>
          <w:rFonts w:ascii="Arial" w:hAnsi="Arial" w:cs="Arial"/>
          <w:b/>
          <w:color w:val="auto"/>
          <w:lang w:val="en-GB"/>
        </w:rPr>
        <w:t xml:space="preserve">y Ms. Kalpana Devi </w:t>
      </w:r>
      <w:proofErr w:type="spellStart"/>
      <w:r w:rsidR="00F067ED">
        <w:rPr>
          <w:rFonts w:ascii="Arial" w:hAnsi="Arial" w:cs="Arial"/>
          <w:b/>
          <w:color w:val="auto"/>
          <w:lang w:val="en-GB"/>
        </w:rPr>
        <w:t>Rajantran</w:t>
      </w:r>
      <w:proofErr w:type="spellEnd"/>
    </w:p>
    <w:p w14:paraId="64AD4F30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67C3CE9C" w14:textId="783CE678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and ot</w:t>
      </w:r>
      <w:r w:rsidR="00DE1620" w:rsidRPr="00C111DF">
        <w:rPr>
          <w:rFonts w:ascii="Arial" w:hAnsi="Arial" w:cs="Arial"/>
          <w:b/>
          <w:color w:val="auto"/>
          <w:lang w:val="en-GB"/>
        </w:rPr>
        <w:t>her International Organisations</w:t>
      </w:r>
    </w:p>
    <w:p w14:paraId="5DDA1F45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13EE89CA" w14:textId="7457CD33" w:rsidR="005B2CCD" w:rsidRPr="00C111DF" w:rsidRDefault="005B2CCD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 xml:space="preserve">Review of </w:t>
      </w:r>
      <w:r w:rsidR="00430B23">
        <w:rPr>
          <w:rFonts w:ascii="Arial" w:hAnsi="Arial" w:cs="Arial"/>
          <w:b/>
          <w:color w:val="auto"/>
          <w:lang w:val="en-GB"/>
        </w:rPr>
        <w:t>Romania</w:t>
      </w:r>
    </w:p>
    <w:p w14:paraId="4128B731" w14:textId="77777777" w:rsidR="005B2CCD" w:rsidRPr="00C111DF" w:rsidRDefault="005B2CCD" w:rsidP="004B0D7E">
      <w:pPr>
        <w:pStyle w:val="Body"/>
        <w:spacing w:line="240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52089E1A" w14:textId="67DD04F7" w:rsidR="005B2CCD" w:rsidRPr="00C111DF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29</w:t>
      </w:r>
      <w:r w:rsidR="005B2CCD" w:rsidRPr="00C111DF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="005B2CCD" w:rsidRPr="00C111DF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="005B2CCD" w:rsidRPr="00C111DF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="005B2CCD" w:rsidRPr="00C111DF">
        <w:rPr>
          <w:rFonts w:ascii="Arial" w:hAnsi="Arial" w:cs="Arial"/>
          <w:b/>
          <w:color w:val="auto"/>
          <w:lang w:val="en-GB"/>
        </w:rPr>
        <w:t>Human Rights Council</w:t>
      </w:r>
    </w:p>
    <w:p w14:paraId="2FA63A57" w14:textId="745D77FF" w:rsidR="005B2CCD" w:rsidRPr="00C111DF" w:rsidRDefault="00A7468C" w:rsidP="004B0D7E">
      <w:pPr>
        <w:pStyle w:val="Body"/>
        <w:spacing w:line="240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111DF">
        <w:rPr>
          <w:rFonts w:ascii="Arial" w:hAnsi="Arial" w:cs="Arial"/>
          <w:b/>
          <w:color w:val="auto"/>
          <w:lang w:val="en-GB"/>
        </w:rPr>
        <w:t>15-26 January 2018</w:t>
      </w:r>
    </w:p>
    <w:p w14:paraId="12A5AB9B" w14:textId="77777777" w:rsidR="002B175A" w:rsidRPr="00C111DF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11DF"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14:paraId="78B526A2" w14:textId="77777777" w:rsidR="002B175A" w:rsidRPr="00C111DF" w:rsidRDefault="002B175A" w:rsidP="004B0D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833B97" w14:textId="4917D1C5" w:rsidR="005B2CCD" w:rsidRPr="00F14326" w:rsidRDefault="00E91C5F" w:rsidP="004C2BFB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Mr. President,</w:t>
      </w:r>
    </w:p>
    <w:p w14:paraId="3A91FBAE" w14:textId="77777777" w:rsidR="005B2CCD" w:rsidRPr="00F14326" w:rsidRDefault="005B2CCD" w:rsidP="004C2BFB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14:paraId="0D710460" w14:textId="66487655" w:rsidR="005B2CCD" w:rsidRPr="00ED3DD7" w:rsidRDefault="00D11F60" w:rsidP="00ED3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B2CCD" w:rsidRPr="00ED3DD7">
        <w:rPr>
          <w:rFonts w:ascii="Arial" w:hAnsi="Arial" w:cs="Arial"/>
          <w:sz w:val="24"/>
          <w:szCs w:val="24"/>
        </w:rPr>
        <w:t>Malaysia</w:t>
      </w:r>
      <w:r>
        <w:rPr>
          <w:rFonts w:ascii="Arial" w:hAnsi="Arial" w:cs="Arial"/>
          <w:sz w:val="24"/>
          <w:szCs w:val="24"/>
        </w:rPr>
        <w:t>n delegation</w:t>
      </w:r>
      <w:r w:rsidR="005B2CCD" w:rsidRPr="00ED3DD7">
        <w:rPr>
          <w:rFonts w:ascii="Arial" w:hAnsi="Arial" w:cs="Arial"/>
          <w:sz w:val="24"/>
          <w:szCs w:val="24"/>
        </w:rPr>
        <w:t xml:space="preserve"> welc</w:t>
      </w:r>
      <w:r w:rsidR="004B0D7E" w:rsidRPr="00ED3DD7">
        <w:rPr>
          <w:rFonts w:ascii="Arial" w:hAnsi="Arial" w:cs="Arial"/>
          <w:sz w:val="24"/>
          <w:szCs w:val="24"/>
        </w:rPr>
        <w:t xml:space="preserve">omes the delegation of </w:t>
      </w:r>
      <w:r w:rsidR="00430B23" w:rsidRPr="00ED3DD7">
        <w:rPr>
          <w:rFonts w:ascii="Arial" w:hAnsi="Arial" w:cs="Arial"/>
          <w:sz w:val="24"/>
          <w:szCs w:val="24"/>
        </w:rPr>
        <w:t>Romania</w:t>
      </w:r>
      <w:r>
        <w:rPr>
          <w:rFonts w:ascii="Arial" w:hAnsi="Arial" w:cs="Arial"/>
          <w:sz w:val="24"/>
          <w:szCs w:val="24"/>
        </w:rPr>
        <w:t>. W</w:t>
      </w:r>
      <w:r w:rsidR="008E3A84" w:rsidRPr="00ED3DD7">
        <w:rPr>
          <w:rFonts w:ascii="Arial" w:hAnsi="Arial" w:cs="Arial"/>
          <w:sz w:val="24"/>
          <w:szCs w:val="24"/>
        </w:rPr>
        <w:t xml:space="preserve">e </w:t>
      </w:r>
      <w:r w:rsidR="005B2CCD" w:rsidRPr="00ED3DD7">
        <w:rPr>
          <w:rFonts w:ascii="Arial" w:hAnsi="Arial" w:cs="Arial"/>
          <w:sz w:val="24"/>
          <w:szCs w:val="24"/>
        </w:rPr>
        <w:t xml:space="preserve">thank them for </w:t>
      </w:r>
      <w:r>
        <w:rPr>
          <w:rFonts w:ascii="Arial" w:hAnsi="Arial" w:cs="Arial"/>
          <w:sz w:val="24"/>
          <w:szCs w:val="24"/>
        </w:rPr>
        <w:t xml:space="preserve">the </w:t>
      </w:r>
      <w:r w:rsidR="005B2CCD" w:rsidRPr="00ED3DD7">
        <w:rPr>
          <w:rFonts w:ascii="Arial" w:hAnsi="Arial" w:cs="Arial"/>
          <w:sz w:val="24"/>
          <w:szCs w:val="24"/>
        </w:rPr>
        <w:t xml:space="preserve">presentation of their national report. </w:t>
      </w:r>
    </w:p>
    <w:p w14:paraId="135E58B9" w14:textId="7DD33D3E" w:rsidR="00487DBE" w:rsidRPr="00ED3DD7" w:rsidRDefault="00487DBE" w:rsidP="00ED3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496FD3" w14:textId="7028E922" w:rsidR="00354FFC" w:rsidRPr="00ED3DD7" w:rsidRDefault="00C42C74" w:rsidP="00ED3DD7">
      <w:pPr>
        <w:numPr>
          <w:ilvl w:val="0"/>
          <w:numId w:val="4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D3DD7">
        <w:rPr>
          <w:rFonts w:ascii="Arial" w:hAnsi="Arial" w:cs="Arial"/>
          <w:sz w:val="24"/>
          <w:szCs w:val="24"/>
        </w:rPr>
        <w:t>Romania</w:t>
      </w:r>
      <w:r w:rsidR="00D11F60">
        <w:rPr>
          <w:rFonts w:ascii="Arial" w:hAnsi="Arial" w:cs="Arial"/>
          <w:sz w:val="24"/>
          <w:szCs w:val="24"/>
        </w:rPr>
        <w:t xml:space="preserve">’s effort in putting in place </w:t>
      </w:r>
      <w:r w:rsidR="00B13C6F" w:rsidRPr="00ED3DD7">
        <w:rPr>
          <w:rFonts w:ascii="Arial" w:hAnsi="Arial" w:cs="Arial"/>
          <w:sz w:val="24"/>
          <w:szCs w:val="24"/>
        </w:rPr>
        <w:t>adequate</w:t>
      </w:r>
      <w:r w:rsidRPr="00ED3DD7">
        <w:rPr>
          <w:rFonts w:ascii="Arial" w:hAnsi="Arial" w:cs="Arial"/>
          <w:sz w:val="24"/>
          <w:szCs w:val="24"/>
        </w:rPr>
        <w:t xml:space="preserve"> legislative and institutional framework </w:t>
      </w:r>
      <w:r w:rsidR="00D11F60">
        <w:rPr>
          <w:rFonts w:ascii="Arial" w:hAnsi="Arial" w:cs="Arial"/>
          <w:sz w:val="24"/>
          <w:szCs w:val="24"/>
        </w:rPr>
        <w:t xml:space="preserve">for </w:t>
      </w:r>
      <w:r w:rsidRPr="00ED3DD7">
        <w:rPr>
          <w:rFonts w:ascii="Arial" w:hAnsi="Arial" w:cs="Arial"/>
          <w:sz w:val="24"/>
          <w:szCs w:val="24"/>
        </w:rPr>
        <w:t>promoting and protecti</w:t>
      </w:r>
      <w:r w:rsidR="000552DB" w:rsidRPr="00ED3DD7">
        <w:rPr>
          <w:rFonts w:ascii="Arial" w:hAnsi="Arial" w:cs="Arial"/>
          <w:sz w:val="24"/>
          <w:szCs w:val="24"/>
        </w:rPr>
        <w:t xml:space="preserve">ng human rights </w:t>
      </w:r>
      <w:r w:rsidR="00D11F60">
        <w:rPr>
          <w:rFonts w:ascii="Arial" w:hAnsi="Arial" w:cs="Arial"/>
          <w:sz w:val="24"/>
          <w:szCs w:val="24"/>
        </w:rPr>
        <w:t xml:space="preserve">is indeed encouraging.  We </w:t>
      </w:r>
      <w:r w:rsidR="00B13C6F" w:rsidRPr="00ED3DD7">
        <w:rPr>
          <w:rFonts w:ascii="Arial" w:hAnsi="Arial" w:cs="Arial"/>
          <w:sz w:val="24"/>
          <w:szCs w:val="24"/>
        </w:rPr>
        <w:t xml:space="preserve">note </w:t>
      </w:r>
      <w:r w:rsidRPr="00ED3DD7">
        <w:rPr>
          <w:rFonts w:ascii="Arial" w:hAnsi="Arial" w:cs="Arial"/>
          <w:sz w:val="24"/>
          <w:szCs w:val="24"/>
        </w:rPr>
        <w:t xml:space="preserve">that several institutions have </w:t>
      </w:r>
      <w:r w:rsidR="00D11F60">
        <w:rPr>
          <w:rFonts w:ascii="Arial" w:hAnsi="Arial" w:cs="Arial"/>
          <w:sz w:val="24"/>
          <w:szCs w:val="24"/>
        </w:rPr>
        <w:t xml:space="preserve">also </w:t>
      </w:r>
      <w:r w:rsidRPr="00ED3DD7">
        <w:rPr>
          <w:rFonts w:ascii="Arial" w:hAnsi="Arial" w:cs="Arial"/>
          <w:sz w:val="24"/>
          <w:szCs w:val="24"/>
        </w:rPr>
        <w:t xml:space="preserve">been strengthened to monitor and </w:t>
      </w:r>
      <w:r w:rsidR="00D11F60">
        <w:rPr>
          <w:rFonts w:ascii="Arial" w:hAnsi="Arial" w:cs="Arial"/>
          <w:sz w:val="24"/>
          <w:szCs w:val="24"/>
        </w:rPr>
        <w:t xml:space="preserve">ensure </w:t>
      </w:r>
      <w:r w:rsidRPr="00ED3DD7">
        <w:rPr>
          <w:rFonts w:ascii="Arial" w:hAnsi="Arial" w:cs="Arial"/>
          <w:sz w:val="24"/>
          <w:szCs w:val="24"/>
        </w:rPr>
        <w:t>respect for human rights, including the rights of women and c</w:t>
      </w:r>
      <w:r w:rsidR="00354FFC" w:rsidRPr="00ED3DD7">
        <w:rPr>
          <w:rFonts w:ascii="Arial" w:hAnsi="Arial" w:cs="Arial"/>
          <w:sz w:val="24"/>
          <w:szCs w:val="24"/>
        </w:rPr>
        <w:t>hildren.</w:t>
      </w:r>
    </w:p>
    <w:p w14:paraId="2410F729" w14:textId="77777777" w:rsidR="00354FFC" w:rsidRPr="00ED3DD7" w:rsidRDefault="00354FFC" w:rsidP="00ED3DD7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A11B915" w14:textId="365D81C1" w:rsidR="000552DB" w:rsidRPr="00D11F60" w:rsidRDefault="00354FFC" w:rsidP="00D11F60">
      <w:pPr>
        <w:numPr>
          <w:ilvl w:val="0"/>
          <w:numId w:val="4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D3DD7">
        <w:rPr>
          <w:rFonts w:ascii="Arial" w:hAnsi="Arial" w:cs="Arial"/>
          <w:sz w:val="24"/>
          <w:szCs w:val="24"/>
        </w:rPr>
        <w:t xml:space="preserve">Malaysia is </w:t>
      </w:r>
      <w:r w:rsidR="00D11F60">
        <w:rPr>
          <w:rFonts w:ascii="Arial" w:hAnsi="Arial" w:cs="Arial"/>
          <w:sz w:val="24"/>
          <w:szCs w:val="24"/>
        </w:rPr>
        <w:t xml:space="preserve">also </w:t>
      </w:r>
      <w:r w:rsidRPr="00ED3DD7">
        <w:rPr>
          <w:rFonts w:ascii="Arial" w:hAnsi="Arial" w:cs="Arial"/>
          <w:sz w:val="24"/>
          <w:szCs w:val="24"/>
        </w:rPr>
        <w:t xml:space="preserve">encouraged to note </w:t>
      </w:r>
      <w:r w:rsidR="00D11F60">
        <w:rPr>
          <w:rFonts w:ascii="Arial" w:hAnsi="Arial" w:cs="Arial"/>
          <w:sz w:val="24"/>
          <w:szCs w:val="24"/>
        </w:rPr>
        <w:t xml:space="preserve">Romania’s strong emphasis on </w:t>
      </w:r>
      <w:r w:rsidRPr="00ED3DD7">
        <w:rPr>
          <w:rFonts w:ascii="Arial" w:hAnsi="Arial" w:cs="Arial"/>
          <w:sz w:val="24"/>
          <w:szCs w:val="24"/>
        </w:rPr>
        <w:t>mak</w:t>
      </w:r>
      <w:r w:rsidR="00D11F60">
        <w:rPr>
          <w:rFonts w:ascii="Arial" w:hAnsi="Arial" w:cs="Arial"/>
          <w:sz w:val="24"/>
          <w:szCs w:val="24"/>
        </w:rPr>
        <w:t>ing</w:t>
      </w:r>
      <w:r w:rsidRPr="00ED3DD7">
        <w:rPr>
          <w:rFonts w:ascii="Arial" w:hAnsi="Arial" w:cs="Arial"/>
          <w:sz w:val="24"/>
          <w:szCs w:val="24"/>
        </w:rPr>
        <w:t xml:space="preserve"> education at all-levels more accessible to a larger section of the population.  </w:t>
      </w:r>
      <w:r w:rsidR="00D11F60">
        <w:rPr>
          <w:rFonts w:ascii="Arial" w:hAnsi="Arial" w:cs="Arial"/>
          <w:sz w:val="24"/>
          <w:szCs w:val="24"/>
        </w:rPr>
        <w:t xml:space="preserve">This includes </w:t>
      </w:r>
      <w:r w:rsidRPr="00ED3DD7">
        <w:rPr>
          <w:rFonts w:ascii="Arial" w:hAnsi="Arial" w:cs="Arial"/>
          <w:sz w:val="24"/>
          <w:szCs w:val="24"/>
        </w:rPr>
        <w:t xml:space="preserve">the setting up of </w:t>
      </w:r>
      <w:proofErr w:type="spellStart"/>
      <w:r w:rsidRPr="00ED3DD7">
        <w:rPr>
          <w:rFonts w:ascii="Arial" w:hAnsi="Arial" w:cs="Arial"/>
          <w:sz w:val="24"/>
          <w:szCs w:val="24"/>
        </w:rPr>
        <w:t>Centers</w:t>
      </w:r>
      <w:proofErr w:type="spellEnd"/>
      <w:r w:rsidRPr="00ED3DD7">
        <w:rPr>
          <w:rFonts w:ascii="Arial" w:hAnsi="Arial" w:cs="Arial"/>
          <w:sz w:val="24"/>
          <w:szCs w:val="24"/>
        </w:rPr>
        <w:t xml:space="preserve"> for Inclusive Education</w:t>
      </w:r>
      <w:r w:rsidR="00ED3DD7" w:rsidRPr="00ED3DD7">
        <w:rPr>
          <w:rFonts w:ascii="Arial" w:hAnsi="Arial" w:cs="Arial"/>
          <w:sz w:val="24"/>
          <w:szCs w:val="24"/>
        </w:rPr>
        <w:t xml:space="preserve">, </w:t>
      </w:r>
      <w:r w:rsidR="00D11F60">
        <w:rPr>
          <w:rFonts w:ascii="Arial" w:hAnsi="Arial" w:cs="Arial"/>
          <w:sz w:val="24"/>
          <w:szCs w:val="24"/>
        </w:rPr>
        <w:t xml:space="preserve">as well as </w:t>
      </w:r>
      <w:r w:rsidR="00ED3DD7" w:rsidRPr="00ED3DD7">
        <w:rPr>
          <w:rFonts w:ascii="Arial" w:hAnsi="Arial" w:cs="Arial"/>
          <w:sz w:val="24"/>
          <w:szCs w:val="24"/>
        </w:rPr>
        <w:t xml:space="preserve">increased </w:t>
      </w:r>
      <w:r w:rsidR="000552DB" w:rsidRPr="00ED3DD7">
        <w:rPr>
          <w:rFonts w:ascii="Arial" w:hAnsi="Arial" w:cs="Arial"/>
          <w:sz w:val="24"/>
          <w:szCs w:val="24"/>
        </w:rPr>
        <w:t xml:space="preserve">access </w:t>
      </w:r>
      <w:r w:rsidR="00D11F60">
        <w:rPr>
          <w:rFonts w:ascii="Arial" w:hAnsi="Arial" w:cs="Arial"/>
          <w:sz w:val="24"/>
          <w:szCs w:val="24"/>
        </w:rPr>
        <w:t xml:space="preserve">to </w:t>
      </w:r>
      <w:r w:rsidR="000552DB" w:rsidRPr="00ED3DD7">
        <w:rPr>
          <w:rFonts w:ascii="Arial" w:hAnsi="Arial" w:cs="Arial"/>
          <w:sz w:val="24"/>
          <w:szCs w:val="24"/>
        </w:rPr>
        <w:t>education for children with special needs</w:t>
      </w:r>
      <w:r w:rsidR="00ED3DD7" w:rsidRPr="00ED3DD7">
        <w:rPr>
          <w:rFonts w:ascii="Arial" w:hAnsi="Arial" w:cs="Arial"/>
          <w:sz w:val="24"/>
          <w:szCs w:val="24"/>
        </w:rPr>
        <w:t xml:space="preserve"> and the adoption of a national strategy to prevent</w:t>
      </w:r>
      <w:r w:rsidR="00D11F60">
        <w:rPr>
          <w:rFonts w:ascii="Arial" w:hAnsi="Arial" w:cs="Arial"/>
          <w:sz w:val="24"/>
          <w:szCs w:val="24"/>
        </w:rPr>
        <w:t xml:space="preserve"> high number of school dropouts.  Malaysia believes these efforts will significantly contribute to </w:t>
      </w:r>
      <w:r w:rsidR="00ED3DD7" w:rsidRPr="00D11F60">
        <w:rPr>
          <w:rFonts w:ascii="Arial" w:hAnsi="Arial" w:cs="Arial"/>
          <w:sz w:val="24"/>
          <w:szCs w:val="24"/>
        </w:rPr>
        <w:t>minimiz</w:t>
      </w:r>
      <w:r w:rsidR="00D11F60">
        <w:rPr>
          <w:rFonts w:ascii="Arial" w:hAnsi="Arial" w:cs="Arial"/>
          <w:sz w:val="24"/>
          <w:szCs w:val="24"/>
        </w:rPr>
        <w:t xml:space="preserve">ing </w:t>
      </w:r>
      <w:r w:rsidR="00ED3DD7" w:rsidRPr="00D11F60">
        <w:rPr>
          <w:rFonts w:ascii="Arial" w:hAnsi="Arial" w:cs="Arial"/>
          <w:sz w:val="24"/>
          <w:szCs w:val="24"/>
        </w:rPr>
        <w:t>barriers to learning</w:t>
      </w:r>
      <w:r w:rsidR="00D11F60">
        <w:rPr>
          <w:rFonts w:ascii="Arial" w:hAnsi="Arial" w:cs="Arial"/>
          <w:sz w:val="24"/>
          <w:szCs w:val="24"/>
        </w:rPr>
        <w:t>,</w:t>
      </w:r>
      <w:r w:rsidR="00ED3DD7" w:rsidRPr="00D11F60">
        <w:rPr>
          <w:rFonts w:ascii="Arial" w:hAnsi="Arial" w:cs="Arial"/>
          <w:sz w:val="24"/>
          <w:szCs w:val="24"/>
        </w:rPr>
        <w:t xml:space="preserve"> and </w:t>
      </w:r>
      <w:r w:rsidR="00D11F60">
        <w:rPr>
          <w:rFonts w:ascii="Arial" w:hAnsi="Arial" w:cs="Arial"/>
          <w:sz w:val="24"/>
          <w:szCs w:val="24"/>
        </w:rPr>
        <w:t xml:space="preserve">to </w:t>
      </w:r>
      <w:r w:rsidR="00ED3DD7" w:rsidRPr="00D11F60">
        <w:rPr>
          <w:rFonts w:ascii="Arial" w:hAnsi="Arial" w:cs="Arial"/>
          <w:sz w:val="24"/>
          <w:szCs w:val="24"/>
        </w:rPr>
        <w:t>ensur</w:t>
      </w:r>
      <w:r w:rsidR="00D11F60">
        <w:rPr>
          <w:rFonts w:ascii="Arial" w:hAnsi="Arial" w:cs="Arial"/>
          <w:sz w:val="24"/>
          <w:szCs w:val="24"/>
        </w:rPr>
        <w:t>ing</w:t>
      </w:r>
      <w:r w:rsidR="00ED3DD7" w:rsidRPr="00D11F60">
        <w:rPr>
          <w:rFonts w:ascii="Arial" w:hAnsi="Arial" w:cs="Arial"/>
          <w:sz w:val="24"/>
          <w:szCs w:val="24"/>
        </w:rPr>
        <w:t xml:space="preserve"> that all segments of the society </w:t>
      </w:r>
      <w:r w:rsidR="00D11F60">
        <w:rPr>
          <w:rFonts w:ascii="Arial" w:hAnsi="Arial" w:cs="Arial"/>
          <w:sz w:val="24"/>
          <w:szCs w:val="24"/>
        </w:rPr>
        <w:t xml:space="preserve">can </w:t>
      </w:r>
      <w:r w:rsidR="00ED3DD7" w:rsidRPr="00D11F60">
        <w:rPr>
          <w:rFonts w:ascii="Arial" w:hAnsi="Arial" w:cs="Arial"/>
          <w:sz w:val="24"/>
          <w:szCs w:val="24"/>
        </w:rPr>
        <w:t>obtain education in inclusive environment.</w:t>
      </w:r>
    </w:p>
    <w:p w14:paraId="40196FBD" w14:textId="77777777" w:rsidR="007D2DD0" w:rsidRPr="007D2DD0" w:rsidRDefault="007D2DD0" w:rsidP="007D2DD0">
      <w:pPr>
        <w:spacing w:after="0"/>
        <w:jc w:val="both"/>
        <w:rPr>
          <w:rFonts w:ascii="Arial" w:hAnsi="Arial" w:cs="Arial"/>
          <w:sz w:val="24"/>
          <w:szCs w:val="24"/>
          <w:lang w:val="en-MY"/>
        </w:rPr>
      </w:pPr>
    </w:p>
    <w:p w14:paraId="0E0BF815" w14:textId="3DFF41C3" w:rsidR="00935C7E" w:rsidRPr="00C111DF" w:rsidRDefault="007F19FF" w:rsidP="004C2B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11DF">
        <w:rPr>
          <w:rFonts w:ascii="Arial" w:hAnsi="Arial" w:cs="Arial"/>
          <w:sz w:val="24"/>
          <w:szCs w:val="24"/>
        </w:rPr>
        <w:t>I thank you, Mr.</w:t>
      </w:r>
      <w:r w:rsidR="00935C7E" w:rsidRPr="00C111DF">
        <w:rPr>
          <w:rFonts w:ascii="Arial" w:hAnsi="Arial" w:cs="Arial"/>
          <w:sz w:val="24"/>
          <w:szCs w:val="24"/>
        </w:rPr>
        <w:t xml:space="preserve"> President.</w:t>
      </w:r>
    </w:p>
    <w:p w14:paraId="3101D969" w14:textId="77777777" w:rsidR="0090271F" w:rsidRPr="00C111DF" w:rsidRDefault="0090271F" w:rsidP="004C2B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EFE63CB" w14:textId="431963C2" w:rsidR="00935C7E" w:rsidRPr="00C111DF" w:rsidRDefault="00935C7E" w:rsidP="004C2B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11DF">
        <w:rPr>
          <w:rFonts w:ascii="Arial" w:hAnsi="Arial" w:cs="Arial"/>
          <w:b/>
          <w:sz w:val="24"/>
          <w:szCs w:val="24"/>
        </w:rPr>
        <w:t>G</w:t>
      </w:r>
      <w:r w:rsidR="00A07C64" w:rsidRPr="00C111DF">
        <w:rPr>
          <w:rFonts w:ascii="Arial" w:hAnsi="Arial" w:cs="Arial"/>
          <w:b/>
          <w:sz w:val="24"/>
          <w:szCs w:val="24"/>
        </w:rPr>
        <w:t>eneva</w:t>
      </w:r>
      <w:r w:rsidR="0090271F" w:rsidRPr="00C111DF">
        <w:rPr>
          <w:rFonts w:ascii="Arial" w:hAnsi="Arial" w:cs="Arial"/>
          <w:b/>
          <w:sz w:val="24"/>
          <w:szCs w:val="24"/>
        </w:rPr>
        <w:br/>
      </w:r>
      <w:r w:rsidR="00A7468C" w:rsidRPr="00C111DF">
        <w:rPr>
          <w:rFonts w:ascii="Arial" w:hAnsi="Arial" w:cs="Arial"/>
          <w:b/>
          <w:sz w:val="24"/>
          <w:szCs w:val="24"/>
        </w:rPr>
        <w:t>1</w:t>
      </w:r>
      <w:r w:rsidR="00907C14">
        <w:rPr>
          <w:rFonts w:ascii="Arial" w:hAnsi="Arial" w:cs="Arial"/>
          <w:b/>
          <w:sz w:val="24"/>
          <w:szCs w:val="24"/>
        </w:rPr>
        <w:t>6</w:t>
      </w:r>
      <w:r w:rsidR="00A7468C" w:rsidRPr="00C111DF">
        <w:rPr>
          <w:rFonts w:ascii="Arial" w:hAnsi="Arial" w:cs="Arial"/>
          <w:b/>
          <w:sz w:val="24"/>
          <w:szCs w:val="24"/>
        </w:rPr>
        <w:t xml:space="preserve"> January 2018</w:t>
      </w:r>
    </w:p>
    <w:p w14:paraId="704723A2" w14:textId="1562881B" w:rsidR="00935C7E" w:rsidRPr="00C111DF" w:rsidRDefault="00935C7E" w:rsidP="004C2B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8B9FA6" w14:textId="2020CF59" w:rsidR="004B0D7E" w:rsidRPr="004B0D7E" w:rsidRDefault="004B0D7E" w:rsidP="00316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B0D7E" w:rsidRPr="004B0D7E" w:rsidSect="008450E4">
      <w:headerReference w:type="default" r:id="rId8"/>
      <w:footerReference w:type="default" r:id="rId9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5E97" w14:textId="77777777" w:rsidR="004F44B6" w:rsidRDefault="004F44B6">
      <w:pPr>
        <w:spacing w:after="0" w:line="240" w:lineRule="auto"/>
      </w:pPr>
      <w:r>
        <w:separator/>
      </w:r>
    </w:p>
  </w:endnote>
  <w:endnote w:type="continuationSeparator" w:id="0">
    <w:p w14:paraId="34016EA2" w14:textId="77777777" w:rsidR="004F44B6" w:rsidRDefault="004F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4C9" w14:textId="1DBF9206"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 w:rsidRPr="008450E4">
      <w:rPr>
        <w:rFonts w:ascii="Arial" w:hAnsi="Arial" w:cs="Arial"/>
        <w:sz w:val="24"/>
        <w:szCs w:val="24"/>
      </w:rPr>
      <w:fldChar w:fldCharType="begin"/>
    </w:r>
    <w:r w:rsidRPr="008450E4">
      <w:rPr>
        <w:rFonts w:ascii="Arial" w:hAnsi="Arial" w:cs="Arial"/>
        <w:sz w:val="24"/>
        <w:szCs w:val="24"/>
      </w:rPr>
      <w:instrText xml:space="preserve"> PAGE   \* MERGEFORMAT </w:instrText>
    </w:r>
    <w:r w:rsidRPr="008450E4">
      <w:rPr>
        <w:rFonts w:ascii="Arial" w:hAnsi="Arial" w:cs="Arial"/>
        <w:sz w:val="24"/>
        <w:szCs w:val="24"/>
      </w:rPr>
      <w:fldChar w:fldCharType="separate"/>
    </w:r>
    <w:r w:rsidR="00F067ED">
      <w:rPr>
        <w:rFonts w:ascii="Arial" w:hAnsi="Arial" w:cs="Arial"/>
        <w:noProof/>
        <w:sz w:val="24"/>
        <w:szCs w:val="24"/>
      </w:rPr>
      <w:t>1</w:t>
    </w:r>
    <w:r w:rsidRPr="008450E4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ab/>
    </w:r>
  </w:p>
  <w:p w14:paraId="7D1D14CC" w14:textId="77777777" w:rsidR="00017356" w:rsidRDefault="0001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8309" w14:textId="77777777" w:rsidR="004F44B6" w:rsidRDefault="004F44B6">
      <w:pPr>
        <w:spacing w:after="0" w:line="240" w:lineRule="auto"/>
      </w:pPr>
      <w:r>
        <w:separator/>
      </w:r>
    </w:p>
  </w:footnote>
  <w:footnote w:type="continuationSeparator" w:id="0">
    <w:p w14:paraId="586CD9E3" w14:textId="77777777" w:rsidR="004F44B6" w:rsidRDefault="004F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82B61C4"/>
    <w:multiLevelType w:val="multilevel"/>
    <w:tmpl w:val="96C0EF5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75A"/>
    <w:rsid w:val="00004498"/>
    <w:rsid w:val="000070F9"/>
    <w:rsid w:val="00017356"/>
    <w:rsid w:val="00021EDD"/>
    <w:rsid w:val="00026455"/>
    <w:rsid w:val="000552DB"/>
    <w:rsid w:val="00091405"/>
    <w:rsid w:val="000B4558"/>
    <w:rsid w:val="000D4B72"/>
    <w:rsid w:val="000E2E5A"/>
    <w:rsid w:val="000F1807"/>
    <w:rsid w:val="000F6738"/>
    <w:rsid w:val="00136047"/>
    <w:rsid w:val="00143991"/>
    <w:rsid w:val="00152E36"/>
    <w:rsid w:val="0015433E"/>
    <w:rsid w:val="0016745B"/>
    <w:rsid w:val="0018568D"/>
    <w:rsid w:val="00192DA8"/>
    <w:rsid w:val="00196955"/>
    <w:rsid w:val="001E564B"/>
    <w:rsid w:val="001F1FE0"/>
    <w:rsid w:val="001F5E64"/>
    <w:rsid w:val="00216B68"/>
    <w:rsid w:val="002177D4"/>
    <w:rsid w:val="00225DCA"/>
    <w:rsid w:val="00226FE6"/>
    <w:rsid w:val="00244166"/>
    <w:rsid w:val="00246F77"/>
    <w:rsid w:val="00264742"/>
    <w:rsid w:val="00285B3A"/>
    <w:rsid w:val="002975C5"/>
    <w:rsid w:val="002A678A"/>
    <w:rsid w:val="002B175A"/>
    <w:rsid w:val="002B4047"/>
    <w:rsid w:val="002C2396"/>
    <w:rsid w:val="002D5FE5"/>
    <w:rsid w:val="002D7D73"/>
    <w:rsid w:val="002E22F6"/>
    <w:rsid w:val="00301FCC"/>
    <w:rsid w:val="00316169"/>
    <w:rsid w:val="00335639"/>
    <w:rsid w:val="00337E2D"/>
    <w:rsid w:val="00354FFC"/>
    <w:rsid w:val="00383253"/>
    <w:rsid w:val="00384403"/>
    <w:rsid w:val="003C04F0"/>
    <w:rsid w:val="003C068A"/>
    <w:rsid w:val="003F2D9E"/>
    <w:rsid w:val="00401683"/>
    <w:rsid w:val="004248EA"/>
    <w:rsid w:val="00430B23"/>
    <w:rsid w:val="0043676A"/>
    <w:rsid w:val="004422EE"/>
    <w:rsid w:val="00462A71"/>
    <w:rsid w:val="00465443"/>
    <w:rsid w:val="00476846"/>
    <w:rsid w:val="00484F05"/>
    <w:rsid w:val="00487DBE"/>
    <w:rsid w:val="0049142F"/>
    <w:rsid w:val="00495EC6"/>
    <w:rsid w:val="004A2B2E"/>
    <w:rsid w:val="004B0D7E"/>
    <w:rsid w:val="004B3218"/>
    <w:rsid w:val="004C2BFB"/>
    <w:rsid w:val="004E2F42"/>
    <w:rsid w:val="004F44B6"/>
    <w:rsid w:val="00523B09"/>
    <w:rsid w:val="00531075"/>
    <w:rsid w:val="005359F5"/>
    <w:rsid w:val="0053623E"/>
    <w:rsid w:val="0056264C"/>
    <w:rsid w:val="00567746"/>
    <w:rsid w:val="005772A8"/>
    <w:rsid w:val="005A0D5B"/>
    <w:rsid w:val="005A6961"/>
    <w:rsid w:val="005B0807"/>
    <w:rsid w:val="005B2CCD"/>
    <w:rsid w:val="005C7937"/>
    <w:rsid w:val="005E60BB"/>
    <w:rsid w:val="005E6C57"/>
    <w:rsid w:val="005E74CD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79A1"/>
    <w:rsid w:val="00673583"/>
    <w:rsid w:val="00677DC7"/>
    <w:rsid w:val="006944C0"/>
    <w:rsid w:val="006A4034"/>
    <w:rsid w:val="006C17C5"/>
    <w:rsid w:val="006C7EEF"/>
    <w:rsid w:val="006F02FC"/>
    <w:rsid w:val="006F1EEE"/>
    <w:rsid w:val="006F6294"/>
    <w:rsid w:val="00701CA4"/>
    <w:rsid w:val="00702F4F"/>
    <w:rsid w:val="00717E2D"/>
    <w:rsid w:val="0072774E"/>
    <w:rsid w:val="00772F6F"/>
    <w:rsid w:val="00774A1B"/>
    <w:rsid w:val="00775DA2"/>
    <w:rsid w:val="00780F1E"/>
    <w:rsid w:val="007A00FC"/>
    <w:rsid w:val="007C53F7"/>
    <w:rsid w:val="007D28FD"/>
    <w:rsid w:val="007D2DD0"/>
    <w:rsid w:val="007F19FF"/>
    <w:rsid w:val="008006E9"/>
    <w:rsid w:val="00803D18"/>
    <w:rsid w:val="008450E4"/>
    <w:rsid w:val="00852AA7"/>
    <w:rsid w:val="00857320"/>
    <w:rsid w:val="008935CB"/>
    <w:rsid w:val="008A47F6"/>
    <w:rsid w:val="008D05A4"/>
    <w:rsid w:val="008D222D"/>
    <w:rsid w:val="008D31B6"/>
    <w:rsid w:val="008E3A84"/>
    <w:rsid w:val="008E6763"/>
    <w:rsid w:val="008F3758"/>
    <w:rsid w:val="0090009F"/>
    <w:rsid w:val="009020EF"/>
    <w:rsid w:val="0090271F"/>
    <w:rsid w:val="00907C14"/>
    <w:rsid w:val="009144F4"/>
    <w:rsid w:val="009213B9"/>
    <w:rsid w:val="00922CB9"/>
    <w:rsid w:val="00924E96"/>
    <w:rsid w:val="00935C7E"/>
    <w:rsid w:val="009537AE"/>
    <w:rsid w:val="0096460D"/>
    <w:rsid w:val="00983630"/>
    <w:rsid w:val="00987936"/>
    <w:rsid w:val="009A61AD"/>
    <w:rsid w:val="009C13EC"/>
    <w:rsid w:val="009C5400"/>
    <w:rsid w:val="009D1B2E"/>
    <w:rsid w:val="00A07C64"/>
    <w:rsid w:val="00A270DF"/>
    <w:rsid w:val="00A3171F"/>
    <w:rsid w:val="00A7468C"/>
    <w:rsid w:val="00A75F0C"/>
    <w:rsid w:val="00AA10EE"/>
    <w:rsid w:val="00AA7333"/>
    <w:rsid w:val="00AB5432"/>
    <w:rsid w:val="00AB65C1"/>
    <w:rsid w:val="00AC2002"/>
    <w:rsid w:val="00AD01F1"/>
    <w:rsid w:val="00AD27F6"/>
    <w:rsid w:val="00AE330F"/>
    <w:rsid w:val="00AE7B87"/>
    <w:rsid w:val="00B00113"/>
    <w:rsid w:val="00B03DFD"/>
    <w:rsid w:val="00B12440"/>
    <w:rsid w:val="00B13C6F"/>
    <w:rsid w:val="00B156B6"/>
    <w:rsid w:val="00B23DAE"/>
    <w:rsid w:val="00B25159"/>
    <w:rsid w:val="00B321FA"/>
    <w:rsid w:val="00B35A22"/>
    <w:rsid w:val="00B4384D"/>
    <w:rsid w:val="00B61276"/>
    <w:rsid w:val="00B66FA6"/>
    <w:rsid w:val="00B73BB0"/>
    <w:rsid w:val="00BA1D7E"/>
    <w:rsid w:val="00BA22CE"/>
    <w:rsid w:val="00BE54FE"/>
    <w:rsid w:val="00BF568D"/>
    <w:rsid w:val="00C111DF"/>
    <w:rsid w:val="00C224F0"/>
    <w:rsid w:val="00C31693"/>
    <w:rsid w:val="00C40DBD"/>
    <w:rsid w:val="00C42C74"/>
    <w:rsid w:val="00C46F83"/>
    <w:rsid w:val="00C557A3"/>
    <w:rsid w:val="00C613D1"/>
    <w:rsid w:val="00C91123"/>
    <w:rsid w:val="00D04B57"/>
    <w:rsid w:val="00D11F60"/>
    <w:rsid w:val="00D126D1"/>
    <w:rsid w:val="00D17A07"/>
    <w:rsid w:val="00D23398"/>
    <w:rsid w:val="00D25E4E"/>
    <w:rsid w:val="00D37960"/>
    <w:rsid w:val="00D37D4E"/>
    <w:rsid w:val="00D56B71"/>
    <w:rsid w:val="00D7193D"/>
    <w:rsid w:val="00D84CEB"/>
    <w:rsid w:val="00D91A45"/>
    <w:rsid w:val="00DA5015"/>
    <w:rsid w:val="00DE1620"/>
    <w:rsid w:val="00DF2B26"/>
    <w:rsid w:val="00E01378"/>
    <w:rsid w:val="00E1338A"/>
    <w:rsid w:val="00E1624B"/>
    <w:rsid w:val="00E20E3B"/>
    <w:rsid w:val="00E21EBC"/>
    <w:rsid w:val="00E252BE"/>
    <w:rsid w:val="00E40C5A"/>
    <w:rsid w:val="00E6176A"/>
    <w:rsid w:val="00E706BA"/>
    <w:rsid w:val="00E743BC"/>
    <w:rsid w:val="00E8103F"/>
    <w:rsid w:val="00E90213"/>
    <w:rsid w:val="00E91C5F"/>
    <w:rsid w:val="00ED3DD7"/>
    <w:rsid w:val="00ED53C8"/>
    <w:rsid w:val="00EE635B"/>
    <w:rsid w:val="00EF140B"/>
    <w:rsid w:val="00F067ED"/>
    <w:rsid w:val="00F12D91"/>
    <w:rsid w:val="00F14326"/>
    <w:rsid w:val="00F22F33"/>
    <w:rsid w:val="00F27FB8"/>
    <w:rsid w:val="00F340D4"/>
    <w:rsid w:val="00F37C04"/>
    <w:rsid w:val="00F42A47"/>
    <w:rsid w:val="00F51525"/>
    <w:rsid w:val="00F6068B"/>
    <w:rsid w:val="00F65022"/>
    <w:rsid w:val="00F70688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6F3A642D-5552-4FDC-8CAC-25670C9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5B2CC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ighlight">
    <w:name w:val="highlight"/>
    <w:basedOn w:val="DefaultParagraphFont"/>
    <w:rsid w:val="00BA1D7E"/>
  </w:style>
  <w:style w:type="paragraph" w:customStyle="1" w:styleId="SingleTxtG">
    <w:name w:val="_ Single Txt_G"/>
    <w:basedOn w:val="Normal"/>
    <w:qFormat/>
    <w:rsid w:val="00F6068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qFormat/>
    <w:rsid w:val="00B13C6F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B13C6F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B13C6F"/>
    <w:rPr>
      <w:rFonts w:ascii="Times New Roman" w:eastAsia="Times New Roman" w:hAnsi="Times New Roman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C6F"/>
    <w:rPr>
      <w:lang w:val="en-GB" w:eastAsia="en-US"/>
    </w:rPr>
  </w:style>
  <w:style w:type="paragraph" w:customStyle="1" w:styleId="Bullet1G">
    <w:name w:val="_Bullet 1_G"/>
    <w:basedOn w:val="Normal"/>
    <w:qFormat/>
    <w:rsid w:val="00B13C6F"/>
    <w:pPr>
      <w:numPr>
        <w:numId w:val="5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8ED54-A527-4B36-AC4A-4D0F80A81882}"/>
</file>

<file path=customXml/itemProps2.xml><?xml version="1.0" encoding="utf-8"?>
<ds:datastoreItem xmlns:ds="http://schemas.openxmlformats.org/officeDocument/2006/customXml" ds:itemID="{9769E312-D41D-4C99-B253-9B78E4C74AE4}"/>
</file>

<file path=customXml/itemProps3.xml><?xml version="1.0" encoding="utf-8"?>
<ds:datastoreItem xmlns:ds="http://schemas.openxmlformats.org/officeDocument/2006/customXml" ds:itemID="{940F9D70-AB1B-435B-92E2-0DB5F38F9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Kalapana Devi</cp:lastModifiedBy>
  <cp:revision>3</cp:revision>
  <cp:lastPrinted>2017-11-16T15:22:00Z</cp:lastPrinted>
  <dcterms:created xsi:type="dcterms:W3CDTF">2018-01-15T15:00:00Z</dcterms:created>
  <dcterms:modified xsi:type="dcterms:W3CDTF">2018-01-15T20:56:00Z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