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03" w:rsidRDefault="00062503" w:rsidP="00062503">
      <w:pPr>
        <w:spacing w:after="0" w:line="360" w:lineRule="atLeast"/>
        <w:jc w:val="center"/>
        <w:rPr>
          <w:b/>
        </w:rPr>
      </w:pPr>
      <w:r w:rsidRPr="00AD4FF3">
        <w:rPr>
          <w:b/>
        </w:rPr>
        <w:t>29° PERÍODO DE SESIONES DEL EXÁMEN PERIÓDICO UNIVERSAL</w:t>
      </w:r>
    </w:p>
    <w:p w:rsidR="00062503" w:rsidRDefault="00062503" w:rsidP="00062503">
      <w:pPr>
        <w:spacing w:after="0" w:line="360" w:lineRule="atLeast"/>
        <w:jc w:val="center"/>
        <w:rPr>
          <w:b/>
        </w:rPr>
      </w:pPr>
    </w:p>
    <w:p w:rsidR="00062503" w:rsidRDefault="00062503" w:rsidP="00062503">
      <w:pPr>
        <w:spacing w:after="0" w:line="360" w:lineRule="atLeast"/>
        <w:jc w:val="center"/>
        <w:rPr>
          <w:b/>
        </w:rPr>
      </w:pPr>
      <w:r>
        <w:rPr>
          <w:b/>
        </w:rPr>
        <w:t>RUMANIA</w:t>
      </w:r>
    </w:p>
    <w:p w:rsidR="00D10A75" w:rsidRDefault="00D10A75" w:rsidP="00062503">
      <w:pPr>
        <w:spacing w:after="0" w:line="360" w:lineRule="atLeast"/>
        <w:jc w:val="center"/>
        <w:rPr>
          <w:b/>
        </w:rPr>
      </w:pPr>
    </w:p>
    <w:p w:rsidR="00D10A75" w:rsidRPr="00AD4FF3" w:rsidRDefault="00D10A75" w:rsidP="00062503">
      <w:pPr>
        <w:spacing w:after="0" w:line="360" w:lineRule="atLeast"/>
        <w:jc w:val="center"/>
        <w:rPr>
          <w:b/>
        </w:rPr>
      </w:pPr>
      <w:r>
        <w:rPr>
          <w:b/>
        </w:rPr>
        <w:t>Orador: Alejandra Costa</w:t>
      </w:r>
    </w:p>
    <w:p w:rsidR="00256260" w:rsidRPr="00062503" w:rsidRDefault="00256260" w:rsidP="00256260">
      <w:pPr>
        <w:spacing w:after="0" w:line="360" w:lineRule="atLeast"/>
        <w:rPr>
          <w:rFonts w:ascii="Arial" w:eastAsia="Times New Roman" w:hAnsi="Arial" w:cs="Arial"/>
          <w:color w:val="555555"/>
          <w:sz w:val="20"/>
          <w:szCs w:val="20"/>
          <w:lang w:eastAsia="es-UY"/>
        </w:rPr>
      </w:pPr>
    </w:p>
    <w:p w:rsidR="008E5181" w:rsidRDefault="00465F56" w:rsidP="00242CED">
      <w:pPr>
        <w:jc w:val="both"/>
      </w:pPr>
      <w:r w:rsidRPr="00465F56">
        <w:t>Uruguay</w:t>
      </w:r>
      <w:r w:rsidR="008E5181">
        <w:t xml:space="preserve"> acoge con </w:t>
      </w:r>
      <w:r>
        <w:t xml:space="preserve">satisfacción </w:t>
      </w:r>
      <w:r w:rsidR="008E5181">
        <w:t xml:space="preserve">los progresos realizados por </w:t>
      </w:r>
      <w:r>
        <w:t xml:space="preserve">Rumania </w:t>
      </w:r>
      <w:r w:rsidR="008E5181">
        <w:t xml:space="preserve">en </w:t>
      </w:r>
      <w:r>
        <w:t xml:space="preserve">relación a los niños, especialmente </w:t>
      </w:r>
      <w:r w:rsidR="00D10A75">
        <w:t xml:space="preserve">con </w:t>
      </w:r>
      <w:r w:rsidR="008E5181">
        <w:t>el restablecimiento del Organismo Nacional para la Prote</w:t>
      </w:r>
      <w:r>
        <w:t>cción de los Derechos del Niño. A</w:t>
      </w:r>
      <w:r w:rsidR="00242CED">
        <w:t>lentados por</w:t>
      </w:r>
      <w:r>
        <w:t xml:space="preserve"> ello, Uruguay</w:t>
      </w:r>
      <w:r w:rsidR="00242CED">
        <w:t xml:space="preserve"> espera que el gobierno pueda </w:t>
      </w:r>
      <w:r w:rsidR="00D10A75">
        <w:t>implementar</w:t>
      </w:r>
      <w:r w:rsidR="00242CED">
        <w:t xml:space="preserve"> la </w:t>
      </w:r>
      <w:r w:rsidRPr="00242CED">
        <w:t xml:space="preserve">recomendación </w:t>
      </w:r>
      <w:r w:rsidR="00D10A75">
        <w:t xml:space="preserve">ya </w:t>
      </w:r>
      <w:r w:rsidR="00242CED">
        <w:t xml:space="preserve">formulada respecto a la necesidad de </w:t>
      </w:r>
      <w:r w:rsidR="00D10A75">
        <w:t>fortalecer</w:t>
      </w:r>
      <w:r>
        <w:t xml:space="preserve"> las instituciones y </w:t>
      </w:r>
      <w:r w:rsidR="008E5181">
        <w:t>los servicios comunitarios</w:t>
      </w:r>
      <w:r>
        <w:t>,</w:t>
      </w:r>
      <w:r w:rsidR="008E5181">
        <w:t xml:space="preserve"> para que todos los niños, incluidos los de las comunidades rurales, tengan acceso a la inscripción del nacimiento sin demora</w:t>
      </w:r>
      <w:r>
        <w:t>.</w:t>
      </w:r>
    </w:p>
    <w:p w:rsidR="000D61FD" w:rsidRDefault="000D61FD" w:rsidP="00256260">
      <w:pPr>
        <w:jc w:val="both"/>
      </w:pPr>
      <w:r>
        <w:t xml:space="preserve">Tomando conocimiento de que las minorías </w:t>
      </w:r>
      <w:r w:rsidR="00242CED">
        <w:t>romaníes</w:t>
      </w:r>
      <w:r>
        <w:t xml:space="preserve"> son objeto de discursos públicos y políticos de odio, así como la intolerancia y discriminación que sufren diversos grupos en situación de vulnerabilidad</w:t>
      </w:r>
      <w:r w:rsidR="00E162EB">
        <w:t xml:space="preserve"> en Rumania, Uruguay, </w:t>
      </w:r>
      <w:r w:rsidRPr="00E162EB">
        <w:rPr>
          <w:u w:val="single"/>
        </w:rPr>
        <w:t>recomienda</w:t>
      </w:r>
      <w:r>
        <w:t>:</w:t>
      </w:r>
    </w:p>
    <w:p w:rsidR="0006612C" w:rsidRDefault="0006612C" w:rsidP="00256260">
      <w:pPr>
        <w:numPr>
          <w:ilvl w:val="0"/>
          <w:numId w:val="1"/>
        </w:numPr>
        <w:jc w:val="both"/>
      </w:pPr>
      <w:r>
        <w:t>Crear una legislación o código de conducta que prohíba y penalice la incitación al odio, el cual se aplique a figuras políticas</w:t>
      </w:r>
      <w:r w:rsidR="00D10A75">
        <w:t xml:space="preserve">, </w:t>
      </w:r>
      <w:r>
        <w:t xml:space="preserve">públicas y </w:t>
      </w:r>
      <w:r w:rsidR="00E162EB">
        <w:t xml:space="preserve">a </w:t>
      </w:r>
      <w:r>
        <w:t>parlamentarios que pronunci</w:t>
      </w:r>
      <w:r w:rsidR="00D10A75">
        <w:t>e</w:t>
      </w:r>
      <w:r>
        <w:t>n discursos racistas, homofóbicos</w:t>
      </w:r>
      <w:r w:rsidR="00E162EB">
        <w:t xml:space="preserve">, </w:t>
      </w:r>
      <w:r>
        <w:t>xenófobos, o cualquier otro tipo de intolerancia</w:t>
      </w:r>
      <w:r w:rsidR="00256260">
        <w:t>.</w:t>
      </w:r>
      <w:r>
        <w:t xml:space="preserve"> </w:t>
      </w:r>
    </w:p>
    <w:p w:rsidR="000D61FD" w:rsidRDefault="00D10A75" w:rsidP="00E162EB">
      <w:pPr>
        <w:jc w:val="both"/>
      </w:pPr>
      <w:r>
        <w:t xml:space="preserve">Finalmente, </w:t>
      </w:r>
      <w:r w:rsidR="0069701E">
        <w:t xml:space="preserve">Uruguay toma nota con agrado de los avances y reformas legislativas realizadas por Rumania relativas a la igualdad de género, pero entiende que aún persiste una discriminación e imagen estereotipada –a veces degradante- de las mujeres, especialmente romaníes. En este sentido, Uruguay </w:t>
      </w:r>
      <w:r w:rsidR="0069701E" w:rsidRPr="00E162EB">
        <w:rPr>
          <w:u w:val="single"/>
        </w:rPr>
        <w:t>recomienda</w:t>
      </w:r>
      <w:r w:rsidR="0069701E">
        <w:t>:</w:t>
      </w:r>
    </w:p>
    <w:p w:rsidR="00D10A75" w:rsidRDefault="00E162EB" w:rsidP="00E162EB">
      <w:pPr>
        <w:numPr>
          <w:ilvl w:val="0"/>
          <w:numId w:val="1"/>
        </w:numPr>
        <w:jc w:val="both"/>
      </w:pPr>
      <w:r>
        <w:t>Adoptar</w:t>
      </w:r>
      <w:r w:rsidR="0069701E">
        <w:t xml:space="preserve"> una estrategia nacional</w:t>
      </w:r>
      <w:r>
        <w:t xml:space="preserve"> </w:t>
      </w:r>
      <w:r w:rsidR="0069701E">
        <w:t>pa</w:t>
      </w:r>
      <w:r>
        <w:t>ra sensibilizar a la</w:t>
      </w:r>
      <w:r w:rsidR="0069701E">
        <w:t xml:space="preserve"> </w:t>
      </w:r>
      <w:r>
        <w:t>población rumana sobre la</w:t>
      </w:r>
      <w:r w:rsidR="0069701E">
        <w:t xml:space="preserve">s </w:t>
      </w:r>
      <w:r>
        <w:t xml:space="preserve"> prácticas tradicionales nocivas contra la mujer y los </w:t>
      </w:r>
      <w:r w:rsidR="0069701E">
        <w:t>estereotipos discriminatorios en cuanto al género</w:t>
      </w:r>
    </w:p>
    <w:p w:rsidR="0069701E" w:rsidRDefault="00D10A75" w:rsidP="00E162EB">
      <w:pPr>
        <w:numPr>
          <w:ilvl w:val="0"/>
          <w:numId w:val="1"/>
        </w:numPr>
        <w:jc w:val="both"/>
      </w:pPr>
      <w:r>
        <w:t>E</w:t>
      </w:r>
      <w:r w:rsidR="00E162EB">
        <w:t>rradicar la exclusión social y los discursos de personalidades públicas (políticas y religiosas) que menoscaben los derechos sobre la salud sexual y reproductiva de la mujer.</w:t>
      </w:r>
    </w:p>
    <w:p w:rsidR="008E5181" w:rsidRPr="000D61FD" w:rsidRDefault="008E5181"/>
    <w:sectPr w:rsidR="008E5181" w:rsidRPr="000D6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41D3"/>
    <w:multiLevelType w:val="hybridMultilevel"/>
    <w:tmpl w:val="B090F4D8"/>
    <w:lvl w:ilvl="0" w:tplc="DD4677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04A14"/>
    <w:multiLevelType w:val="hybridMultilevel"/>
    <w:tmpl w:val="0AFCDD18"/>
    <w:lvl w:ilvl="0" w:tplc="DD4677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3"/>
  <w:proofState w:spelling="clean" w:grammar="clean"/>
  <w:defaultTabStop w:val="708"/>
  <w:hyphenationZone w:val="425"/>
  <w:characterSpacingControl w:val="doNotCompress"/>
  <w:compat/>
  <w:rsids>
    <w:rsidRoot w:val="00D5796A"/>
    <w:rsid w:val="00062503"/>
    <w:rsid w:val="0006612C"/>
    <w:rsid w:val="000D61FD"/>
    <w:rsid w:val="001F4145"/>
    <w:rsid w:val="00242CED"/>
    <w:rsid w:val="00256260"/>
    <w:rsid w:val="00465F56"/>
    <w:rsid w:val="0069701E"/>
    <w:rsid w:val="00810914"/>
    <w:rsid w:val="00863E18"/>
    <w:rsid w:val="008E5181"/>
    <w:rsid w:val="00D10A75"/>
    <w:rsid w:val="00D5796A"/>
    <w:rsid w:val="00E1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160514-BAD0-46E5-A229-35FF37959307}"/>
</file>

<file path=customXml/itemProps2.xml><?xml version="1.0" encoding="utf-8"?>
<ds:datastoreItem xmlns:ds="http://schemas.openxmlformats.org/officeDocument/2006/customXml" ds:itemID="{E76C9A9D-B0D3-47B1-AEF6-608519BEA2A5}"/>
</file>

<file path=customXml/itemProps3.xml><?xml version="1.0" encoding="utf-8"?>
<ds:datastoreItem xmlns:ds="http://schemas.openxmlformats.org/officeDocument/2006/customXml" ds:itemID="{01CE468B-780D-4A89-8F07-E17AC976FC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Cambon</dc:creator>
  <cp:lastModifiedBy>acosta</cp:lastModifiedBy>
  <cp:revision>2</cp:revision>
  <dcterms:created xsi:type="dcterms:W3CDTF">2018-01-16T13:52:00Z</dcterms:created>
  <dcterms:modified xsi:type="dcterms:W3CDTF">2018-01-16T13:52:00Z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