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E86D" w14:textId="77777777" w:rsidR="006301D5" w:rsidRDefault="006301D5" w:rsidP="006301D5">
      <w:pPr>
        <w:spacing w:after="120"/>
      </w:pPr>
    </w:p>
    <w:p w14:paraId="4BAE618F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7BE17B1F" w14:textId="77777777" w:rsidR="00514770" w:rsidRDefault="00514770" w:rsidP="00907BE0">
      <w:pPr>
        <w:pStyle w:val="NormalWeb"/>
        <w:spacing w:after="120" w:line="360" w:lineRule="auto"/>
        <w:ind w:left="-567" w:right="624"/>
        <w:jc w:val="center"/>
        <w:rPr>
          <w:rStyle w:val="Strong"/>
        </w:rPr>
      </w:pPr>
    </w:p>
    <w:p w14:paraId="143D3BBE" w14:textId="77777777" w:rsidR="003D229A" w:rsidRDefault="003D229A" w:rsidP="00907BE0">
      <w:pPr>
        <w:spacing w:line="360" w:lineRule="auto"/>
        <w:jc w:val="center"/>
        <w:rPr>
          <w:b/>
        </w:rPr>
      </w:pPr>
      <w:r>
        <w:rPr>
          <w:b/>
        </w:rPr>
        <w:t>Universal Periodic Review Working Group</w:t>
      </w:r>
      <w:r w:rsidR="00907BE0">
        <w:rPr>
          <w:b/>
        </w:rPr>
        <w:t>- 29</w:t>
      </w:r>
      <w:r w:rsidR="00907BE0" w:rsidRPr="00907BE0">
        <w:rPr>
          <w:b/>
          <w:vertAlign w:val="superscript"/>
        </w:rPr>
        <w:t>th</w:t>
      </w:r>
      <w:r w:rsidR="00907BE0">
        <w:rPr>
          <w:b/>
        </w:rPr>
        <w:t xml:space="preserve"> Session</w:t>
      </w:r>
    </w:p>
    <w:p w14:paraId="0C2995A9" w14:textId="77777777" w:rsidR="003D229A" w:rsidRDefault="003D229A" w:rsidP="00907BE0">
      <w:pPr>
        <w:spacing w:line="360" w:lineRule="auto"/>
        <w:jc w:val="center"/>
        <w:rPr>
          <w:b/>
        </w:rPr>
      </w:pPr>
      <w:r>
        <w:rPr>
          <w:b/>
        </w:rPr>
        <w:t>Universal Periodic Review of Israel</w:t>
      </w:r>
    </w:p>
    <w:p w14:paraId="325F1943" w14:textId="77777777" w:rsidR="003D229A" w:rsidRDefault="003D229A" w:rsidP="00907BE0">
      <w:pPr>
        <w:spacing w:line="360" w:lineRule="auto"/>
        <w:jc w:val="center"/>
        <w:rPr>
          <w:b/>
        </w:rPr>
      </w:pPr>
      <w:r>
        <w:rPr>
          <w:b/>
        </w:rPr>
        <w:t>Statement by Australia</w:t>
      </w:r>
    </w:p>
    <w:p w14:paraId="6AFC48A0" w14:textId="77777777" w:rsidR="00A25409" w:rsidRDefault="00A25409" w:rsidP="00A25409">
      <w:pPr>
        <w:spacing w:line="276" w:lineRule="auto"/>
        <w:jc w:val="both"/>
      </w:pPr>
    </w:p>
    <w:p w14:paraId="6B939ABC" w14:textId="11B5CD77" w:rsidR="00A25409" w:rsidRDefault="00A25409" w:rsidP="00A25409">
      <w:pPr>
        <w:spacing w:line="276" w:lineRule="auto"/>
        <w:jc w:val="both"/>
      </w:pPr>
      <w:r>
        <w:t>Australia</w:t>
      </w:r>
      <w:r w:rsidRPr="00A12F9D">
        <w:t xml:space="preserve"> </w:t>
      </w:r>
      <w:r>
        <w:t xml:space="preserve">commends </w:t>
      </w:r>
      <w:r w:rsidRPr="00A12F9D">
        <w:t>Israel for its engagement with the Human Rights Council</w:t>
      </w:r>
      <w:r>
        <w:t xml:space="preserve"> (HRC)</w:t>
      </w:r>
      <w:r w:rsidRPr="00A12F9D">
        <w:t xml:space="preserve"> </w:t>
      </w:r>
      <w:r>
        <w:t xml:space="preserve">and </w:t>
      </w:r>
      <w:r w:rsidRPr="00436FDB">
        <w:t xml:space="preserve">notes, and shares, Israel’s concern that it </w:t>
      </w:r>
      <w:proofErr w:type="gramStart"/>
      <w:r w:rsidRPr="00436FDB">
        <w:t>is s</w:t>
      </w:r>
      <w:r>
        <w:t>ingled out</w:t>
      </w:r>
      <w:proofErr w:type="gramEnd"/>
      <w:r w:rsidR="002B3580">
        <w:t xml:space="preserve"> quite inappropriately</w:t>
      </w:r>
      <w:r>
        <w:t xml:space="preserve"> in Item 7 of the </w:t>
      </w:r>
      <w:r w:rsidR="002B3580">
        <w:t>Council’s proceedings.</w:t>
      </w:r>
      <w:bookmarkStart w:id="0" w:name="_GoBack"/>
      <w:bookmarkEnd w:id="0"/>
    </w:p>
    <w:p w14:paraId="5E61DE22" w14:textId="77777777" w:rsidR="00A25409" w:rsidRPr="001A2828" w:rsidRDefault="00A25409" w:rsidP="00907BE0">
      <w:pPr>
        <w:spacing w:line="276" w:lineRule="auto"/>
        <w:jc w:val="both"/>
      </w:pPr>
    </w:p>
    <w:p w14:paraId="76DB236A" w14:textId="711742EB" w:rsidR="003D229A" w:rsidRPr="000223DE" w:rsidRDefault="005425D1" w:rsidP="00907BE0">
      <w:pPr>
        <w:spacing w:line="276" w:lineRule="auto"/>
        <w:jc w:val="both"/>
      </w:pPr>
      <w:r>
        <w:t>Australia welcomes Israel’s progress in achieving equal rights for people with disabilities</w:t>
      </w:r>
      <w:r w:rsidR="00023AF2">
        <w:t xml:space="preserve"> and </w:t>
      </w:r>
      <w:r w:rsidR="002B3580">
        <w:rPr>
          <w:b/>
        </w:rPr>
        <w:t xml:space="preserve">urges </w:t>
      </w:r>
      <w:r w:rsidRPr="000223DE">
        <w:rPr>
          <w:b/>
        </w:rPr>
        <w:t>Israel to implement fully the ‘Equal Rights of Persons with Disabilities Bill’.</w:t>
      </w:r>
    </w:p>
    <w:p w14:paraId="7368ABB2" w14:textId="77777777" w:rsidR="007469DD" w:rsidRDefault="007469DD" w:rsidP="00907BE0">
      <w:pPr>
        <w:spacing w:line="276" w:lineRule="auto"/>
        <w:jc w:val="both"/>
      </w:pPr>
    </w:p>
    <w:p w14:paraId="118FBEE8" w14:textId="031B64AC" w:rsidR="003D229A" w:rsidRPr="001A2828" w:rsidRDefault="007469DD" w:rsidP="00907BE0">
      <w:pPr>
        <w:spacing w:line="276" w:lineRule="auto"/>
        <w:jc w:val="both"/>
      </w:pPr>
      <w:r>
        <w:t xml:space="preserve">Australia </w:t>
      </w:r>
      <w:r w:rsidR="003D229A" w:rsidRPr="001A2828">
        <w:t>remain</w:t>
      </w:r>
      <w:r w:rsidR="005425D1">
        <w:t>s</w:t>
      </w:r>
      <w:r w:rsidR="003D229A" w:rsidRPr="001A2828">
        <w:t xml:space="preserve"> concerned at restrictions on freedom of movement in the Palestinian </w:t>
      </w:r>
      <w:r w:rsidR="00276651" w:rsidRPr="001A2828">
        <w:t>T</w:t>
      </w:r>
      <w:r w:rsidR="00241107">
        <w:t xml:space="preserve">erritories. </w:t>
      </w:r>
      <w:r w:rsidR="00241107" w:rsidRPr="00E46FE2">
        <w:rPr>
          <w:b/>
        </w:rPr>
        <w:t>W</w:t>
      </w:r>
      <w:r w:rsidR="003D229A" w:rsidRPr="00E46FE2">
        <w:rPr>
          <w:b/>
        </w:rPr>
        <w:t>e rec</w:t>
      </w:r>
      <w:r w:rsidR="00241107" w:rsidRPr="00E46FE2">
        <w:rPr>
          <w:b/>
        </w:rPr>
        <w:t xml:space="preserve">ommend </w:t>
      </w:r>
      <w:r w:rsidR="00907BE0">
        <w:rPr>
          <w:b/>
        </w:rPr>
        <w:t xml:space="preserve">Israel take </w:t>
      </w:r>
      <w:r w:rsidR="00241107" w:rsidRPr="00E46FE2">
        <w:rPr>
          <w:b/>
        </w:rPr>
        <w:t xml:space="preserve">steps to </w:t>
      </w:r>
      <w:r w:rsidR="00B92137">
        <w:rPr>
          <w:b/>
        </w:rPr>
        <w:t xml:space="preserve">ensure constraints on </w:t>
      </w:r>
      <w:r w:rsidR="00B92137" w:rsidRPr="00E46FE2">
        <w:rPr>
          <w:b/>
        </w:rPr>
        <w:t xml:space="preserve">freedom of movement </w:t>
      </w:r>
      <w:r w:rsidR="00B92137">
        <w:rPr>
          <w:b/>
        </w:rPr>
        <w:t xml:space="preserve">do not </w:t>
      </w:r>
      <w:r w:rsidR="00907BE0">
        <w:rPr>
          <w:b/>
        </w:rPr>
        <w:t xml:space="preserve">restrict people’s basic </w:t>
      </w:r>
      <w:r w:rsidR="0034106B" w:rsidRPr="00E46FE2">
        <w:rPr>
          <w:b/>
        </w:rPr>
        <w:t xml:space="preserve">rights, including </w:t>
      </w:r>
      <w:r w:rsidR="00907BE0">
        <w:rPr>
          <w:b/>
        </w:rPr>
        <w:t xml:space="preserve">access </w:t>
      </w:r>
      <w:r w:rsidR="0034106B" w:rsidRPr="00E46FE2">
        <w:rPr>
          <w:b/>
        </w:rPr>
        <w:t>to health</w:t>
      </w:r>
      <w:r w:rsidR="005425D1">
        <w:rPr>
          <w:b/>
        </w:rPr>
        <w:t xml:space="preserve"> care</w:t>
      </w:r>
      <w:r w:rsidR="0034106B" w:rsidRPr="00E46FE2">
        <w:rPr>
          <w:b/>
        </w:rPr>
        <w:t xml:space="preserve"> and </w:t>
      </w:r>
      <w:r w:rsidR="00B92137">
        <w:rPr>
          <w:b/>
        </w:rPr>
        <w:t>education</w:t>
      </w:r>
      <w:r w:rsidR="00241107" w:rsidRPr="00E46FE2">
        <w:rPr>
          <w:b/>
        </w:rPr>
        <w:t>.</w:t>
      </w:r>
      <w:r w:rsidR="003D229A" w:rsidRPr="001A2828">
        <w:t xml:space="preserve">  </w:t>
      </w:r>
    </w:p>
    <w:p w14:paraId="529B8BD8" w14:textId="77777777" w:rsidR="00EE1DD6" w:rsidRPr="001A2828" w:rsidRDefault="00EE1DD6" w:rsidP="00907BE0">
      <w:pPr>
        <w:spacing w:line="276" w:lineRule="auto"/>
        <w:jc w:val="both"/>
      </w:pPr>
    </w:p>
    <w:p w14:paraId="3450B4D6" w14:textId="12260EE1" w:rsidR="00EE1DD6" w:rsidRPr="00A83F9B" w:rsidRDefault="00EE1DD6" w:rsidP="00907BE0">
      <w:pPr>
        <w:spacing w:line="276" w:lineRule="auto"/>
        <w:jc w:val="both"/>
        <w:rPr>
          <w:b/>
        </w:rPr>
      </w:pPr>
      <w:r w:rsidRPr="001A2828">
        <w:t xml:space="preserve">We welcome steps taken by Israel to improve conditions for </w:t>
      </w:r>
      <w:r w:rsidR="0034106B">
        <w:t xml:space="preserve">Palestinian </w:t>
      </w:r>
      <w:r w:rsidRPr="001A2828">
        <w:t xml:space="preserve">minors in detention. </w:t>
      </w:r>
      <w:r w:rsidRPr="00A83F9B">
        <w:rPr>
          <w:b/>
        </w:rPr>
        <w:t xml:space="preserve">We recommend Israel continue </w:t>
      </w:r>
      <w:r w:rsidR="00907BE0">
        <w:rPr>
          <w:b/>
        </w:rPr>
        <w:t xml:space="preserve">its </w:t>
      </w:r>
      <w:r w:rsidRPr="00A83F9B">
        <w:rPr>
          <w:b/>
        </w:rPr>
        <w:t xml:space="preserve">efforts to </w:t>
      </w:r>
      <w:r w:rsidR="00C612A7" w:rsidRPr="00A83F9B">
        <w:rPr>
          <w:b/>
        </w:rPr>
        <w:t xml:space="preserve">reform </w:t>
      </w:r>
      <w:r w:rsidR="001375D8">
        <w:rPr>
          <w:b/>
        </w:rPr>
        <w:t xml:space="preserve">its </w:t>
      </w:r>
      <w:r w:rsidR="00C612A7" w:rsidRPr="00A83F9B">
        <w:rPr>
          <w:b/>
        </w:rPr>
        <w:t>security and judicial practices</w:t>
      </w:r>
      <w:r w:rsidR="005425D1">
        <w:rPr>
          <w:b/>
        </w:rPr>
        <w:t xml:space="preserve"> with regard to Palestinians</w:t>
      </w:r>
      <w:r w:rsidR="00C612A7" w:rsidRPr="00A83F9B">
        <w:rPr>
          <w:b/>
        </w:rPr>
        <w:t xml:space="preserve">. </w:t>
      </w:r>
    </w:p>
    <w:p w14:paraId="173647A4" w14:textId="77777777" w:rsidR="00C612A7" w:rsidRPr="001A2828" w:rsidRDefault="00C612A7" w:rsidP="00907BE0">
      <w:pPr>
        <w:spacing w:line="276" w:lineRule="auto"/>
        <w:jc w:val="both"/>
      </w:pPr>
    </w:p>
    <w:p w14:paraId="18672683" w14:textId="591578F9" w:rsidR="00C612A7" w:rsidRPr="00A83F9B" w:rsidRDefault="00D2416E" w:rsidP="00907BE0">
      <w:pPr>
        <w:spacing w:line="276" w:lineRule="auto"/>
        <w:jc w:val="both"/>
        <w:rPr>
          <w:b/>
        </w:rPr>
      </w:pPr>
      <w:r>
        <w:t>We are concerned about</w:t>
      </w:r>
      <w:r w:rsidR="00C612A7" w:rsidRPr="001A2828">
        <w:t xml:space="preserve"> the high number of demolitions of Palestinian-owned structures in the Palestinian Territories</w:t>
      </w:r>
      <w:r w:rsidR="00DD19FB" w:rsidRPr="001A2828">
        <w:t xml:space="preserve"> and Jerusalem</w:t>
      </w:r>
      <w:r w:rsidR="0034106B">
        <w:t xml:space="preserve">, and </w:t>
      </w:r>
      <w:r w:rsidR="00C612A7" w:rsidRPr="001A2828">
        <w:t xml:space="preserve">the ongoing expansion of settlement </w:t>
      </w:r>
      <w:r w:rsidR="0034106B" w:rsidRPr="001A2828">
        <w:t>activity that</w:t>
      </w:r>
      <w:r w:rsidR="007469DD">
        <w:t xml:space="preserve"> </w:t>
      </w:r>
      <w:r w:rsidR="00C612A7" w:rsidRPr="001A2828">
        <w:t xml:space="preserve">accelerated </w:t>
      </w:r>
      <w:r w:rsidR="007469DD">
        <w:t>in</w:t>
      </w:r>
      <w:r w:rsidR="00C612A7" w:rsidRPr="001A2828">
        <w:t xml:space="preserve"> 2017. </w:t>
      </w:r>
      <w:r w:rsidR="00C612A7" w:rsidRPr="000223DE">
        <w:t xml:space="preserve">We </w:t>
      </w:r>
      <w:r w:rsidR="00A25409">
        <w:t>encourage</w:t>
      </w:r>
      <w:r w:rsidR="00A25409" w:rsidRPr="000223DE">
        <w:t xml:space="preserve"> </w:t>
      </w:r>
      <w:r w:rsidR="00907BE0" w:rsidRPr="000223DE">
        <w:t>Israel</w:t>
      </w:r>
      <w:r w:rsidR="00C612A7" w:rsidRPr="000223DE">
        <w:t xml:space="preserve"> </w:t>
      </w:r>
      <w:r w:rsidR="005425D1">
        <w:t xml:space="preserve">to </w:t>
      </w:r>
      <w:r w:rsidR="00C612A7" w:rsidRPr="000223DE">
        <w:t>refrain from unil</w:t>
      </w:r>
      <w:r w:rsidR="00276651" w:rsidRPr="000223DE">
        <w:t>ateral measures that diminish the prospects of a negotiated two-state solution.</w:t>
      </w:r>
    </w:p>
    <w:p w14:paraId="483D3174" w14:textId="2554C1F5" w:rsidR="006301D5" w:rsidRDefault="006301D5" w:rsidP="003D229A">
      <w:pPr>
        <w:pStyle w:val="NormalWeb"/>
        <w:spacing w:after="120"/>
        <w:ind w:left="-567" w:right="624"/>
        <w:jc w:val="center"/>
      </w:pPr>
    </w:p>
    <w:p w14:paraId="3FA19F9B" w14:textId="77777777" w:rsidR="00A25409" w:rsidRDefault="00A25409" w:rsidP="003D229A">
      <w:pPr>
        <w:pStyle w:val="NormalWeb"/>
        <w:spacing w:after="120"/>
        <w:ind w:left="-567" w:right="624"/>
        <w:jc w:val="center"/>
      </w:pPr>
    </w:p>
    <w:sectPr w:rsidR="00A25409" w:rsidSect="00585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8748" w14:textId="77777777" w:rsidR="006A0CBE" w:rsidRDefault="006A0CBE" w:rsidP="007655C9">
      <w:r>
        <w:separator/>
      </w:r>
    </w:p>
  </w:endnote>
  <w:endnote w:type="continuationSeparator" w:id="0">
    <w:p w14:paraId="11624ABA" w14:textId="77777777" w:rsidR="006A0CBE" w:rsidRDefault="006A0CBE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FC75" w14:textId="77777777" w:rsidR="00C56296" w:rsidRDefault="00C56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FA1D" w14:textId="77777777" w:rsidR="00C56296" w:rsidRDefault="00C5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0D7F" w14:textId="77777777" w:rsidR="00C56296" w:rsidRDefault="00C5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7FAD" w14:textId="77777777" w:rsidR="006A0CBE" w:rsidRDefault="006A0CBE" w:rsidP="007655C9">
      <w:r>
        <w:separator/>
      </w:r>
    </w:p>
  </w:footnote>
  <w:footnote w:type="continuationSeparator" w:id="0">
    <w:p w14:paraId="38A8D568" w14:textId="77777777" w:rsidR="006A0CBE" w:rsidRDefault="006A0CBE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CB1D" w14:textId="77777777" w:rsidR="00C56296" w:rsidRDefault="00C5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3B10" w14:textId="77777777" w:rsidR="00486A68" w:rsidRDefault="002B3580" w:rsidP="00585CB6">
    <w:pPr>
      <w:pStyle w:val="Header"/>
      <w:ind w:left="142"/>
    </w:pPr>
    <w:r>
      <w:object w:dxaOrig="1440" w:dyaOrig="1440" w14:anchorId="57B2A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8302701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B311A84" wp14:editId="25D338F5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B0E91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33CE459" wp14:editId="4210FFE6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51CF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44663DBA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7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360508" wp14:editId="306BBBA7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91BC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0AD4E7" wp14:editId="2A967697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6A19C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82F8D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9503C12" wp14:editId="461D67BD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B963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351AE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1219865" wp14:editId="30E0599F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40E38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9DAF737" wp14:editId="504AB346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C0A74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CCC6A68" wp14:editId="291AF9CA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3E5C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39A8B89E" w14:textId="77777777" w:rsidR="00486A68" w:rsidRDefault="00486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8245" w14:textId="77777777" w:rsidR="00C56296" w:rsidRDefault="00C5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223DE"/>
    <w:rsid w:val="00023AF2"/>
    <w:rsid w:val="0006767D"/>
    <w:rsid w:val="0008370A"/>
    <w:rsid w:val="000E7AD0"/>
    <w:rsid w:val="000F3793"/>
    <w:rsid w:val="001375D8"/>
    <w:rsid w:val="00143A3D"/>
    <w:rsid w:val="00170693"/>
    <w:rsid w:val="001A2828"/>
    <w:rsid w:val="00241107"/>
    <w:rsid w:val="00276651"/>
    <w:rsid w:val="002A0366"/>
    <w:rsid w:val="002B3580"/>
    <w:rsid w:val="0034106B"/>
    <w:rsid w:val="00344A74"/>
    <w:rsid w:val="003B47CE"/>
    <w:rsid w:val="003D229A"/>
    <w:rsid w:val="004213DA"/>
    <w:rsid w:val="004221A8"/>
    <w:rsid w:val="00436FDB"/>
    <w:rsid w:val="00480062"/>
    <w:rsid w:val="00484E0B"/>
    <w:rsid w:val="00486A68"/>
    <w:rsid w:val="004F121D"/>
    <w:rsid w:val="00514770"/>
    <w:rsid w:val="00515C4B"/>
    <w:rsid w:val="00536998"/>
    <w:rsid w:val="005425D1"/>
    <w:rsid w:val="00562C24"/>
    <w:rsid w:val="00585CB6"/>
    <w:rsid w:val="005C3D38"/>
    <w:rsid w:val="00614E2E"/>
    <w:rsid w:val="006301D5"/>
    <w:rsid w:val="00636DAB"/>
    <w:rsid w:val="006409BC"/>
    <w:rsid w:val="006A0CBE"/>
    <w:rsid w:val="006F3AEF"/>
    <w:rsid w:val="00715516"/>
    <w:rsid w:val="007469DD"/>
    <w:rsid w:val="007655C9"/>
    <w:rsid w:val="007A4C7A"/>
    <w:rsid w:val="007F5ADA"/>
    <w:rsid w:val="00824BFB"/>
    <w:rsid w:val="00830201"/>
    <w:rsid w:val="00867168"/>
    <w:rsid w:val="00907BE0"/>
    <w:rsid w:val="00911D03"/>
    <w:rsid w:val="00913F38"/>
    <w:rsid w:val="00952ED4"/>
    <w:rsid w:val="00983E53"/>
    <w:rsid w:val="009948C1"/>
    <w:rsid w:val="009A1D6D"/>
    <w:rsid w:val="009E5705"/>
    <w:rsid w:val="009F2EED"/>
    <w:rsid w:val="009F5722"/>
    <w:rsid w:val="00A12F9D"/>
    <w:rsid w:val="00A14383"/>
    <w:rsid w:val="00A25409"/>
    <w:rsid w:val="00A63BFB"/>
    <w:rsid w:val="00A83F9B"/>
    <w:rsid w:val="00A97EE1"/>
    <w:rsid w:val="00AD5BEF"/>
    <w:rsid w:val="00B312FE"/>
    <w:rsid w:val="00B359B3"/>
    <w:rsid w:val="00B5348C"/>
    <w:rsid w:val="00B62778"/>
    <w:rsid w:val="00B92137"/>
    <w:rsid w:val="00C17DEB"/>
    <w:rsid w:val="00C5592D"/>
    <w:rsid w:val="00C56296"/>
    <w:rsid w:val="00C612A7"/>
    <w:rsid w:val="00C63A5F"/>
    <w:rsid w:val="00D03DA8"/>
    <w:rsid w:val="00D2416E"/>
    <w:rsid w:val="00D64185"/>
    <w:rsid w:val="00D74567"/>
    <w:rsid w:val="00DD19FB"/>
    <w:rsid w:val="00DE0CBB"/>
    <w:rsid w:val="00DF2324"/>
    <w:rsid w:val="00E46FE2"/>
    <w:rsid w:val="00E735FA"/>
    <w:rsid w:val="00EC7B79"/>
    <w:rsid w:val="00EE1DD6"/>
    <w:rsid w:val="00FA7CBA"/>
    <w:rsid w:val="00FC19DC"/>
    <w:rsid w:val="00FE321D"/>
    <w:rsid w:val="00FF4E9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627D6C2"/>
  <w15:docId w15:val="{CD622A86-E12D-4546-9EE4-EC04269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9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6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665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06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6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6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91605-5FA4-479B-84F4-5847EF57AF65}"/>
</file>

<file path=customXml/itemProps2.xml><?xml version="1.0" encoding="utf-8"?>
<ds:datastoreItem xmlns:ds="http://schemas.openxmlformats.org/officeDocument/2006/customXml" ds:itemID="{A7381DCB-728C-423F-A01D-5E23EDC0D202}"/>
</file>

<file path=customXml/itemProps3.xml><?xml version="1.0" encoding="utf-8"?>
<ds:datastoreItem xmlns:ds="http://schemas.openxmlformats.org/officeDocument/2006/customXml" ds:itemID="{137D70C7-4396-4A3A-8494-961699D22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2017-12-19T05:01:00Z</cp:lastPrinted>
  <dcterms:created xsi:type="dcterms:W3CDTF">2018-01-24T11:39:00Z</dcterms:created>
  <dcterms:modified xsi:type="dcterms:W3CDTF">2018-01-24T11:39:00Z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f3b8710a-d8ef-4234-b6f6-4a3f3aaf90ee</vt:lpwstr>
  </property>
  <property fmtid="{D5CDD505-2E9C-101B-9397-08002B2CF9AE}" pid="3" name="SEC">
    <vt:lpwstr>No Security Classification Required</vt:lpwstr>
  </property>
  <property fmtid="{D5CDD505-2E9C-101B-9397-08002B2CF9AE}" pid="4" name="DLM">
    <vt:lpwstr>For-Official-Use-Only</vt:lpwstr>
  </property>
  <property fmtid="{D5CDD505-2E9C-101B-9397-08002B2CF9AE}" pid="5" name="ContentTypeId">
    <vt:lpwstr>0x01010037C5AC3008AAB14799B0F32C039A8199</vt:lpwstr>
  </property>
</Properties>
</file>