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E7A" w:rsidRDefault="003F3E7A" w:rsidP="003F3E7A">
      <w:pPr>
        <w:jc w:val="center"/>
        <w:rPr>
          <w:rFonts w:ascii="Times New Roman" w:hAnsi="Times New Roman"/>
          <w:b/>
          <w:sz w:val="24"/>
          <w:szCs w:val="24"/>
        </w:rPr>
      </w:pPr>
      <w:r>
        <w:rPr>
          <w:rFonts w:ascii="Times New Roman" w:hAnsi="Times New Roman"/>
          <w:b/>
          <w:sz w:val="24"/>
          <w:szCs w:val="24"/>
        </w:rPr>
        <w:t>DECLARATION DU BURKINA FASO A L’EXAMEN DU RAPPORT DU LUXEMBOURG POUR LE TROISIEME CYCLE DE L’EPU</w:t>
      </w:r>
    </w:p>
    <w:p w:rsidR="003F3E7A" w:rsidRDefault="003F3E7A" w:rsidP="003F3E7A">
      <w:pPr>
        <w:jc w:val="center"/>
        <w:rPr>
          <w:rFonts w:ascii="Times New Roman" w:hAnsi="Times New Roman"/>
          <w:i/>
          <w:sz w:val="24"/>
          <w:szCs w:val="24"/>
        </w:rPr>
      </w:pPr>
      <w:r>
        <w:rPr>
          <w:rFonts w:ascii="Times New Roman" w:hAnsi="Times New Roman"/>
          <w:i/>
          <w:sz w:val="24"/>
          <w:szCs w:val="24"/>
        </w:rPr>
        <w:t>18 janvier 2018</w:t>
      </w:r>
    </w:p>
    <w:p w:rsidR="003F3E7A" w:rsidRDefault="003F3E7A" w:rsidP="003F3E7A">
      <w:pPr>
        <w:jc w:val="both"/>
        <w:rPr>
          <w:rFonts w:ascii="Times New Roman" w:hAnsi="Times New Roman"/>
          <w:b/>
          <w:sz w:val="28"/>
          <w:szCs w:val="28"/>
        </w:rPr>
      </w:pPr>
      <w:r>
        <w:rPr>
          <w:rFonts w:ascii="Times New Roman" w:hAnsi="Times New Roman"/>
          <w:b/>
          <w:sz w:val="28"/>
          <w:szCs w:val="28"/>
        </w:rPr>
        <w:t>Monsieur le Président,</w:t>
      </w:r>
    </w:p>
    <w:p w:rsidR="003F3E7A" w:rsidRDefault="003F3E7A" w:rsidP="003F3E7A">
      <w:pPr>
        <w:jc w:val="both"/>
        <w:rPr>
          <w:rFonts w:ascii="Times New Roman" w:hAnsi="Times New Roman"/>
          <w:sz w:val="28"/>
          <w:szCs w:val="28"/>
        </w:rPr>
      </w:pPr>
      <w:r>
        <w:rPr>
          <w:rFonts w:ascii="Times New Roman" w:hAnsi="Times New Roman"/>
          <w:sz w:val="28"/>
          <w:szCs w:val="28"/>
        </w:rPr>
        <w:t xml:space="preserve">La délégation du Burkina Faso remercie la délégation luxembourgeoise pour avoir rendu compte de l’évolution de la situation des droits humains dans son pays dans le cadre du </w:t>
      </w:r>
      <w:r w:rsidR="000D0408">
        <w:rPr>
          <w:rFonts w:ascii="Times New Roman" w:hAnsi="Times New Roman"/>
          <w:sz w:val="28"/>
          <w:szCs w:val="28"/>
        </w:rPr>
        <w:t>présent</w:t>
      </w:r>
      <w:r>
        <w:rPr>
          <w:rFonts w:ascii="Times New Roman" w:hAnsi="Times New Roman"/>
          <w:sz w:val="28"/>
          <w:szCs w:val="28"/>
        </w:rPr>
        <w:t xml:space="preserve"> cycle de l’Examen périodique universel (EPU).</w:t>
      </w:r>
    </w:p>
    <w:p w:rsidR="003F3E7A" w:rsidRDefault="003F3E7A" w:rsidP="003F3E7A">
      <w:pPr>
        <w:jc w:val="both"/>
        <w:rPr>
          <w:rFonts w:ascii="Times New Roman" w:hAnsi="Times New Roman"/>
          <w:sz w:val="28"/>
          <w:szCs w:val="28"/>
        </w:rPr>
      </w:pPr>
      <w:r>
        <w:rPr>
          <w:rFonts w:ascii="Times New Roman" w:hAnsi="Times New Roman"/>
          <w:sz w:val="28"/>
          <w:szCs w:val="28"/>
        </w:rPr>
        <w:t xml:space="preserve">Elle se félicite des bonnes pratiques visant à renforcer la cohérence entre les politiques interne et extérieure du Luxembourg en matière de droits humains, en particulier la mise en place d’un Comité interministériel des droits de l’homme en 2015 et la soumission d’un rapport à mi-parcours sur son précédent EPU la même année. La ratification du Protocole facultatif se rapportant au Pacte international sur les droits économiques, sociaux et culturels et celui se rapportant à la Convention relative aux droits de l’enfant concernant l’établissement </w:t>
      </w:r>
      <w:r w:rsidR="0013611F">
        <w:rPr>
          <w:rFonts w:ascii="Times New Roman" w:hAnsi="Times New Roman"/>
          <w:sz w:val="28"/>
          <w:szCs w:val="28"/>
        </w:rPr>
        <w:t>d’une procédure de présentation de communication constituent des acquis certains</w:t>
      </w:r>
      <w:r w:rsidR="000D0408">
        <w:rPr>
          <w:rFonts w:ascii="Times New Roman" w:hAnsi="Times New Roman"/>
          <w:sz w:val="28"/>
          <w:szCs w:val="28"/>
        </w:rPr>
        <w:t xml:space="preserve"> dans le domaine des droits humains</w:t>
      </w:r>
      <w:r w:rsidR="0013611F">
        <w:rPr>
          <w:rFonts w:ascii="Times New Roman" w:hAnsi="Times New Roman"/>
          <w:sz w:val="28"/>
          <w:szCs w:val="28"/>
        </w:rPr>
        <w:t>.</w:t>
      </w:r>
    </w:p>
    <w:p w:rsidR="000D0408" w:rsidRDefault="0013611F" w:rsidP="003F3E7A">
      <w:pPr>
        <w:jc w:val="both"/>
        <w:rPr>
          <w:rFonts w:ascii="Times New Roman" w:hAnsi="Times New Roman"/>
          <w:sz w:val="28"/>
          <w:szCs w:val="28"/>
        </w:rPr>
      </w:pPr>
      <w:r>
        <w:rPr>
          <w:rFonts w:ascii="Times New Roman" w:hAnsi="Times New Roman"/>
          <w:sz w:val="28"/>
          <w:szCs w:val="28"/>
        </w:rPr>
        <w:t xml:space="preserve">Ma délégation note avec intérêt que le projet de loi N° 7167 prévoit d’ériger les mutilations génitales féminines en infraction pénale spécifique et exhorte le Luxembourg à le finaliser. Elle lui recommande d’envisager de lever ses réserves sur les articles 2, 6, 7 et 15 de la Convention relative aux droits de l’enfant dont certaines, selon le Comité des droits de l’enfant, semblent incompatibles avec l’objet et le but de la Convention. A l’instar du Comité pour l’élimination de la discrimination raciale, </w:t>
      </w:r>
      <w:r w:rsidR="008F1C2D">
        <w:rPr>
          <w:rFonts w:ascii="Times New Roman" w:hAnsi="Times New Roman"/>
          <w:sz w:val="28"/>
          <w:szCs w:val="28"/>
        </w:rPr>
        <w:t>le Burkina Faso recommande</w:t>
      </w:r>
      <w:bookmarkStart w:id="0" w:name="_GoBack"/>
      <w:bookmarkEnd w:id="0"/>
      <w:r>
        <w:rPr>
          <w:rFonts w:ascii="Times New Roman" w:hAnsi="Times New Roman"/>
          <w:sz w:val="28"/>
          <w:szCs w:val="28"/>
        </w:rPr>
        <w:t xml:space="preserve"> au Luxembourg d’envisager la mise en conformité de la définition de la discrimination raciale </w:t>
      </w:r>
      <w:r w:rsidR="000D0408">
        <w:rPr>
          <w:rFonts w:ascii="Times New Roman" w:hAnsi="Times New Roman"/>
          <w:sz w:val="28"/>
          <w:szCs w:val="28"/>
        </w:rPr>
        <w:t>contenue dans la loi de 2006 avec celle de l’article 1</w:t>
      </w:r>
      <w:r w:rsidR="000D0408" w:rsidRPr="000D0408">
        <w:rPr>
          <w:rFonts w:ascii="Times New Roman" w:hAnsi="Times New Roman"/>
          <w:sz w:val="28"/>
          <w:szCs w:val="28"/>
          <w:vertAlign w:val="superscript"/>
        </w:rPr>
        <w:t>er</w:t>
      </w:r>
      <w:r w:rsidR="000D0408">
        <w:rPr>
          <w:rFonts w:ascii="Times New Roman" w:hAnsi="Times New Roman"/>
          <w:sz w:val="28"/>
          <w:szCs w:val="28"/>
        </w:rPr>
        <w:t xml:space="preserve"> de la Convention sur l’élimination de la discrimination raciale.</w:t>
      </w:r>
    </w:p>
    <w:p w:rsidR="0013611F" w:rsidRDefault="000D0408" w:rsidP="003F3E7A">
      <w:pPr>
        <w:jc w:val="both"/>
        <w:rPr>
          <w:rFonts w:ascii="Times New Roman" w:hAnsi="Times New Roman"/>
          <w:sz w:val="28"/>
          <w:szCs w:val="28"/>
        </w:rPr>
      </w:pPr>
      <w:r>
        <w:rPr>
          <w:rFonts w:ascii="Times New Roman" w:hAnsi="Times New Roman"/>
          <w:sz w:val="28"/>
          <w:szCs w:val="28"/>
        </w:rPr>
        <w:t xml:space="preserve">La délégation du Burkina Faso souhaite plein succès à l’EPU du Luxembourg. </w:t>
      </w:r>
      <w:r w:rsidR="0013611F">
        <w:rPr>
          <w:rFonts w:ascii="Times New Roman" w:hAnsi="Times New Roman"/>
          <w:sz w:val="28"/>
          <w:szCs w:val="28"/>
        </w:rPr>
        <w:t xml:space="preserve"> </w:t>
      </w:r>
    </w:p>
    <w:p w:rsidR="003F3E7A" w:rsidRDefault="003F3E7A" w:rsidP="003F3E7A">
      <w:pPr>
        <w:spacing w:before="100" w:beforeAutospacing="1" w:after="0"/>
        <w:jc w:val="both"/>
        <w:rPr>
          <w:rFonts w:ascii="Times New Roman" w:eastAsia="Times New Roman" w:hAnsi="Times New Roman"/>
          <w:sz w:val="28"/>
          <w:szCs w:val="28"/>
          <w:lang w:eastAsia="fr-CH"/>
        </w:rPr>
      </w:pPr>
      <w:r>
        <w:rPr>
          <w:rFonts w:ascii="Times New Roman" w:hAnsi="Times New Roman"/>
          <w:b/>
          <w:sz w:val="28"/>
          <w:szCs w:val="28"/>
        </w:rPr>
        <w:t>Je vous remercie.</w:t>
      </w:r>
    </w:p>
    <w:p w:rsidR="0033271A" w:rsidRDefault="0033271A"/>
    <w:sectPr w:rsidR="0033271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C3676"/>
    <w:multiLevelType w:val="hybridMultilevel"/>
    <w:tmpl w:val="20F6DB34"/>
    <w:lvl w:ilvl="0" w:tplc="66C038A2">
      <w:numFmt w:val="bullet"/>
      <w:lvlText w:val="-"/>
      <w:lvlJc w:val="left"/>
      <w:pPr>
        <w:ind w:left="720" w:hanging="360"/>
      </w:pPr>
      <w:rPr>
        <w:rFonts w:ascii="Times New Roman" w:eastAsia="Calibri"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7A"/>
    <w:rsid w:val="000D0408"/>
    <w:rsid w:val="0013611F"/>
    <w:rsid w:val="0033271A"/>
    <w:rsid w:val="003F3E7A"/>
    <w:rsid w:val="006242BE"/>
    <w:rsid w:val="006E77A4"/>
    <w:rsid w:val="008F1C2D"/>
    <w:rsid w:val="00C15679"/>
    <w:rsid w:val="00CC6019"/>
    <w:rsid w:val="00FA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D7D6"/>
  <w15:chartTrackingRefBased/>
  <w15:docId w15:val="{DAB1D7D1-F5A9-4FA8-A973-B13D56BB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E7A"/>
    <w:pPr>
      <w:spacing w:after="200" w:line="276" w:lineRule="auto"/>
    </w:pPr>
    <w:rPr>
      <w:rFonts w:ascii="Calibri" w:eastAsia="Calibri" w:hAnsi="Calibri" w:cs="Times New Roman"/>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3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44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9613A3-AA90-44A0-AF0B-06349FEB1C14}"/>
</file>

<file path=customXml/itemProps2.xml><?xml version="1.0" encoding="utf-8"?>
<ds:datastoreItem xmlns:ds="http://schemas.openxmlformats.org/officeDocument/2006/customXml" ds:itemID="{58F1510C-6846-4A74-9983-353718B4F244}"/>
</file>

<file path=customXml/itemProps3.xml><?xml version="1.0" encoding="utf-8"?>
<ds:datastoreItem xmlns:ds="http://schemas.openxmlformats.org/officeDocument/2006/customXml" ds:itemID="{3E4D2697-D68B-41C1-A653-F860D680A4BB}"/>
</file>

<file path=docProps/app.xml><?xml version="1.0" encoding="utf-8"?>
<Properties xmlns="http://schemas.openxmlformats.org/officeDocument/2006/extended-properties" xmlns:vt="http://schemas.openxmlformats.org/officeDocument/2006/docPropsVTypes">
  <Template>Normal.dotm</Template>
  <TotalTime>26</TotalTime>
  <Pages>1</Pages>
  <Words>289</Words>
  <Characters>1595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Burkina Miper Genève</dc:creator>
  <cp:keywords/>
  <dc:description/>
  <cp:lastModifiedBy>Burkina Miper Genève</cp:lastModifiedBy>
  <cp:revision>2</cp:revision>
  <dcterms:created xsi:type="dcterms:W3CDTF">2018-01-09T09:36:00Z</dcterms:created>
  <dcterms:modified xsi:type="dcterms:W3CDTF">2018-01-12T16:57:00Z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