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F6" w:rsidRPr="007810AC" w:rsidRDefault="00C552F6" w:rsidP="00C552F6">
      <w:pPr>
        <w:jc w:val="right"/>
        <w:rPr>
          <w:rFonts w:ascii="Myanmar2" w:hAnsi="Myanmar2" w:cs="Myanmar2"/>
          <w:sz w:val="32"/>
          <w:szCs w:val="32"/>
          <w:u w:val="single"/>
        </w:rPr>
      </w:pPr>
      <w:r w:rsidRPr="007810AC">
        <w:rPr>
          <w:rFonts w:ascii="Myanmar2" w:hAnsi="Myanmar2" w:cs="Myanmar2"/>
          <w:sz w:val="32"/>
          <w:szCs w:val="32"/>
          <w:u w:val="single"/>
        </w:rPr>
        <w:t>Check against delivery</w:t>
      </w:r>
    </w:p>
    <w:p w:rsidR="004B3DD9" w:rsidRPr="007D3B1E" w:rsidRDefault="00471299" w:rsidP="007810AC">
      <w:pPr>
        <w:spacing w:after="0"/>
        <w:jc w:val="center"/>
        <w:rPr>
          <w:rFonts w:ascii="Myanmar2" w:hAnsi="Myanmar2" w:cs="Myanmar2"/>
          <w:sz w:val="32"/>
          <w:szCs w:val="32"/>
        </w:rPr>
      </w:pPr>
      <w:r w:rsidRPr="007D3B1E">
        <w:rPr>
          <w:rFonts w:ascii="Myanmar2" w:hAnsi="Myanmar2" w:cs="Myanmar2"/>
          <w:sz w:val="32"/>
          <w:szCs w:val="32"/>
        </w:rPr>
        <w:t xml:space="preserve">Statement by the </w:t>
      </w:r>
      <w:r w:rsidR="00EB6068" w:rsidRPr="007D3B1E">
        <w:rPr>
          <w:rFonts w:ascii="Myanmar2" w:hAnsi="Myanmar2" w:cs="Myanmar2"/>
          <w:sz w:val="32"/>
          <w:szCs w:val="32"/>
        </w:rPr>
        <w:t>Permanent Representative of Myanmar</w:t>
      </w:r>
    </w:p>
    <w:p w:rsidR="004B3DD9" w:rsidRPr="007D3B1E" w:rsidRDefault="0054080F" w:rsidP="007810AC">
      <w:pPr>
        <w:spacing w:after="0"/>
        <w:jc w:val="center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29</w:t>
      </w:r>
      <w:r w:rsidR="00916DD5" w:rsidRPr="007D3B1E">
        <w:rPr>
          <w:rFonts w:ascii="Myanmar2" w:hAnsi="Myanmar2" w:cs="Myanmar2"/>
          <w:sz w:val="32"/>
          <w:szCs w:val="32"/>
          <w:vertAlign w:val="superscript"/>
        </w:rPr>
        <w:t>th</w:t>
      </w:r>
      <w:r w:rsidR="00916DD5" w:rsidRPr="007D3B1E">
        <w:rPr>
          <w:rFonts w:ascii="Myanmar2" w:hAnsi="Myanmar2" w:cs="Myanmar2"/>
          <w:sz w:val="32"/>
          <w:szCs w:val="32"/>
        </w:rPr>
        <w:t xml:space="preserve"> </w:t>
      </w:r>
      <w:r w:rsidR="005242E6" w:rsidRPr="007D3B1E">
        <w:rPr>
          <w:rFonts w:ascii="Myanmar2" w:hAnsi="Myanmar2" w:cs="Myanmar2"/>
          <w:sz w:val="32"/>
          <w:szCs w:val="32"/>
        </w:rPr>
        <w:t>session of the UPR Working Group</w:t>
      </w:r>
      <w:r w:rsidR="0038227D" w:rsidRPr="007D3B1E">
        <w:rPr>
          <w:rFonts w:ascii="Myanmar2" w:hAnsi="Myanmar2" w:cs="Myanmar2"/>
          <w:sz w:val="32"/>
          <w:szCs w:val="32"/>
        </w:rPr>
        <w:t xml:space="preserve"> of </w:t>
      </w:r>
    </w:p>
    <w:p w:rsidR="0038227D" w:rsidRPr="007D3B1E" w:rsidRDefault="00F15ED0" w:rsidP="007810AC">
      <w:pPr>
        <w:spacing w:after="0"/>
        <w:jc w:val="center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Liechtenstein</w:t>
      </w:r>
    </w:p>
    <w:p w:rsidR="004B3DD9" w:rsidRPr="007D3B1E" w:rsidRDefault="00F15ED0" w:rsidP="007810AC">
      <w:pPr>
        <w:spacing w:after="0"/>
        <w:jc w:val="center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24</w:t>
      </w:r>
      <w:r w:rsidR="00D54958">
        <w:rPr>
          <w:rFonts w:ascii="Myanmar2" w:hAnsi="Myanmar2" w:cs="Myanmar2"/>
          <w:sz w:val="32"/>
          <w:szCs w:val="32"/>
        </w:rPr>
        <w:t xml:space="preserve"> January 2018</w:t>
      </w:r>
    </w:p>
    <w:p w:rsidR="00FF5EBF" w:rsidRPr="00983213" w:rsidRDefault="00FF5EBF" w:rsidP="00DB287A">
      <w:pPr>
        <w:spacing w:after="120"/>
        <w:jc w:val="center"/>
        <w:rPr>
          <w:rFonts w:ascii="Myanmar2" w:hAnsi="Myanmar2" w:cs="Myanmar2"/>
          <w:sz w:val="20"/>
          <w:szCs w:val="32"/>
        </w:rPr>
      </w:pPr>
    </w:p>
    <w:p w:rsidR="004B3DD9" w:rsidRPr="007D3B1E" w:rsidRDefault="004B3DD9" w:rsidP="006666C1">
      <w:pPr>
        <w:jc w:val="both"/>
        <w:rPr>
          <w:rFonts w:ascii="Myanmar2" w:hAnsi="Myanmar2" w:cs="Myanmar2"/>
          <w:sz w:val="32"/>
          <w:szCs w:val="32"/>
        </w:rPr>
      </w:pPr>
      <w:r w:rsidRPr="007D3B1E">
        <w:rPr>
          <w:rFonts w:ascii="Myanmar2" w:hAnsi="Myanmar2" w:cs="Myanmar2"/>
          <w:sz w:val="32"/>
          <w:szCs w:val="32"/>
        </w:rPr>
        <w:t>Mr. President,</w:t>
      </w:r>
      <w:bookmarkStart w:id="0" w:name="_GoBack"/>
      <w:bookmarkEnd w:id="0"/>
    </w:p>
    <w:p w:rsidR="00545883" w:rsidRDefault="00F040B9" w:rsidP="00DB287A">
      <w:pPr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My</w:t>
      </w:r>
      <w:r w:rsidR="00471299" w:rsidRPr="007D3B1E">
        <w:rPr>
          <w:rFonts w:ascii="Myanmar2" w:hAnsi="Myanmar2" w:cs="Myanmar2"/>
          <w:sz w:val="32"/>
          <w:szCs w:val="32"/>
        </w:rPr>
        <w:t xml:space="preserve"> delegation </w:t>
      </w:r>
      <w:r w:rsidR="00545883">
        <w:rPr>
          <w:rFonts w:ascii="Myanmar2" w:hAnsi="Myanmar2" w:cs="Myanmar2"/>
          <w:sz w:val="32"/>
          <w:szCs w:val="32"/>
        </w:rPr>
        <w:t xml:space="preserve">warmly </w:t>
      </w:r>
      <w:r w:rsidR="005E7FA4">
        <w:rPr>
          <w:rFonts w:ascii="Myanmar2" w:hAnsi="Myanmar2" w:cs="Myanmar2"/>
          <w:sz w:val="32"/>
          <w:szCs w:val="32"/>
        </w:rPr>
        <w:t>welcome</w:t>
      </w:r>
      <w:r w:rsidR="006C46F1">
        <w:rPr>
          <w:rFonts w:ascii="Myanmar2" w:hAnsi="Myanmar2" w:cs="Myanmar2"/>
          <w:sz w:val="32"/>
          <w:szCs w:val="32"/>
        </w:rPr>
        <w:t>s</w:t>
      </w:r>
      <w:r w:rsidR="005E7FA4">
        <w:rPr>
          <w:rFonts w:ascii="Myanmar2" w:hAnsi="Myanmar2" w:cs="Myanmar2"/>
          <w:sz w:val="32"/>
          <w:szCs w:val="32"/>
        </w:rPr>
        <w:t xml:space="preserve"> </w:t>
      </w:r>
      <w:r w:rsidR="00471299" w:rsidRPr="007D3B1E">
        <w:rPr>
          <w:rFonts w:ascii="Myanmar2" w:hAnsi="Myanmar2" w:cs="Myanmar2"/>
          <w:sz w:val="32"/>
          <w:szCs w:val="32"/>
        </w:rPr>
        <w:t>the delegation</w:t>
      </w:r>
      <w:r w:rsidR="00D54958">
        <w:rPr>
          <w:rFonts w:ascii="Myanmar2" w:hAnsi="Myanmar2" w:cs="Myanmar2"/>
          <w:sz w:val="32"/>
          <w:szCs w:val="32"/>
        </w:rPr>
        <w:t xml:space="preserve"> of </w:t>
      </w:r>
      <w:r w:rsidR="00545883">
        <w:rPr>
          <w:rFonts w:ascii="Myanmar2" w:hAnsi="Myanmar2" w:cs="Myanmar2"/>
          <w:sz w:val="32"/>
          <w:szCs w:val="32"/>
        </w:rPr>
        <w:t>Liechtenstein</w:t>
      </w:r>
      <w:r w:rsidR="004B3DD9" w:rsidRPr="007D3B1E">
        <w:rPr>
          <w:rFonts w:ascii="Myanmar2" w:hAnsi="Myanmar2" w:cs="Myanmar2"/>
          <w:sz w:val="32"/>
          <w:szCs w:val="32"/>
        </w:rPr>
        <w:t xml:space="preserve"> </w:t>
      </w:r>
      <w:r w:rsidR="00C10EE0" w:rsidRPr="007D3B1E">
        <w:rPr>
          <w:rFonts w:ascii="Myanmar2" w:hAnsi="Myanmar2" w:cs="Myanmar2"/>
          <w:sz w:val="32"/>
          <w:szCs w:val="32"/>
        </w:rPr>
        <w:t>led by</w:t>
      </w:r>
      <w:r w:rsidR="00C96FA8" w:rsidRPr="007D3B1E">
        <w:rPr>
          <w:rFonts w:ascii="Myanmar2" w:hAnsi="Myanmar2" w:cs="Myanmar2"/>
          <w:sz w:val="32"/>
          <w:szCs w:val="32"/>
        </w:rPr>
        <w:t xml:space="preserve"> </w:t>
      </w:r>
      <w:r w:rsidR="006C54C4" w:rsidRPr="007D3B1E">
        <w:rPr>
          <w:rFonts w:ascii="Myanmar2" w:hAnsi="Myanmar2" w:cs="Myanmar2"/>
          <w:sz w:val="32"/>
          <w:szCs w:val="32"/>
        </w:rPr>
        <w:t>--------------------</w:t>
      </w:r>
      <w:r w:rsidR="005E7FA4">
        <w:rPr>
          <w:rFonts w:ascii="Myanmar2" w:hAnsi="Myanmar2" w:cs="Myanmar2"/>
          <w:sz w:val="32"/>
          <w:szCs w:val="32"/>
        </w:rPr>
        <w:t>------------</w:t>
      </w:r>
      <w:r w:rsidR="00545883">
        <w:rPr>
          <w:rFonts w:ascii="Myanmar2" w:hAnsi="Myanmar2" w:cs="Myanmar2"/>
          <w:sz w:val="32"/>
          <w:szCs w:val="32"/>
        </w:rPr>
        <w:t xml:space="preserve"> and acknowledges their participation in the</w:t>
      </w:r>
      <w:r w:rsidR="00A1787F">
        <w:rPr>
          <w:rFonts w:ascii="Myanmar2" w:hAnsi="Myanmar2" w:cs="Myanmar2"/>
          <w:sz w:val="32"/>
          <w:szCs w:val="32"/>
        </w:rPr>
        <w:t xml:space="preserve"> U</w:t>
      </w:r>
      <w:r w:rsidR="00545883">
        <w:rPr>
          <w:rFonts w:ascii="Myanmar2" w:hAnsi="Myanmar2" w:cs="Myanmar2"/>
          <w:sz w:val="32"/>
          <w:szCs w:val="32"/>
        </w:rPr>
        <w:t xml:space="preserve">niversal Periodic </w:t>
      </w:r>
      <w:r w:rsidR="00A1787F">
        <w:rPr>
          <w:rFonts w:ascii="Myanmar2" w:hAnsi="Myanmar2" w:cs="Myanmar2"/>
          <w:sz w:val="32"/>
          <w:szCs w:val="32"/>
        </w:rPr>
        <w:t>R</w:t>
      </w:r>
      <w:r w:rsidR="00545883">
        <w:rPr>
          <w:rFonts w:ascii="Myanmar2" w:hAnsi="Myanmar2" w:cs="Myanmar2"/>
          <w:sz w:val="32"/>
          <w:szCs w:val="32"/>
        </w:rPr>
        <w:t>eview</w:t>
      </w:r>
      <w:r w:rsidR="00A1787F">
        <w:rPr>
          <w:rFonts w:ascii="Myanmar2" w:hAnsi="Myanmar2" w:cs="Myanmar2"/>
          <w:sz w:val="32"/>
          <w:szCs w:val="32"/>
        </w:rPr>
        <w:t xml:space="preserve"> </w:t>
      </w:r>
      <w:r w:rsidR="003850A1">
        <w:rPr>
          <w:rFonts w:ascii="Myanmar2" w:hAnsi="Myanmar2" w:cs="Myanmar2"/>
          <w:sz w:val="32"/>
          <w:szCs w:val="32"/>
        </w:rPr>
        <w:t>process</w:t>
      </w:r>
      <w:r w:rsidR="005E7FA4">
        <w:rPr>
          <w:rFonts w:ascii="Myanmar2" w:hAnsi="Myanmar2" w:cs="Myanmar2"/>
          <w:sz w:val="32"/>
          <w:szCs w:val="32"/>
        </w:rPr>
        <w:t>.</w:t>
      </w:r>
    </w:p>
    <w:p w:rsidR="00C10EE0" w:rsidRDefault="00545883" w:rsidP="00DB287A">
      <w:pPr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We app</w:t>
      </w:r>
      <w:r w:rsidR="00FE3C4B">
        <w:rPr>
          <w:rFonts w:ascii="Myanmar2" w:hAnsi="Myanmar2" w:cs="Myanmar2"/>
          <w:sz w:val="32"/>
          <w:szCs w:val="32"/>
        </w:rPr>
        <w:t>laud</w:t>
      </w:r>
      <w:r>
        <w:rPr>
          <w:rFonts w:ascii="Myanmar2" w:hAnsi="Myanmar2" w:cs="Myanmar2"/>
          <w:sz w:val="32"/>
          <w:szCs w:val="32"/>
        </w:rPr>
        <w:t xml:space="preserve"> Liechtenstein</w:t>
      </w:r>
      <w:r>
        <w:rPr>
          <w:rFonts w:ascii="Arial" w:hAnsi="Arial" w:cs="Arial"/>
          <w:sz w:val="32"/>
          <w:szCs w:val="32"/>
        </w:rPr>
        <w:t>’</w:t>
      </w:r>
      <w:r>
        <w:rPr>
          <w:rFonts w:ascii="Myanmar2" w:hAnsi="Myanmar2" w:cs="Myanmar2"/>
          <w:sz w:val="32"/>
          <w:szCs w:val="32"/>
        </w:rPr>
        <w:t xml:space="preserve">s </w:t>
      </w:r>
      <w:r w:rsidR="00FE3C4B">
        <w:rPr>
          <w:rFonts w:ascii="Myanmar2" w:hAnsi="Myanmar2" w:cs="Myanmar2"/>
          <w:sz w:val="32"/>
          <w:szCs w:val="32"/>
        </w:rPr>
        <w:t>positive engagement with the UN human rights treaty bodies which reflects its firm and sinc</w:t>
      </w:r>
      <w:r w:rsidR="005307E1">
        <w:rPr>
          <w:rFonts w:ascii="Myanmar2" w:hAnsi="Myanmar2" w:cs="Myanmar2"/>
          <w:sz w:val="32"/>
          <w:szCs w:val="32"/>
        </w:rPr>
        <w:t>ere commitment in the protection and promotion</w:t>
      </w:r>
      <w:r w:rsidR="00FE3C4B">
        <w:rPr>
          <w:rFonts w:ascii="Myanmar2" w:hAnsi="Myanmar2" w:cs="Myanmar2"/>
          <w:sz w:val="32"/>
          <w:szCs w:val="32"/>
        </w:rPr>
        <w:t xml:space="preserve"> of human rights. </w:t>
      </w:r>
      <w:r w:rsidR="00AD404B">
        <w:rPr>
          <w:rFonts w:ascii="Myanmar2" w:hAnsi="Myanmar2" w:cs="Myanmar2"/>
          <w:sz w:val="32"/>
          <w:szCs w:val="32"/>
        </w:rPr>
        <w:t xml:space="preserve">We encourage the government of Liechtenstein to continue </w:t>
      </w:r>
      <w:r w:rsidR="005307E1">
        <w:rPr>
          <w:rFonts w:ascii="Myanmar2" w:hAnsi="Myanmar2" w:cs="Myanmar2"/>
          <w:sz w:val="32"/>
          <w:szCs w:val="32"/>
        </w:rPr>
        <w:t xml:space="preserve">to </w:t>
      </w:r>
      <w:r w:rsidR="00AD404B">
        <w:rPr>
          <w:rFonts w:ascii="Myanmar2" w:hAnsi="Myanmar2" w:cs="Myanmar2"/>
          <w:sz w:val="32"/>
          <w:szCs w:val="32"/>
        </w:rPr>
        <w:t xml:space="preserve">implement the conventions </w:t>
      </w:r>
      <w:r w:rsidR="00F971C5">
        <w:rPr>
          <w:rFonts w:ascii="Myanmar2" w:hAnsi="Myanmar2" w:cs="Myanmar2"/>
          <w:sz w:val="32"/>
          <w:szCs w:val="32"/>
        </w:rPr>
        <w:t>which it has become party to.</w:t>
      </w:r>
    </w:p>
    <w:p w:rsidR="00F971C5" w:rsidRDefault="003E6B56" w:rsidP="00DB287A">
      <w:pPr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 xml:space="preserve">At the same time, we have noted that </w:t>
      </w:r>
      <w:r w:rsidR="00317B82">
        <w:rPr>
          <w:rFonts w:ascii="Myanmar2" w:hAnsi="Myanmar2" w:cs="Myanmar2"/>
          <w:sz w:val="32"/>
          <w:szCs w:val="32"/>
        </w:rPr>
        <w:t>challenges still remain in several areas particularly in the advancement of women</w:t>
      </w:r>
      <w:r w:rsidR="00317B82">
        <w:rPr>
          <w:rFonts w:ascii="Arial" w:hAnsi="Arial" w:cs="Arial"/>
          <w:sz w:val="32"/>
          <w:szCs w:val="32"/>
        </w:rPr>
        <w:t>’</w:t>
      </w:r>
      <w:r w:rsidR="00317B82">
        <w:rPr>
          <w:rFonts w:ascii="Myanmar2" w:hAnsi="Myanmar2" w:cs="Myanmar2"/>
          <w:sz w:val="32"/>
          <w:szCs w:val="32"/>
        </w:rPr>
        <w:t xml:space="preserve">s rights. We are concerned about the reports of </w:t>
      </w:r>
      <w:r w:rsidR="00995540">
        <w:rPr>
          <w:rFonts w:ascii="Myanmar2" w:hAnsi="Myanmar2" w:cs="Myanmar2"/>
          <w:sz w:val="32"/>
          <w:szCs w:val="32"/>
        </w:rPr>
        <w:t xml:space="preserve">unequal </w:t>
      </w:r>
      <w:r w:rsidR="005307E1">
        <w:rPr>
          <w:rFonts w:ascii="Myanmar2" w:hAnsi="Myanmar2" w:cs="Myanmar2"/>
          <w:sz w:val="32"/>
          <w:szCs w:val="32"/>
        </w:rPr>
        <w:t>career</w:t>
      </w:r>
      <w:r w:rsidR="00995540">
        <w:rPr>
          <w:rFonts w:ascii="Myanmar2" w:hAnsi="Myanmar2" w:cs="Myanmar2"/>
          <w:sz w:val="32"/>
          <w:szCs w:val="32"/>
        </w:rPr>
        <w:t xml:space="preserve"> opportunities, low</w:t>
      </w:r>
      <w:r w:rsidR="00317B82">
        <w:rPr>
          <w:rFonts w:ascii="Myanmar2" w:hAnsi="Myanmar2" w:cs="Myanmar2"/>
          <w:sz w:val="32"/>
          <w:szCs w:val="32"/>
        </w:rPr>
        <w:t xml:space="preserve"> representation of </w:t>
      </w:r>
      <w:r w:rsidR="00995540">
        <w:rPr>
          <w:rFonts w:ascii="Myanmar2" w:hAnsi="Myanmar2" w:cs="Myanmar2"/>
          <w:sz w:val="32"/>
          <w:szCs w:val="32"/>
        </w:rPr>
        <w:t>women in political and domestic violence against women.</w:t>
      </w:r>
    </w:p>
    <w:p w:rsidR="00DE4825" w:rsidRDefault="00E41F0E" w:rsidP="00F86E01">
      <w:pPr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We</w:t>
      </w:r>
      <w:r w:rsidR="00600CC3">
        <w:rPr>
          <w:rFonts w:ascii="Myanmar2" w:hAnsi="Myanmar2" w:cs="Myanmar2"/>
          <w:sz w:val="32"/>
          <w:szCs w:val="32"/>
        </w:rPr>
        <w:t xml:space="preserve"> would like to </w:t>
      </w:r>
      <w:r>
        <w:rPr>
          <w:rFonts w:ascii="Myanmar2" w:hAnsi="Myanmar2" w:cs="Myanmar2"/>
          <w:sz w:val="32"/>
          <w:szCs w:val="32"/>
        </w:rPr>
        <w:t>make</w:t>
      </w:r>
      <w:r w:rsidR="00600CC3">
        <w:rPr>
          <w:rFonts w:ascii="Myanmar2" w:hAnsi="Myanmar2" w:cs="Myanmar2"/>
          <w:sz w:val="32"/>
          <w:szCs w:val="32"/>
        </w:rPr>
        <w:t xml:space="preserve"> the following recommendations,</w:t>
      </w:r>
    </w:p>
    <w:p w:rsidR="00CE2FBE" w:rsidRDefault="00CE2FBE" w:rsidP="007D3B1E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Strengthen its existing constructive cooperation with the UN Human rights mechanisms including treaty bodies</w:t>
      </w:r>
    </w:p>
    <w:p w:rsidR="00CE2FBE" w:rsidRDefault="00F5487F" w:rsidP="007D3B1E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 xml:space="preserve">Take </w:t>
      </w:r>
      <w:r w:rsidR="00CE2FBE">
        <w:rPr>
          <w:rFonts w:ascii="Myanmar2" w:hAnsi="Myanmar2" w:cs="Myanmar2"/>
          <w:sz w:val="32"/>
          <w:szCs w:val="32"/>
        </w:rPr>
        <w:t>concrete steps</w:t>
      </w:r>
      <w:r>
        <w:rPr>
          <w:rFonts w:ascii="Myanmar2" w:hAnsi="Myanmar2" w:cs="Myanmar2"/>
          <w:sz w:val="32"/>
          <w:szCs w:val="32"/>
        </w:rPr>
        <w:t xml:space="preserve"> </w:t>
      </w:r>
      <w:r w:rsidR="00167839">
        <w:rPr>
          <w:rFonts w:ascii="Myanmar2" w:hAnsi="Myanmar2" w:cs="Myanmar2"/>
          <w:sz w:val="32"/>
          <w:szCs w:val="32"/>
        </w:rPr>
        <w:t>to</w:t>
      </w:r>
      <w:r w:rsidR="005307E1">
        <w:rPr>
          <w:rFonts w:ascii="Myanmar2" w:hAnsi="Myanmar2" w:cs="Myanmar2"/>
          <w:sz w:val="32"/>
          <w:szCs w:val="32"/>
        </w:rPr>
        <w:t xml:space="preserve"> ensure equal job opportunities, </w:t>
      </w:r>
      <w:r w:rsidR="00167839">
        <w:rPr>
          <w:rFonts w:ascii="Myanmar2" w:hAnsi="Myanmar2" w:cs="Myanmar2"/>
          <w:sz w:val="32"/>
          <w:szCs w:val="32"/>
        </w:rPr>
        <w:t xml:space="preserve">to combat negative gender role </w:t>
      </w:r>
      <w:r w:rsidR="005307E1">
        <w:rPr>
          <w:rFonts w:ascii="Myanmar2" w:hAnsi="Myanmar2" w:cs="Myanmar2"/>
          <w:sz w:val="32"/>
          <w:szCs w:val="32"/>
        </w:rPr>
        <w:t xml:space="preserve">and </w:t>
      </w:r>
      <w:r w:rsidR="00167839">
        <w:rPr>
          <w:rFonts w:ascii="Myanmar2" w:hAnsi="Myanmar2" w:cs="Myanmar2"/>
          <w:sz w:val="32"/>
          <w:szCs w:val="32"/>
        </w:rPr>
        <w:t>stereotypes</w:t>
      </w:r>
      <w:r w:rsidR="005307E1">
        <w:rPr>
          <w:rFonts w:ascii="Myanmar2" w:hAnsi="Myanmar2" w:cs="Myanmar2"/>
          <w:sz w:val="32"/>
          <w:szCs w:val="32"/>
        </w:rPr>
        <w:t xml:space="preserve"> of women and men and to increase representation of women in political and decision-making positions. </w:t>
      </w:r>
    </w:p>
    <w:p w:rsidR="0036768E" w:rsidRPr="007D3B1E" w:rsidRDefault="00600CC3" w:rsidP="0036768E">
      <w:pPr>
        <w:spacing w:before="120" w:after="240" w:line="288" w:lineRule="auto"/>
        <w:ind w:left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In closing</w:t>
      </w:r>
      <w:r w:rsidR="0036768E" w:rsidRPr="007D3B1E">
        <w:rPr>
          <w:rFonts w:ascii="Myanmar2" w:hAnsi="Myanmar2" w:cs="Myanmar2"/>
          <w:sz w:val="32"/>
          <w:szCs w:val="32"/>
        </w:rPr>
        <w:t xml:space="preserve">, we wish </w:t>
      </w:r>
      <w:r w:rsidR="003E6B56">
        <w:rPr>
          <w:rFonts w:ascii="Myanmar2" w:hAnsi="Myanmar2" w:cs="Myanmar2"/>
          <w:sz w:val="32"/>
          <w:szCs w:val="32"/>
        </w:rPr>
        <w:t>Liechtenstein</w:t>
      </w:r>
      <w:r w:rsidR="0036768E" w:rsidRPr="007D3B1E">
        <w:rPr>
          <w:rFonts w:ascii="Myanmar2" w:hAnsi="Myanmar2" w:cs="Myanmar2"/>
          <w:sz w:val="32"/>
          <w:szCs w:val="32"/>
        </w:rPr>
        <w:t xml:space="preserve"> </w:t>
      </w:r>
      <w:r w:rsidR="00C34B19">
        <w:rPr>
          <w:rFonts w:ascii="Myanmar2" w:hAnsi="Myanmar2" w:cs="Myanmar2"/>
          <w:sz w:val="32"/>
          <w:szCs w:val="32"/>
        </w:rPr>
        <w:t xml:space="preserve">a </w:t>
      </w:r>
      <w:r w:rsidR="0036768E" w:rsidRPr="007D3B1E">
        <w:rPr>
          <w:rFonts w:ascii="Myanmar2" w:hAnsi="Myanmar2" w:cs="Myanmar2"/>
          <w:sz w:val="32"/>
          <w:szCs w:val="32"/>
        </w:rPr>
        <w:t>success</w:t>
      </w:r>
      <w:r w:rsidR="00E41F0E">
        <w:rPr>
          <w:rFonts w:ascii="Myanmar2" w:hAnsi="Myanmar2" w:cs="Myanmar2"/>
          <w:sz w:val="32"/>
          <w:szCs w:val="32"/>
        </w:rPr>
        <w:t>ful</w:t>
      </w:r>
      <w:r w:rsidR="0036768E" w:rsidRPr="007D3B1E">
        <w:rPr>
          <w:rFonts w:ascii="Myanmar2" w:hAnsi="Myanmar2" w:cs="Myanmar2"/>
          <w:sz w:val="32"/>
          <w:szCs w:val="32"/>
        </w:rPr>
        <w:t xml:space="preserve"> </w:t>
      </w:r>
      <w:r w:rsidR="00E41F0E">
        <w:rPr>
          <w:rFonts w:ascii="Myanmar2" w:hAnsi="Myanmar2" w:cs="Myanmar2"/>
          <w:sz w:val="32"/>
          <w:szCs w:val="32"/>
        </w:rPr>
        <w:t>UPR</w:t>
      </w:r>
      <w:r w:rsidR="0036768E" w:rsidRPr="007D3B1E">
        <w:rPr>
          <w:rFonts w:ascii="Myanmar2" w:hAnsi="Myanmar2" w:cs="Myanmar2"/>
          <w:sz w:val="32"/>
          <w:szCs w:val="32"/>
        </w:rPr>
        <w:t>.</w:t>
      </w:r>
    </w:p>
    <w:p w:rsidR="00C10EE0" w:rsidRPr="007D3B1E" w:rsidRDefault="000A5841" w:rsidP="00F84689">
      <w:pPr>
        <w:ind w:firstLine="720"/>
        <w:jc w:val="both"/>
        <w:rPr>
          <w:rFonts w:ascii="Myanmar2" w:hAnsi="Myanmar2" w:cs="Myanmar2"/>
          <w:sz w:val="32"/>
          <w:szCs w:val="32"/>
        </w:rPr>
      </w:pPr>
      <w:r w:rsidRPr="007D3B1E">
        <w:rPr>
          <w:rFonts w:ascii="Myanmar2" w:hAnsi="Myanmar2" w:cs="Myanmar2"/>
          <w:sz w:val="32"/>
          <w:szCs w:val="32"/>
        </w:rPr>
        <w:t>I t</w:t>
      </w:r>
      <w:r w:rsidR="00C10EE0" w:rsidRPr="007D3B1E">
        <w:rPr>
          <w:rFonts w:ascii="Myanmar2" w:hAnsi="Myanmar2" w:cs="Myanmar2"/>
          <w:sz w:val="32"/>
          <w:szCs w:val="32"/>
        </w:rPr>
        <w:t xml:space="preserve">hank you, Mr. President. </w:t>
      </w:r>
    </w:p>
    <w:sectPr w:rsidR="00C10EE0" w:rsidRPr="007D3B1E" w:rsidSect="004D77A4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BA"/>
    <w:multiLevelType w:val="hybridMultilevel"/>
    <w:tmpl w:val="57BAEBEE"/>
    <w:lvl w:ilvl="0" w:tplc="3484F82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A5303"/>
    <w:multiLevelType w:val="hybridMultilevel"/>
    <w:tmpl w:val="1018AAD8"/>
    <w:lvl w:ilvl="0" w:tplc="32BEF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D9"/>
    <w:rsid w:val="00021C9F"/>
    <w:rsid w:val="0004013A"/>
    <w:rsid w:val="000A5841"/>
    <w:rsid w:val="000B6265"/>
    <w:rsid w:val="000B6AB8"/>
    <w:rsid w:val="000B7F3F"/>
    <w:rsid w:val="000C7459"/>
    <w:rsid w:val="000E329B"/>
    <w:rsid w:val="000F1B92"/>
    <w:rsid w:val="00167839"/>
    <w:rsid w:val="001B5DD4"/>
    <w:rsid w:val="001C7ADA"/>
    <w:rsid w:val="00231563"/>
    <w:rsid w:val="002C2644"/>
    <w:rsid w:val="002C2C2F"/>
    <w:rsid w:val="0030606E"/>
    <w:rsid w:val="00315313"/>
    <w:rsid w:val="00317B82"/>
    <w:rsid w:val="0034627E"/>
    <w:rsid w:val="0036768E"/>
    <w:rsid w:val="00370986"/>
    <w:rsid w:val="0038227D"/>
    <w:rsid w:val="003850A1"/>
    <w:rsid w:val="003E6B56"/>
    <w:rsid w:val="00460601"/>
    <w:rsid w:val="00470CE2"/>
    <w:rsid w:val="00471299"/>
    <w:rsid w:val="004763A9"/>
    <w:rsid w:val="004B3DD9"/>
    <w:rsid w:val="004D77A4"/>
    <w:rsid w:val="004E5BAB"/>
    <w:rsid w:val="004F4C43"/>
    <w:rsid w:val="004F6067"/>
    <w:rsid w:val="00500B81"/>
    <w:rsid w:val="005242E6"/>
    <w:rsid w:val="005307E1"/>
    <w:rsid w:val="0054080F"/>
    <w:rsid w:val="00545883"/>
    <w:rsid w:val="00547D78"/>
    <w:rsid w:val="00567E28"/>
    <w:rsid w:val="0058496E"/>
    <w:rsid w:val="005A3BFD"/>
    <w:rsid w:val="005B1E6A"/>
    <w:rsid w:val="005E7FA4"/>
    <w:rsid w:val="00600CC3"/>
    <w:rsid w:val="00605087"/>
    <w:rsid w:val="006666C1"/>
    <w:rsid w:val="006C46F1"/>
    <w:rsid w:val="006C54C4"/>
    <w:rsid w:val="006D3F77"/>
    <w:rsid w:val="006F01E3"/>
    <w:rsid w:val="00725B49"/>
    <w:rsid w:val="007630FD"/>
    <w:rsid w:val="00773CF2"/>
    <w:rsid w:val="007810AC"/>
    <w:rsid w:val="007C50F8"/>
    <w:rsid w:val="007D04F1"/>
    <w:rsid w:val="007D3B1E"/>
    <w:rsid w:val="007E1A27"/>
    <w:rsid w:val="0088219F"/>
    <w:rsid w:val="00910F9C"/>
    <w:rsid w:val="00916DD5"/>
    <w:rsid w:val="00983213"/>
    <w:rsid w:val="00995540"/>
    <w:rsid w:val="009B0978"/>
    <w:rsid w:val="00A1787F"/>
    <w:rsid w:val="00A93D64"/>
    <w:rsid w:val="00AD404B"/>
    <w:rsid w:val="00AE3141"/>
    <w:rsid w:val="00AE73CE"/>
    <w:rsid w:val="00B44467"/>
    <w:rsid w:val="00B622A0"/>
    <w:rsid w:val="00BA1D06"/>
    <w:rsid w:val="00BA724F"/>
    <w:rsid w:val="00C10EE0"/>
    <w:rsid w:val="00C34B19"/>
    <w:rsid w:val="00C552F6"/>
    <w:rsid w:val="00C70B45"/>
    <w:rsid w:val="00C7494B"/>
    <w:rsid w:val="00C96FA8"/>
    <w:rsid w:val="00CA0F29"/>
    <w:rsid w:val="00CE2FBE"/>
    <w:rsid w:val="00CF4680"/>
    <w:rsid w:val="00D16810"/>
    <w:rsid w:val="00D53688"/>
    <w:rsid w:val="00D54427"/>
    <w:rsid w:val="00D54958"/>
    <w:rsid w:val="00D85BE4"/>
    <w:rsid w:val="00DB287A"/>
    <w:rsid w:val="00DD0542"/>
    <w:rsid w:val="00DD283D"/>
    <w:rsid w:val="00DE4825"/>
    <w:rsid w:val="00DF3913"/>
    <w:rsid w:val="00E14799"/>
    <w:rsid w:val="00E155C6"/>
    <w:rsid w:val="00E206E4"/>
    <w:rsid w:val="00E24530"/>
    <w:rsid w:val="00E41F0E"/>
    <w:rsid w:val="00E734EB"/>
    <w:rsid w:val="00EB6068"/>
    <w:rsid w:val="00EF3726"/>
    <w:rsid w:val="00EF6D12"/>
    <w:rsid w:val="00F040B9"/>
    <w:rsid w:val="00F15ED0"/>
    <w:rsid w:val="00F338F7"/>
    <w:rsid w:val="00F5487F"/>
    <w:rsid w:val="00F62D93"/>
    <w:rsid w:val="00F7655A"/>
    <w:rsid w:val="00F84689"/>
    <w:rsid w:val="00F86E01"/>
    <w:rsid w:val="00F92145"/>
    <w:rsid w:val="00F971C5"/>
    <w:rsid w:val="00FE3C4B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character" w:customStyle="1" w:styleId="highlightword">
    <w:name w:val="highlight_word"/>
    <w:basedOn w:val="DefaultParagraphFont"/>
    <w:rsid w:val="00EF6D12"/>
  </w:style>
  <w:style w:type="character" w:customStyle="1" w:styleId="highlight">
    <w:name w:val="highlight"/>
    <w:basedOn w:val="DefaultParagraphFont"/>
    <w:rsid w:val="00385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character" w:customStyle="1" w:styleId="highlightword">
    <w:name w:val="highlight_word"/>
    <w:basedOn w:val="DefaultParagraphFont"/>
    <w:rsid w:val="00EF6D12"/>
  </w:style>
  <w:style w:type="character" w:customStyle="1" w:styleId="highlight">
    <w:name w:val="highlight"/>
    <w:basedOn w:val="DefaultParagraphFont"/>
    <w:rsid w:val="0038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16CDC-B6D7-4792-B7B8-6DB0B246D898}"/>
</file>

<file path=customXml/itemProps2.xml><?xml version="1.0" encoding="utf-8"?>
<ds:datastoreItem xmlns:ds="http://schemas.openxmlformats.org/officeDocument/2006/customXml" ds:itemID="{B248AF54-D668-4B4C-864B-9D2AF836EC87}"/>
</file>

<file path=customXml/itemProps3.xml><?xml version="1.0" encoding="utf-8"?>
<ds:datastoreItem xmlns:ds="http://schemas.openxmlformats.org/officeDocument/2006/customXml" ds:itemID="{C3482ADC-4D10-4DF5-9973-C8C328B89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</dc:creator>
  <cp:lastModifiedBy>myanmar</cp:lastModifiedBy>
  <cp:revision>2</cp:revision>
  <cp:lastPrinted>2018-01-22T17:06:00Z</cp:lastPrinted>
  <dcterms:created xsi:type="dcterms:W3CDTF">2018-01-22T17:32:00Z</dcterms:created>
  <dcterms:modified xsi:type="dcterms:W3CDTF">2018-01-22T17:32:00Z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