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D1" w:rsidRDefault="00C472D1" w:rsidP="00E642CF">
      <w:pPr>
        <w:rPr>
          <w:rFonts w:ascii="Times New Roman" w:hAnsi="Times New Roman" w:cs="Times New Roman"/>
          <w:sz w:val="28"/>
          <w:szCs w:val="28"/>
        </w:rPr>
      </w:pPr>
    </w:p>
    <w:p w:rsidR="00C472D1" w:rsidRPr="00F312F6" w:rsidRDefault="00C472D1" w:rsidP="00C472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29</w:t>
      </w:r>
      <w:r w:rsidRPr="00F312F6">
        <w:rPr>
          <w:rFonts w:ascii="Times New Roman" w:hAnsi="Times New Roman" w:cs="Times New Roman"/>
          <w:b/>
          <w:sz w:val="28"/>
          <w:szCs w:val="28"/>
        </w:rPr>
        <w:t>ª SESIÓN DEL EXAMEN PERIÓDICO UNIVERSAL</w:t>
      </w:r>
    </w:p>
    <w:p w:rsidR="00C472D1" w:rsidRDefault="00C472D1" w:rsidP="00C472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Luxemburgo</w:t>
      </w:r>
    </w:p>
    <w:p w:rsidR="00C472D1" w:rsidRPr="00F312F6" w:rsidRDefault="00C472D1" w:rsidP="00C472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F6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C472D1" w:rsidRPr="00F312F6" w:rsidRDefault="00C472D1" w:rsidP="00C472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2F6">
        <w:rPr>
          <w:rFonts w:ascii="Times New Roman" w:hAnsi="Times New Roman" w:cs="Times New Roman"/>
          <w:sz w:val="28"/>
          <w:szCs w:val="28"/>
        </w:rPr>
        <w:t xml:space="preserve">Ginebra,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2F6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>enero de 2018</w:t>
      </w:r>
    </w:p>
    <w:p w:rsidR="00C472D1" w:rsidRDefault="00C472D1" w:rsidP="00E64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Señor Presidente, </w:t>
      </w:r>
    </w:p>
    <w:p w:rsidR="00E642CF" w:rsidRPr="00677D78" w:rsidRDefault="00677D78" w:rsidP="00C47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Damos </w:t>
      </w:r>
      <w:r w:rsidR="00E642CF" w:rsidRPr="00677D78">
        <w:rPr>
          <w:rFonts w:ascii="Times New Roman" w:hAnsi="Times New Roman" w:cs="Times New Roman"/>
          <w:sz w:val="28"/>
          <w:szCs w:val="28"/>
        </w:rPr>
        <w:t>la bienvenida a la delega</w:t>
      </w:r>
      <w:r>
        <w:rPr>
          <w:rFonts w:ascii="Times New Roman" w:hAnsi="Times New Roman" w:cs="Times New Roman"/>
          <w:sz w:val="28"/>
          <w:szCs w:val="28"/>
        </w:rPr>
        <w:t xml:space="preserve">ción de Luxemburgo y lo felicitamos </w:t>
      </w:r>
      <w:r w:rsidR="00E642CF" w:rsidRPr="00677D78">
        <w:rPr>
          <w:rFonts w:ascii="Times New Roman" w:hAnsi="Times New Roman" w:cs="Times New Roman"/>
          <w:sz w:val="28"/>
          <w:szCs w:val="28"/>
        </w:rPr>
        <w:t xml:space="preserve"> por los avances </w:t>
      </w:r>
      <w:r w:rsidR="00E642CF" w:rsidRPr="00677D78">
        <w:rPr>
          <w:rFonts w:ascii="Times New Roman" w:hAnsi="Times New Roman" w:cs="Times New Roman"/>
          <w:sz w:val="28"/>
          <w:szCs w:val="28"/>
        </w:rPr>
        <w:t>alcanzados</w:t>
      </w:r>
      <w:r w:rsidR="00E642CF" w:rsidRPr="00677D78">
        <w:rPr>
          <w:rFonts w:ascii="Times New Roman" w:hAnsi="Times New Roman" w:cs="Times New Roman"/>
          <w:sz w:val="28"/>
          <w:szCs w:val="28"/>
        </w:rPr>
        <w:t xml:space="preserve"> en este periodo. </w:t>
      </w:r>
      <w:bookmarkStart w:id="0" w:name="_GoBack"/>
      <w:bookmarkEnd w:id="0"/>
    </w:p>
    <w:p w:rsidR="00E642CF" w:rsidRPr="00677D78" w:rsidRDefault="00677D78" w:rsidP="00C47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Chile </w:t>
      </w:r>
      <w:r w:rsidR="00E642CF" w:rsidRPr="00677D78">
        <w:rPr>
          <w:rFonts w:ascii="Times New Roman" w:hAnsi="Times New Roman" w:cs="Times New Roman"/>
          <w:sz w:val="28"/>
          <w:szCs w:val="28"/>
        </w:rPr>
        <w:t xml:space="preserve">destaca el compromiso de Luxemburgo con el sistema universal de Derechos Humanos que se ha materializado en la ratificación de un gran número de instrumentos internacionales  en la materia.  </w:t>
      </w:r>
    </w:p>
    <w:p w:rsidR="00E642CF" w:rsidRPr="00677D78" w:rsidRDefault="00E642CF" w:rsidP="00C472D1">
      <w:pPr>
        <w:pStyle w:val="Default"/>
        <w:jc w:val="both"/>
        <w:rPr>
          <w:color w:val="auto"/>
          <w:sz w:val="28"/>
          <w:szCs w:val="28"/>
        </w:rPr>
      </w:pPr>
      <w:r w:rsidRPr="00677D78">
        <w:rPr>
          <w:color w:val="auto"/>
          <w:sz w:val="28"/>
          <w:szCs w:val="28"/>
        </w:rPr>
        <w:t xml:space="preserve">En el contexto actual de gran desplazamiento humano resulta fundamental que se refuerce la labor de prevención y educación </w:t>
      </w:r>
      <w:r w:rsidR="00677D78">
        <w:rPr>
          <w:color w:val="auto"/>
          <w:sz w:val="28"/>
          <w:szCs w:val="28"/>
        </w:rPr>
        <w:t xml:space="preserve">en Derechos Humanos </w:t>
      </w:r>
      <w:r w:rsidRPr="00677D78">
        <w:rPr>
          <w:color w:val="auto"/>
          <w:sz w:val="28"/>
          <w:szCs w:val="28"/>
        </w:rPr>
        <w:t xml:space="preserve">para evitar las conductas </w:t>
      </w:r>
      <w:r w:rsidR="00677D78" w:rsidRPr="00677D78">
        <w:rPr>
          <w:color w:val="auto"/>
          <w:sz w:val="28"/>
          <w:szCs w:val="28"/>
        </w:rPr>
        <w:t>discriminatorias</w:t>
      </w:r>
      <w:r w:rsidRPr="00677D78">
        <w:rPr>
          <w:color w:val="auto"/>
          <w:sz w:val="28"/>
          <w:szCs w:val="28"/>
        </w:rPr>
        <w:t>, xenófobas y raci</w:t>
      </w:r>
      <w:r w:rsidR="00677D78">
        <w:rPr>
          <w:color w:val="auto"/>
          <w:sz w:val="28"/>
          <w:szCs w:val="28"/>
        </w:rPr>
        <w:t>stas. Por ello, exhortamos a Lux</w:t>
      </w:r>
      <w:r w:rsidRPr="00677D78">
        <w:rPr>
          <w:color w:val="auto"/>
          <w:sz w:val="28"/>
          <w:szCs w:val="28"/>
        </w:rPr>
        <w:t xml:space="preserve">emburgo a </w:t>
      </w:r>
      <w:r w:rsidR="00677D78" w:rsidRPr="00677D78">
        <w:rPr>
          <w:color w:val="auto"/>
          <w:sz w:val="28"/>
          <w:szCs w:val="28"/>
        </w:rPr>
        <w:t>perseverar</w:t>
      </w:r>
      <w:r w:rsidRPr="00677D78">
        <w:rPr>
          <w:color w:val="auto"/>
          <w:sz w:val="28"/>
          <w:szCs w:val="28"/>
        </w:rPr>
        <w:t xml:space="preserve"> en sus programas de formación en Derechos Humanos en todos los niveles educativo</w:t>
      </w:r>
      <w:r w:rsidR="00677D78">
        <w:rPr>
          <w:color w:val="auto"/>
          <w:sz w:val="28"/>
          <w:szCs w:val="28"/>
        </w:rPr>
        <w:t>s</w:t>
      </w:r>
      <w:r w:rsidRPr="00677D78">
        <w:rPr>
          <w:color w:val="auto"/>
          <w:sz w:val="28"/>
          <w:szCs w:val="28"/>
        </w:rPr>
        <w:t xml:space="preserve"> y para los servidores públicos. </w:t>
      </w:r>
    </w:p>
    <w:p w:rsidR="00E642CF" w:rsidRPr="00677D78" w:rsidRDefault="00E642CF" w:rsidP="00C472D1">
      <w:pPr>
        <w:pStyle w:val="Default"/>
        <w:jc w:val="both"/>
        <w:rPr>
          <w:color w:val="auto"/>
          <w:sz w:val="28"/>
          <w:szCs w:val="28"/>
        </w:rPr>
      </w:pPr>
    </w:p>
    <w:p w:rsidR="00E642CF" w:rsidRPr="00677D78" w:rsidRDefault="00677D78" w:rsidP="00C472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Chile desea formular </w:t>
      </w:r>
      <w:r w:rsidR="00E642CF" w:rsidRPr="00677D78">
        <w:rPr>
          <w:color w:val="auto"/>
          <w:sz w:val="28"/>
          <w:szCs w:val="28"/>
        </w:rPr>
        <w:t xml:space="preserve">las siguientes recomendaciones: </w:t>
      </w:r>
    </w:p>
    <w:p w:rsidR="00E642CF" w:rsidRPr="00677D78" w:rsidRDefault="00E642CF" w:rsidP="00C472D1">
      <w:pPr>
        <w:pStyle w:val="Default"/>
        <w:jc w:val="both"/>
        <w:rPr>
          <w:color w:val="auto"/>
          <w:sz w:val="28"/>
          <w:szCs w:val="28"/>
        </w:rPr>
      </w:pPr>
    </w:p>
    <w:p w:rsidR="00E642CF" w:rsidRPr="00677D78" w:rsidRDefault="00E642CF" w:rsidP="00C47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es-CL"/>
        </w:rPr>
      </w:pPr>
      <w:r w:rsidRPr="00677D78">
        <w:rPr>
          <w:rFonts w:ascii="Times New Roman" w:hAnsi="Times New Roman" w:cs="Times New Roman"/>
          <w:sz w:val="28"/>
          <w:szCs w:val="28"/>
        </w:rPr>
        <w:t xml:space="preserve">1. </w:t>
      </w:r>
      <w:r w:rsidR="00677D78">
        <w:rPr>
          <w:rFonts w:ascii="Times New Roman" w:hAnsi="Times New Roman" w:cs="Times New Roman"/>
          <w:sz w:val="28"/>
          <w:szCs w:val="28"/>
        </w:rPr>
        <w:t xml:space="preserve">Intensificar los esfuerzos para </w:t>
      </w:r>
      <w:r w:rsidR="00677D78">
        <w:rPr>
          <w:rFonts w:ascii="Times New Roman" w:eastAsiaTheme="minorEastAsia" w:hAnsi="Times New Roman" w:cs="Times New Roman"/>
          <w:sz w:val="28"/>
          <w:szCs w:val="28"/>
          <w:lang w:eastAsia="es-CL"/>
        </w:rPr>
        <w:t>a</w:t>
      </w:r>
      <w:r w:rsidRPr="00677D78">
        <w:rPr>
          <w:rFonts w:ascii="Times New Roman" w:eastAsiaTheme="minorEastAsia" w:hAnsi="Times New Roman" w:cs="Times New Roman"/>
          <w:sz w:val="28"/>
          <w:szCs w:val="28"/>
          <w:lang w:eastAsia="es-CL"/>
        </w:rPr>
        <w:t xml:space="preserve">probar las reformas legales tendientes a asegurar la igualdad de los niños nacidos fuera del matrimonio. </w:t>
      </w:r>
    </w:p>
    <w:p w:rsidR="00677D78" w:rsidRPr="00677D78" w:rsidRDefault="00677D78" w:rsidP="00C47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es-CL"/>
        </w:rPr>
      </w:pPr>
    </w:p>
    <w:p w:rsidR="00E642CF" w:rsidRPr="00677D78" w:rsidRDefault="00677D78" w:rsidP="00C47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es-CL"/>
        </w:rPr>
      </w:pPr>
      <w:r w:rsidRPr="00677D78">
        <w:rPr>
          <w:rFonts w:ascii="Times New Roman" w:eastAsiaTheme="minorEastAsia" w:hAnsi="Times New Roman" w:cs="Times New Roman"/>
          <w:sz w:val="28"/>
          <w:szCs w:val="28"/>
          <w:lang w:eastAsia="es-CL"/>
        </w:rPr>
        <w:t xml:space="preserve">2. Proseguir los esfuerzos para la puesta en marcha del Plan de Acción Nacional sobre Empresas y Derechos Humanos, compartiendo con la comunidad internacional su experiencia nacional en la materia. </w:t>
      </w:r>
    </w:p>
    <w:p w:rsidR="00677D78" w:rsidRPr="009C1868" w:rsidRDefault="00677D78" w:rsidP="00C47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es-CL"/>
        </w:rPr>
      </w:pPr>
    </w:p>
    <w:p w:rsidR="00677D78" w:rsidRPr="00677D78" w:rsidRDefault="00677D78" w:rsidP="00C472D1">
      <w:pPr>
        <w:pStyle w:val="Default"/>
        <w:jc w:val="both"/>
        <w:rPr>
          <w:color w:val="auto"/>
          <w:sz w:val="28"/>
          <w:szCs w:val="28"/>
        </w:rPr>
      </w:pPr>
      <w:r w:rsidRPr="00677D78">
        <w:rPr>
          <w:color w:val="auto"/>
          <w:sz w:val="28"/>
          <w:szCs w:val="28"/>
        </w:rPr>
        <w:t xml:space="preserve">3. Adoptar políticas públicas tendientes a  promover el acceso al  empleo de las personas con discapacidad estableciendo, si fuese necesario, medidas específicas temporales para alcanzar este fin </w:t>
      </w:r>
    </w:p>
    <w:p w:rsidR="00FA2B4B" w:rsidRDefault="00FA2B4B" w:rsidP="00C47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2CF" w:rsidRPr="00677D78" w:rsidRDefault="00677D78" w:rsidP="00C47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Muchas gracias </w:t>
      </w:r>
    </w:p>
    <w:sectPr w:rsidR="00E642CF" w:rsidRPr="00677D7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78" w:rsidRDefault="00677D78" w:rsidP="00677D78">
      <w:pPr>
        <w:spacing w:after="0" w:line="240" w:lineRule="auto"/>
      </w:pPr>
      <w:r>
        <w:separator/>
      </w:r>
    </w:p>
  </w:endnote>
  <w:endnote w:type="continuationSeparator" w:id="0">
    <w:p w:rsidR="00677D78" w:rsidRDefault="00677D78" w:rsidP="0067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78" w:rsidRDefault="00677D78" w:rsidP="00677D78">
      <w:pPr>
        <w:spacing w:after="0" w:line="240" w:lineRule="auto"/>
      </w:pPr>
      <w:r>
        <w:separator/>
      </w:r>
    </w:p>
  </w:footnote>
  <w:footnote w:type="continuationSeparator" w:id="0">
    <w:p w:rsidR="00677D78" w:rsidRDefault="00677D78" w:rsidP="00677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78" w:rsidRDefault="00677D78" w:rsidP="00677D78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3285BF4C" wp14:editId="5008A4CB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F6"/>
    <w:rsid w:val="000B7A40"/>
    <w:rsid w:val="00280EC0"/>
    <w:rsid w:val="00677D78"/>
    <w:rsid w:val="008271E9"/>
    <w:rsid w:val="008C0F9E"/>
    <w:rsid w:val="009C1868"/>
    <w:rsid w:val="00AD2D3D"/>
    <w:rsid w:val="00C472D1"/>
    <w:rsid w:val="00CC22F6"/>
    <w:rsid w:val="00CD50F7"/>
    <w:rsid w:val="00D17A49"/>
    <w:rsid w:val="00E642CF"/>
    <w:rsid w:val="00E864CD"/>
    <w:rsid w:val="00FA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C2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677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D78"/>
  </w:style>
  <w:style w:type="paragraph" w:styleId="Piedepgina">
    <w:name w:val="footer"/>
    <w:basedOn w:val="Normal"/>
    <w:link w:val="PiedepginaCar"/>
    <w:uiPriority w:val="99"/>
    <w:unhideWhenUsed/>
    <w:rsid w:val="00677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D78"/>
  </w:style>
  <w:style w:type="paragraph" w:styleId="Textodeglobo">
    <w:name w:val="Balloon Text"/>
    <w:basedOn w:val="Normal"/>
    <w:link w:val="TextodegloboCar"/>
    <w:uiPriority w:val="99"/>
    <w:semiHidden/>
    <w:unhideWhenUsed/>
    <w:rsid w:val="0067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C2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677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D78"/>
  </w:style>
  <w:style w:type="paragraph" w:styleId="Piedepgina">
    <w:name w:val="footer"/>
    <w:basedOn w:val="Normal"/>
    <w:link w:val="PiedepginaCar"/>
    <w:uiPriority w:val="99"/>
    <w:unhideWhenUsed/>
    <w:rsid w:val="00677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D78"/>
  </w:style>
  <w:style w:type="paragraph" w:styleId="Textodeglobo">
    <w:name w:val="Balloon Text"/>
    <w:basedOn w:val="Normal"/>
    <w:link w:val="TextodegloboCar"/>
    <w:uiPriority w:val="99"/>
    <w:semiHidden/>
    <w:unhideWhenUsed/>
    <w:rsid w:val="0067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8A353C-F1B5-4296-8C7D-C95C03EE7232}"/>
</file>

<file path=customXml/itemProps2.xml><?xml version="1.0" encoding="utf-8"?>
<ds:datastoreItem xmlns:ds="http://schemas.openxmlformats.org/officeDocument/2006/customXml" ds:itemID="{3A2BEABD-F237-43EF-A021-6C224484B730}"/>
</file>

<file path=customXml/itemProps3.xml><?xml version="1.0" encoding="utf-8"?>
<ds:datastoreItem xmlns:ds="http://schemas.openxmlformats.org/officeDocument/2006/customXml" ds:itemID="{30E726E5-A7B4-46CE-BCF9-92DDB0FE86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Paula González</cp:lastModifiedBy>
  <cp:revision>2</cp:revision>
  <dcterms:created xsi:type="dcterms:W3CDTF">2018-01-12T08:48:00Z</dcterms:created>
  <dcterms:modified xsi:type="dcterms:W3CDTF">2018-01-15T09:34:00Z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