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2A6" w:rsidRPr="00F312F6" w:rsidRDefault="00315248" w:rsidP="00E32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29</w:t>
      </w:r>
      <w:r w:rsidR="00E322A6" w:rsidRPr="00F312F6">
        <w:rPr>
          <w:rFonts w:ascii="Times New Roman" w:hAnsi="Times New Roman" w:cs="Times New Roman"/>
          <w:b/>
          <w:sz w:val="28"/>
          <w:szCs w:val="28"/>
        </w:rPr>
        <w:t>ª SESIÓN DEL EXAMEN PERIÓDICO UNIVERSAL</w:t>
      </w:r>
    </w:p>
    <w:p w:rsidR="00E322A6" w:rsidRDefault="00315248" w:rsidP="00E32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</w:t>
      </w:r>
      <w:r w:rsidR="00EA4881">
        <w:rPr>
          <w:rFonts w:ascii="Times New Roman" w:hAnsi="Times New Roman" w:cs="Times New Roman"/>
          <w:b/>
          <w:sz w:val="28"/>
          <w:szCs w:val="28"/>
        </w:rPr>
        <w:t>ahamas</w:t>
      </w:r>
    </w:p>
    <w:p w:rsidR="00E322A6" w:rsidRPr="00F312F6" w:rsidRDefault="00E322A6" w:rsidP="00E322A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2F6">
        <w:rPr>
          <w:rFonts w:ascii="Times New Roman" w:hAnsi="Times New Roman" w:cs="Times New Roman"/>
          <w:b/>
          <w:sz w:val="28"/>
          <w:szCs w:val="28"/>
        </w:rPr>
        <w:t>Intervención de Chile</w:t>
      </w:r>
    </w:p>
    <w:p w:rsidR="00E322A6" w:rsidRPr="00F312F6" w:rsidRDefault="00E322A6" w:rsidP="00E322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312F6">
        <w:rPr>
          <w:rFonts w:ascii="Times New Roman" w:hAnsi="Times New Roman" w:cs="Times New Roman"/>
          <w:sz w:val="28"/>
          <w:szCs w:val="28"/>
        </w:rPr>
        <w:t xml:space="preserve">Ginebra, </w:t>
      </w:r>
      <w:r w:rsidR="00315248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12F6">
        <w:rPr>
          <w:rFonts w:ascii="Times New Roman" w:hAnsi="Times New Roman" w:cs="Times New Roman"/>
          <w:sz w:val="28"/>
          <w:szCs w:val="28"/>
        </w:rPr>
        <w:t xml:space="preserve">de </w:t>
      </w:r>
      <w:r w:rsidR="00315248">
        <w:rPr>
          <w:rFonts w:ascii="Times New Roman" w:hAnsi="Times New Roman" w:cs="Times New Roman"/>
          <w:sz w:val="28"/>
          <w:szCs w:val="28"/>
        </w:rPr>
        <w:t>enero de 2018</w:t>
      </w:r>
    </w:p>
    <w:p w:rsidR="008F42AF" w:rsidRDefault="008F42AF" w:rsidP="00E322A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EA4881" w:rsidRPr="00EA4881" w:rsidRDefault="00EA4881" w:rsidP="00EA4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EA4881">
        <w:rPr>
          <w:rFonts w:ascii="Times New Roman" w:eastAsia="Times New Roman" w:hAnsi="Times New Roman" w:cs="Times New Roman"/>
          <w:sz w:val="24"/>
          <w:szCs w:val="24"/>
          <w:lang w:val="es-ES_tradnl"/>
        </w:rPr>
        <w:t>Señor Presidente,</w:t>
      </w:r>
    </w:p>
    <w:p w:rsidR="000654F7" w:rsidRDefault="000654F7" w:rsidP="00EA4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EA4881" w:rsidRPr="00EA4881" w:rsidRDefault="00EA4881" w:rsidP="00EA4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EA488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Chile da la bienvenida a la delegación de Bahamas y le desea mucho éxito en este tercer ciclo del EPU. </w:t>
      </w:r>
    </w:p>
    <w:p w:rsidR="007F15DC" w:rsidRDefault="007F15DC" w:rsidP="00EA4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0654F7" w:rsidRDefault="00EA4881" w:rsidP="00EA4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EA4881">
        <w:rPr>
          <w:rFonts w:ascii="Times New Roman" w:eastAsia="Times New Roman" w:hAnsi="Times New Roman" w:cs="Times New Roman"/>
          <w:sz w:val="24"/>
          <w:szCs w:val="24"/>
          <w:lang w:val="es-ES_tradnl"/>
        </w:rPr>
        <w:t>Chile felicita a Bahamas por los avances institucionales y legales que se han dado en este último periodo tales como la creación del Comité Nacional para la Familia y los Niños y el de la Protección del Niño</w:t>
      </w:r>
      <w:r w:rsidR="000654F7">
        <w:rPr>
          <w:rFonts w:ascii="Times New Roman" w:eastAsia="Times New Roman" w:hAnsi="Times New Roman" w:cs="Times New Roman"/>
          <w:sz w:val="24"/>
          <w:szCs w:val="24"/>
          <w:lang w:val="es-ES_tradnl"/>
        </w:rPr>
        <w:t>.</w:t>
      </w:r>
    </w:p>
    <w:p w:rsidR="00EA4881" w:rsidRDefault="000654F7" w:rsidP="00EA4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</w:t>
      </w:r>
    </w:p>
    <w:p w:rsidR="00EA4881" w:rsidRDefault="00EA4881" w:rsidP="00EA488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es-ES_tradnl"/>
        </w:rPr>
      </w:pPr>
      <w:r w:rsidRPr="00EA488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Chile destaca las medidas que ha adoptado Bahamas para ratificar la Convención contra </w:t>
      </w: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l</w:t>
      </w:r>
      <w:r w:rsidRPr="00EA488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a Tortura y Otros Tratos o Penas Crueles, Inhumanos o Degradantes, y </w:t>
      </w:r>
      <w:r w:rsidR="000654F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toma nota con satisfacción de la decisión de Bahamas de ratificar dicho instrumento que representa una señal fuerte del compromiso de nuestra región para la erradicación de la </w:t>
      </w:r>
      <w:proofErr w:type="spellStart"/>
      <w:r w:rsidR="000654F7">
        <w:rPr>
          <w:rFonts w:ascii="Times New Roman" w:eastAsia="Times New Roman" w:hAnsi="Times New Roman" w:cs="Times New Roman"/>
          <w:sz w:val="24"/>
          <w:szCs w:val="24"/>
          <w:lang w:val="es-ES_tradnl"/>
        </w:rPr>
        <w:t>la</w:t>
      </w:r>
      <w:proofErr w:type="spellEnd"/>
      <w:r w:rsidR="000654F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tortura. </w:t>
      </w:r>
    </w:p>
    <w:p w:rsidR="00EA4881" w:rsidRDefault="00EA4881" w:rsidP="00EA4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EA4881" w:rsidRDefault="000654F7" w:rsidP="00EA4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En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>este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 ocasión deseamos  formular las siguientes recomendaciones</w:t>
      </w:r>
      <w:r w:rsidR="00EA4881" w:rsidRPr="00EA4881">
        <w:rPr>
          <w:rFonts w:ascii="Times New Roman" w:eastAsia="Times New Roman" w:hAnsi="Times New Roman" w:cs="Times New Roman"/>
          <w:sz w:val="24"/>
          <w:szCs w:val="24"/>
          <w:lang w:val="es-ES_tradnl"/>
        </w:rPr>
        <w:t>:</w:t>
      </w:r>
    </w:p>
    <w:p w:rsidR="00EA4881" w:rsidRPr="00EA4881" w:rsidRDefault="00EA4881" w:rsidP="00EA48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EA4881" w:rsidRPr="00EA4881" w:rsidRDefault="00EA4881" w:rsidP="00EA4881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EA4881">
        <w:rPr>
          <w:rFonts w:ascii="Times New Roman" w:eastAsia="Times New Roman" w:hAnsi="Times New Roman" w:cs="Times New Roman"/>
          <w:sz w:val="24"/>
          <w:szCs w:val="24"/>
          <w:lang w:val="es-ES_tradnl"/>
        </w:rPr>
        <w:t>Ratificar el Segundo Protocolo Facultativo del Pacto Internacional de Derechos Civiles y Políticos, destinado a abolir la pena de muerte.</w:t>
      </w:r>
    </w:p>
    <w:p w:rsidR="00EA4881" w:rsidRPr="00EA4881" w:rsidRDefault="00EA4881" w:rsidP="00EA4881">
      <w:pPr>
        <w:pStyle w:val="Prrafodelista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EA4881" w:rsidRDefault="00EA4881" w:rsidP="00EA4881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EA488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Prohibir expresamente, en cualquier entorno, el castigo corporal a los niños y realizar campañas de sensibilización en esta materia. </w:t>
      </w:r>
    </w:p>
    <w:p w:rsidR="00EA4881" w:rsidRPr="00EA4881" w:rsidRDefault="00EA4881" w:rsidP="00EA4881">
      <w:pPr>
        <w:pStyle w:val="Prrafodelista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0654F7" w:rsidRDefault="00EA4881" w:rsidP="00EA4881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 w:rsidRPr="00EA4881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Aumentar los esfuerzos para combatir la discriminación </w:t>
      </w:r>
      <w:r w:rsidR="000654F7"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basada en el género y la orientación sexual o identidad de género. </w:t>
      </w:r>
    </w:p>
    <w:p w:rsidR="00EA4881" w:rsidRPr="00EA4881" w:rsidRDefault="00EA4881" w:rsidP="00EA488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bookmarkStart w:id="0" w:name="_GoBack"/>
      <w:bookmarkEnd w:id="0"/>
    </w:p>
    <w:p w:rsidR="00154100" w:rsidRDefault="00154100" w:rsidP="00045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571B1A" w:rsidRDefault="00466A84" w:rsidP="00045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  <w:r>
        <w:rPr>
          <w:rFonts w:ascii="Times New Roman" w:eastAsia="Times New Roman" w:hAnsi="Times New Roman" w:cs="Times New Roman"/>
          <w:sz w:val="24"/>
          <w:szCs w:val="24"/>
          <w:lang w:val="es-ES_tradnl"/>
        </w:rPr>
        <w:t xml:space="preserve">Muchas gracias </w:t>
      </w:r>
    </w:p>
    <w:p w:rsidR="00EA4881" w:rsidRDefault="00EA4881" w:rsidP="00045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EA4881" w:rsidRDefault="00EA4881" w:rsidP="000459C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s-ES_tradnl"/>
        </w:rPr>
      </w:pPr>
    </w:p>
    <w:p w:rsidR="00EA4881" w:rsidRPr="00EA4881" w:rsidRDefault="00EA4881" w:rsidP="000459C4">
      <w:pPr>
        <w:spacing w:after="0" w:line="240" w:lineRule="auto"/>
        <w:jc w:val="both"/>
        <w:rPr>
          <w:sz w:val="18"/>
          <w:szCs w:val="18"/>
          <w:lang w:val="es-ES_tradnl"/>
        </w:rPr>
      </w:pPr>
      <w:r w:rsidRPr="00EA4881">
        <w:rPr>
          <w:sz w:val="18"/>
          <w:szCs w:val="18"/>
          <w:lang w:val="es-ES_tradnl"/>
        </w:rPr>
        <w:t xml:space="preserve">  </w:t>
      </w:r>
    </w:p>
    <w:sectPr w:rsidR="00EA4881" w:rsidRPr="00EA4881" w:rsidSect="001839B7">
      <w:head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1F1" w:rsidRDefault="00FB51F1" w:rsidP="00D05578">
      <w:pPr>
        <w:spacing w:after="0" w:line="240" w:lineRule="auto"/>
      </w:pPr>
      <w:r>
        <w:separator/>
      </w:r>
    </w:p>
  </w:endnote>
  <w:endnote w:type="continuationSeparator" w:id="0">
    <w:p w:rsidR="00FB51F1" w:rsidRDefault="00FB51F1" w:rsidP="00D05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1F1" w:rsidRDefault="00FB51F1" w:rsidP="00D05578">
      <w:pPr>
        <w:spacing w:after="0" w:line="240" w:lineRule="auto"/>
      </w:pPr>
      <w:r>
        <w:separator/>
      </w:r>
    </w:p>
  </w:footnote>
  <w:footnote w:type="continuationSeparator" w:id="0">
    <w:p w:rsidR="00FB51F1" w:rsidRDefault="00FB51F1" w:rsidP="00D05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5578" w:rsidRDefault="00D05578" w:rsidP="00D05578">
    <w:pPr>
      <w:pStyle w:val="Encabezado"/>
      <w:jc w:val="center"/>
    </w:pPr>
    <w:r w:rsidRPr="00B00DE2">
      <w:rPr>
        <w:rFonts w:ascii="Tahoma" w:eastAsia="Times New Roman" w:hAnsi="Tahoma" w:cs="Tahoma"/>
        <w:noProof/>
        <w:sz w:val="16"/>
        <w:szCs w:val="16"/>
        <w:lang w:eastAsia="es-CL"/>
      </w:rPr>
      <w:drawing>
        <wp:inline distT="0" distB="0" distL="0" distR="0" wp14:anchorId="73F19ED0" wp14:editId="17667CDD">
          <wp:extent cx="698269" cy="637309"/>
          <wp:effectExtent l="171450" t="171450" r="387985" b="353695"/>
          <wp:docPr id="1" name="Imagen 1" descr="http://www.appc.msgg.gov.cl/download/logo201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appc.msgg.gov.cl/download/logo201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67" cy="64734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2164"/>
    <w:multiLevelType w:val="hybridMultilevel"/>
    <w:tmpl w:val="5FDE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EB0A85"/>
    <w:multiLevelType w:val="hybridMultilevel"/>
    <w:tmpl w:val="98FC7C3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930515E"/>
    <w:multiLevelType w:val="hybridMultilevel"/>
    <w:tmpl w:val="FD86BA1A"/>
    <w:lvl w:ilvl="0" w:tplc="FC4EC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F424B5"/>
    <w:multiLevelType w:val="hybridMultilevel"/>
    <w:tmpl w:val="3BFEC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FD3DE4"/>
    <w:multiLevelType w:val="hybridMultilevel"/>
    <w:tmpl w:val="569E52D4"/>
    <w:lvl w:ilvl="0" w:tplc="E77E5F5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22A6"/>
    <w:rsid w:val="000459C4"/>
    <w:rsid w:val="000654F7"/>
    <w:rsid w:val="0009240F"/>
    <w:rsid w:val="000A753C"/>
    <w:rsid w:val="000C0551"/>
    <w:rsid w:val="00136905"/>
    <w:rsid w:val="00154100"/>
    <w:rsid w:val="001B135C"/>
    <w:rsid w:val="001F2601"/>
    <w:rsid w:val="002446F9"/>
    <w:rsid w:val="00257F83"/>
    <w:rsid w:val="00280EC0"/>
    <w:rsid w:val="002C4C96"/>
    <w:rsid w:val="002E0550"/>
    <w:rsid w:val="00315248"/>
    <w:rsid w:val="00395018"/>
    <w:rsid w:val="003B0232"/>
    <w:rsid w:val="00466A84"/>
    <w:rsid w:val="004F5C53"/>
    <w:rsid w:val="005A2B07"/>
    <w:rsid w:val="0067480F"/>
    <w:rsid w:val="007F15DC"/>
    <w:rsid w:val="008377A7"/>
    <w:rsid w:val="008F2900"/>
    <w:rsid w:val="008F2C7D"/>
    <w:rsid w:val="008F42AF"/>
    <w:rsid w:val="009F2B04"/>
    <w:rsid w:val="00A25CD8"/>
    <w:rsid w:val="00B679D5"/>
    <w:rsid w:val="00BF43D8"/>
    <w:rsid w:val="00C5156F"/>
    <w:rsid w:val="00CD50F7"/>
    <w:rsid w:val="00CE7EA0"/>
    <w:rsid w:val="00D0129A"/>
    <w:rsid w:val="00D05578"/>
    <w:rsid w:val="00D93A2C"/>
    <w:rsid w:val="00E322A6"/>
    <w:rsid w:val="00E76A46"/>
    <w:rsid w:val="00E869B1"/>
    <w:rsid w:val="00E95A16"/>
    <w:rsid w:val="00EA4881"/>
    <w:rsid w:val="00EE6DA7"/>
    <w:rsid w:val="00F25C15"/>
    <w:rsid w:val="00FB5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ullet1G">
    <w:name w:val="_Bullet 1_G"/>
    <w:basedOn w:val="Normal"/>
    <w:qFormat/>
    <w:rsid w:val="00E322A6"/>
    <w:pPr>
      <w:numPr>
        <w:numId w:val="1"/>
      </w:numPr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E322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5578"/>
  </w:style>
  <w:style w:type="paragraph" w:styleId="Piedepgina">
    <w:name w:val="footer"/>
    <w:basedOn w:val="Normal"/>
    <w:link w:val="Piedepgina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578"/>
  </w:style>
  <w:style w:type="paragraph" w:styleId="Textodeglobo">
    <w:name w:val="Balloon Text"/>
    <w:basedOn w:val="Normal"/>
    <w:link w:val="TextodegloboCar"/>
    <w:uiPriority w:val="99"/>
    <w:semiHidden/>
    <w:unhideWhenUsed/>
    <w:rsid w:val="00D0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57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F15D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F15D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F15D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22A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ullet1G">
    <w:name w:val="_Bullet 1_G"/>
    <w:basedOn w:val="Normal"/>
    <w:qFormat/>
    <w:rsid w:val="00E322A6"/>
    <w:pPr>
      <w:numPr>
        <w:numId w:val="1"/>
      </w:numPr>
      <w:spacing w:after="120" w:line="240" w:lineRule="atLeast"/>
      <w:ind w:right="1134"/>
      <w:jc w:val="both"/>
    </w:pPr>
    <w:rPr>
      <w:rFonts w:ascii="Times New Roman" w:eastAsia="Times New Roman" w:hAnsi="Times New Roman" w:cs="Times New Roman"/>
      <w:sz w:val="20"/>
      <w:szCs w:val="20"/>
      <w:lang w:val="es-ES"/>
    </w:rPr>
  </w:style>
  <w:style w:type="paragraph" w:styleId="Prrafodelista">
    <w:name w:val="List Paragraph"/>
    <w:basedOn w:val="Normal"/>
    <w:uiPriority w:val="34"/>
    <w:qFormat/>
    <w:rsid w:val="00E322A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05578"/>
  </w:style>
  <w:style w:type="paragraph" w:styleId="Piedepgina">
    <w:name w:val="footer"/>
    <w:basedOn w:val="Normal"/>
    <w:link w:val="PiedepginaCar"/>
    <w:uiPriority w:val="99"/>
    <w:unhideWhenUsed/>
    <w:rsid w:val="00D055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05578"/>
  </w:style>
  <w:style w:type="paragraph" w:styleId="Textodeglobo">
    <w:name w:val="Balloon Text"/>
    <w:basedOn w:val="Normal"/>
    <w:link w:val="TextodegloboCar"/>
    <w:uiPriority w:val="99"/>
    <w:semiHidden/>
    <w:unhideWhenUsed/>
    <w:rsid w:val="00D05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5578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F15D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F15D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F15D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95EC.78B9E3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8DB167-014B-46CA-A52A-74C4BCD2BE6D}"/>
</file>

<file path=customXml/itemProps2.xml><?xml version="1.0" encoding="utf-8"?>
<ds:datastoreItem xmlns:ds="http://schemas.openxmlformats.org/officeDocument/2006/customXml" ds:itemID="{4131A518-898D-4AF6-881A-06751CB2AD32}"/>
</file>

<file path=customXml/itemProps3.xml><?xml version="1.0" encoding="utf-8"?>
<ds:datastoreItem xmlns:ds="http://schemas.openxmlformats.org/officeDocument/2006/customXml" ds:itemID="{BFB76769-2B5A-4F3E-826B-2371C81B4ECE}"/>
</file>

<file path=customXml/itemProps4.xml><?xml version="1.0" encoding="utf-8"?>
<ds:datastoreItem xmlns:ds="http://schemas.openxmlformats.org/officeDocument/2006/customXml" ds:itemID="{50616B96-7C19-4A7B-BE7C-1115750095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195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González</dc:creator>
  <cp:lastModifiedBy>Paula González</cp:lastModifiedBy>
  <cp:revision>3</cp:revision>
  <cp:lastPrinted>2017-11-06T17:21:00Z</cp:lastPrinted>
  <dcterms:created xsi:type="dcterms:W3CDTF">2018-01-11T10:45:00Z</dcterms:created>
  <dcterms:modified xsi:type="dcterms:W3CDTF">2018-01-17T09:44:00Z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