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UPR 2</w:t>
      </w:r>
      <w:r w:rsidR="008B70C6">
        <w:rPr>
          <w:rFonts w:ascii="Times New Roman" w:hAnsi="Times New Roman"/>
          <w:b/>
          <w:sz w:val="24"/>
          <w:szCs w:val="24"/>
        </w:rPr>
        <w:t xml:space="preserve">9 </w:t>
      </w:r>
    </w:p>
    <w:p w:rsidR="00420D4D" w:rsidRPr="00560999" w:rsidRDefault="00186340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SERBIA</w:t>
      </w:r>
    </w:p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STATEMENT BY THE CZECH REPUBLIC</w:t>
      </w:r>
    </w:p>
    <w:p w:rsidR="00B33F79" w:rsidRDefault="00B33F79" w:rsidP="005609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B70C6" w:rsidRPr="00DC2915" w:rsidRDefault="006C73AB" w:rsidP="00560999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560999">
        <w:rPr>
          <w:rFonts w:ascii="Times New Roman" w:hAnsi="Times New Roman"/>
          <w:sz w:val="24"/>
          <w:szCs w:val="24"/>
          <w:lang w:val="en-GB"/>
        </w:rPr>
        <w:t xml:space="preserve">The Czech Republic warmly welcomes the delegation of </w:t>
      </w:r>
      <w:r w:rsidR="00186340">
        <w:rPr>
          <w:rFonts w:ascii="Times New Roman" w:hAnsi="Times New Roman"/>
          <w:sz w:val="24"/>
          <w:szCs w:val="24"/>
          <w:lang w:val="en-GB"/>
        </w:rPr>
        <w:t>Serbia</w:t>
      </w:r>
      <w:r w:rsidRPr="00560999">
        <w:rPr>
          <w:rFonts w:ascii="Times New Roman" w:hAnsi="Times New Roman"/>
          <w:sz w:val="24"/>
          <w:szCs w:val="24"/>
          <w:lang w:val="en-GB"/>
        </w:rPr>
        <w:t>. We appreciate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informative presentation which gives an overview about the human rights situation in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country</w:t>
      </w:r>
      <w:r w:rsidRPr="003E601C">
        <w:rPr>
          <w:rFonts w:ascii="Times New Roman" w:hAnsi="Times New Roman"/>
          <w:sz w:val="24"/>
          <w:szCs w:val="24"/>
          <w:lang w:val="en-GB"/>
        </w:rPr>
        <w:t xml:space="preserve">. We also thank the delegation of </w:t>
      </w:r>
      <w:r w:rsidR="00186340" w:rsidRPr="003E601C">
        <w:rPr>
          <w:rFonts w:ascii="Times New Roman" w:hAnsi="Times New Roman"/>
          <w:sz w:val="24"/>
          <w:szCs w:val="24"/>
          <w:lang w:val="en-GB"/>
        </w:rPr>
        <w:t>Serbia</w:t>
      </w:r>
      <w:r w:rsidR="00666356" w:rsidRPr="003E601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601C">
        <w:rPr>
          <w:rFonts w:ascii="Times New Roman" w:hAnsi="Times New Roman"/>
          <w:sz w:val="24"/>
          <w:szCs w:val="24"/>
          <w:lang w:val="en-GB"/>
        </w:rPr>
        <w:t xml:space="preserve">for the comments on </w:t>
      </w:r>
      <w:r w:rsidR="00486959" w:rsidRPr="003E601C">
        <w:rPr>
          <w:rFonts w:ascii="Times New Roman" w:hAnsi="Times New Roman"/>
          <w:sz w:val="24"/>
          <w:szCs w:val="24"/>
          <w:lang w:val="en-GB"/>
        </w:rPr>
        <w:t xml:space="preserve">some of </w:t>
      </w:r>
      <w:r w:rsidRPr="003E601C">
        <w:rPr>
          <w:rFonts w:ascii="Times New Roman" w:hAnsi="Times New Roman"/>
          <w:sz w:val="24"/>
          <w:szCs w:val="24"/>
          <w:lang w:val="en-GB"/>
        </w:rPr>
        <w:t>our advance</w:t>
      </w:r>
      <w:r w:rsidR="00285401" w:rsidRPr="003E601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601C">
        <w:rPr>
          <w:rFonts w:ascii="Times New Roman" w:hAnsi="Times New Roman"/>
          <w:sz w:val="24"/>
          <w:szCs w:val="24"/>
          <w:lang w:val="en-GB"/>
        </w:rPr>
        <w:t>questions.</w:t>
      </w:r>
      <w:r w:rsidR="008B70C6" w:rsidRPr="00DC291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420D4D" w:rsidRPr="00560999" w:rsidRDefault="00DC2915" w:rsidP="005609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acknowledge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 progress </w:t>
      </w:r>
      <w:r w:rsidR="00186340">
        <w:rPr>
          <w:rFonts w:ascii="Times New Roman" w:hAnsi="Times New Roman"/>
          <w:sz w:val="24"/>
          <w:szCs w:val="24"/>
          <w:lang w:val="en-GB"/>
        </w:rPr>
        <w:t>Serbia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 achieved in </w:t>
      </w:r>
      <w:r w:rsidR="00486959">
        <w:rPr>
          <w:rFonts w:ascii="Times New Roman" w:hAnsi="Times New Roman"/>
          <w:sz w:val="24"/>
          <w:szCs w:val="24"/>
          <w:lang w:val="en-GB"/>
        </w:rPr>
        <w:t>several</w:t>
      </w:r>
      <w:r w:rsidR="00992E7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B70C6">
        <w:rPr>
          <w:rFonts w:ascii="Times New Roman" w:hAnsi="Times New Roman"/>
          <w:sz w:val="24"/>
          <w:szCs w:val="24"/>
          <w:lang w:val="en-GB"/>
        </w:rPr>
        <w:t>human rights areas</w:t>
      </w:r>
      <w:r>
        <w:rPr>
          <w:rFonts w:ascii="Times New Roman" w:hAnsi="Times New Roman"/>
          <w:sz w:val="24"/>
          <w:szCs w:val="24"/>
          <w:lang w:val="en-GB"/>
        </w:rPr>
        <w:t xml:space="preserve">. We </w:t>
      </w:r>
      <w:r w:rsidR="002E22F6">
        <w:rPr>
          <w:rFonts w:ascii="Times New Roman" w:hAnsi="Times New Roman"/>
          <w:sz w:val="24"/>
          <w:szCs w:val="24"/>
          <w:lang w:val="en-GB"/>
        </w:rPr>
        <w:t>encourage it to continue on this path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 and we offer the </w:t>
      </w:r>
      <w:proofErr w:type="spellStart"/>
      <w:r w:rsidR="00420D4D" w:rsidRPr="00560999">
        <w:rPr>
          <w:rFonts w:ascii="Times New Roman" w:hAnsi="Times New Roman"/>
          <w:sz w:val="24"/>
          <w:szCs w:val="24"/>
        </w:rPr>
        <w:t>following</w:t>
      </w:r>
      <w:proofErr w:type="spellEnd"/>
      <w:r w:rsidR="00420D4D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D4D" w:rsidRPr="00560999">
        <w:rPr>
          <w:rFonts w:ascii="Times New Roman" w:hAnsi="Times New Roman"/>
          <w:b/>
          <w:sz w:val="24"/>
          <w:szCs w:val="24"/>
        </w:rPr>
        <w:t>recommendations</w:t>
      </w:r>
      <w:proofErr w:type="spellEnd"/>
      <w:r w:rsidR="00420D4D" w:rsidRPr="00560999">
        <w:rPr>
          <w:rFonts w:ascii="Times New Roman" w:hAnsi="Times New Roman"/>
          <w:sz w:val="24"/>
          <w:szCs w:val="24"/>
        </w:rPr>
        <w:t xml:space="preserve">: </w:t>
      </w:r>
    </w:p>
    <w:p w:rsidR="008947E5" w:rsidRPr="006D6A1A" w:rsidRDefault="00186340" w:rsidP="008947E5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6D6A1A">
        <w:rPr>
          <w:rFonts w:ascii="Times New Roman" w:hAnsi="Times New Roman"/>
          <w:sz w:val="24"/>
          <w:szCs w:val="24"/>
          <w:lang w:val="en-GB"/>
        </w:rPr>
        <w:t xml:space="preserve">Firstly, to </w:t>
      </w:r>
      <w:r w:rsidR="008947E5" w:rsidRPr="006D6A1A">
        <w:rPr>
          <w:rFonts w:ascii="Times New Roman" w:hAnsi="Times New Roman"/>
          <w:sz w:val="24"/>
          <w:szCs w:val="24"/>
          <w:lang w:val="en-GB"/>
        </w:rPr>
        <w:t>increase efforts to prevent cases of violence against journalists and media workers.</w:t>
      </w:r>
    </w:p>
    <w:p w:rsidR="008947E5" w:rsidRPr="006D6A1A" w:rsidRDefault="008947E5" w:rsidP="008947E5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6D6A1A">
        <w:rPr>
          <w:rFonts w:ascii="Times New Roman" w:hAnsi="Times New Roman"/>
          <w:sz w:val="24"/>
          <w:szCs w:val="24"/>
          <w:lang w:val="en-GB"/>
        </w:rPr>
        <w:t>Secondly, to monitor and step up efforts to implement the legislation on domestic and gender-based violence and strengthen support for victims.</w:t>
      </w:r>
    </w:p>
    <w:p w:rsidR="008947E5" w:rsidRPr="006D6A1A" w:rsidRDefault="008947E5" w:rsidP="008947E5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6D6A1A">
        <w:rPr>
          <w:rFonts w:ascii="Times New Roman" w:hAnsi="Times New Roman"/>
          <w:sz w:val="24"/>
          <w:szCs w:val="24"/>
          <w:lang w:val="en-GB"/>
        </w:rPr>
        <w:t>And finally</w:t>
      </w:r>
      <w:r w:rsidR="001B7A16" w:rsidRPr="006D6A1A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D6A1A">
        <w:rPr>
          <w:rFonts w:ascii="Times New Roman" w:hAnsi="Times New Roman"/>
          <w:sz w:val="24"/>
          <w:szCs w:val="24"/>
          <w:lang w:val="en-GB"/>
        </w:rPr>
        <w:t>to strengthen efforts to eliminate discrimination on the basis of sexual orientation or gender identity.</w:t>
      </w:r>
    </w:p>
    <w:p w:rsidR="00062F67" w:rsidRDefault="00062F67" w:rsidP="00186340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60999" w:rsidRPr="00560999" w:rsidRDefault="00062F67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</w:t>
      </w:r>
      <w:r w:rsidR="00560999" w:rsidRPr="00560999">
        <w:rPr>
          <w:rFonts w:ascii="Times New Roman" w:hAnsi="Times New Roman"/>
          <w:sz w:val="24"/>
          <w:szCs w:val="24"/>
        </w:rPr>
        <w:t>e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560999">
        <w:rPr>
          <w:rFonts w:ascii="Times New Roman" w:hAnsi="Times New Roman"/>
          <w:sz w:val="24"/>
          <w:szCs w:val="24"/>
        </w:rPr>
        <w:t>wish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560999">
        <w:rPr>
          <w:rFonts w:ascii="Times New Roman" w:hAnsi="Times New Roman"/>
          <w:sz w:val="24"/>
          <w:szCs w:val="24"/>
        </w:rPr>
        <w:t>the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560999">
        <w:rPr>
          <w:rFonts w:ascii="Times New Roman" w:hAnsi="Times New Roman"/>
          <w:sz w:val="24"/>
          <w:szCs w:val="24"/>
        </w:rPr>
        <w:t>delegation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560999">
        <w:rPr>
          <w:rFonts w:ascii="Times New Roman" w:hAnsi="Times New Roman"/>
          <w:sz w:val="24"/>
          <w:szCs w:val="24"/>
        </w:rPr>
        <w:t>of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340">
        <w:rPr>
          <w:rFonts w:ascii="Times New Roman" w:hAnsi="Times New Roman"/>
          <w:sz w:val="24"/>
          <w:szCs w:val="24"/>
        </w:rPr>
        <w:t>Serbia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60999" w:rsidRPr="00560999">
        <w:rPr>
          <w:rFonts w:ascii="Times New Roman" w:hAnsi="Times New Roman"/>
          <w:sz w:val="24"/>
          <w:szCs w:val="24"/>
        </w:rPr>
        <w:t>succesful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UPR.</w:t>
      </w:r>
    </w:p>
    <w:p w:rsidR="005343B9" w:rsidRDefault="004D2B90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Thank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you</w:t>
      </w:r>
      <w:proofErr w:type="spellEnd"/>
      <w:r w:rsidRPr="00560999">
        <w:rPr>
          <w:rFonts w:ascii="Times New Roman" w:hAnsi="Times New Roman"/>
          <w:sz w:val="24"/>
          <w:szCs w:val="24"/>
        </w:rPr>
        <w:t>.</w:t>
      </w:r>
    </w:p>
    <w:p w:rsidR="00E83C80" w:rsidRDefault="00E83C80" w:rsidP="00E83C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3C80" w:rsidRDefault="00E83C80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3F79" w:rsidRPr="00560999" w:rsidRDefault="00B33F79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33F79" w:rsidRPr="0056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B9A"/>
    <w:multiLevelType w:val="hybridMultilevel"/>
    <w:tmpl w:val="1DC8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F4"/>
    <w:multiLevelType w:val="hybridMultilevel"/>
    <w:tmpl w:val="719041F6"/>
    <w:lvl w:ilvl="0" w:tplc="CAC815F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01482"/>
    <w:multiLevelType w:val="hybridMultilevel"/>
    <w:tmpl w:val="8CFC2360"/>
    <w:lvl w:ilvl="0" w:tplc="83E69B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4B4C"/>
    <w:multiLevelType w:val="hybridMultilevel"/>
    <w:tmpl w:val="BA0A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61B03"/>
    <w:multiLevelType w:val="hybridMultilevel"/>
    <w:tmpl w:val="5650B8B2"/>
    <w:lvl w:ilvl="0" w:tplc="F1282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8F7937"/>
    <w:multiLevelType w:val="hybridMultilevel"/>
    <w:tmpl w:val="F4E81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D"/>
    <w:rsid w:val="00062F67"/>
    <w:rsid w:val="000A343E"/>
    <w:rsid w:val="000A6757"/>
    <w:rsid w:val="00186340"/>
    <w:rsid w:val="001B7A16"/>
    <w:rsid w:val="00285401"/>
    <w:rsid w:val="002E22F6"/>
    <w:rsid w:val="00334EEA"/>
    <w:rsid w:val="003E601C"/>
    <w:rsid w:val="00420D4D"/>
    <w:rsid w:val="004752F3"/>
    <w:rsid w:val="00486959"/>
    <w:rsid w:val="004D2B90"/>
    <w:rsid w:val="005343B9"/>
    <w:rsid w:val="005448A3"/>
    <w:rsid w:val="00560999"/>
    <w:rsid w:val="00597B12"/>
    <w:rsid w:val="005B2A96"/>
    <w:rsid w:val="005F261A"/>
    <w:rsid w:val="00664BBA"/>
    <w:rsid w:val="00666356"/>
    <w:rsid w:val="00670594"/>
    <w:rsid w:val="00684106"/>
    <w:rsid w:val="006A0B40"/>
    <w:rsid w:val="006C73AB"/>
    <w:rsid w:val="006D6A1A"/>
    <w:rsid w:val="007407E0"/>
    <w:rsid w:val="00794E4D"/>
    <w:rsid w:val="00853B5C"/>
    <w:rsid w:val="008947E5"/>
    <w:rsid w:val="008B70C6"/>
    <w:rsid w:val="00992E71"/>
    <w:rsid w:val="00A31847"/>
    <w:rsid w:val="00A47A29"/>
    <w:rsid w:val="00B33F79"/>
    <w:rsid w:val="00B75541"/>
    <w:rsid w:val="00BF273A"/>
    <w:rsid w:val="00BF5116"/>
    <w:rsid w:val="00DC2915"/>
    <w:rsid w:val="00E53DDE"/>
    <w:rsid w:val="00E83C80"/>
    <w:rsid w:val="00ED480D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C1F89-BE71-406F-B924-56DA9A9F06B5}"/>
</file>

<file path=customXml/itemProps2.xml><?xml version="1.0" encoding="utf-8"?>
<ds:datastoreItem xmlns:ds="http://schemas.openxmlformats.org/officeDocument/2006/customXml" ds:itemID="{08EAE718-DB7D-48E1-83C3-58CA35A82A52}"/>
</file>

<file path=customXml/itemProps3.xml><?xml version="1.0" encoding="utf-8"?>
<ds:datastoreItem xmlns:ds="http://schemas.openxmlformats.org/officeDocument/2006/customXml" ds:itemID="{C2F35405-55B9-4BC3-922E-59F5BF944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Jiří LUHAN</cp:lastModifiedBy>
  <cp:revision>2</cp:revision>
  <cp:lastPrinted>2018-01-24T10:29:00Z</cp:lastPrinted>
  <dcterms:created xsi:type="dcterms:W3CDTF">2018-01-25T14:24:00Z</dcterms:created>
  <dcterms:modified xsi:type="dcterms:W3CDTF">2018-01-25T14:24:00Z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