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eastAsia="es-MX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31202B">
        <w:rPr>
          <w:rFonts w:ascii="Arial" w:hAnsi="Arial" w:cs="Arial"/>
          <w:b/>
          <w:sz w:val="28"/>
        </w:rPr>
        <w:t>Montenegro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CB58E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31202B">
        <w:rPr>
          <w:rFonts w:ascii="Arial" w:hAnsi="Arial" w:cs="Arial"/>
        </w:rPr>
        <w:t>22</w:t>
      </w:r>
      <w:r w:rsidR="00CB58E2">
        <w:rPr>
          <w:rFonts w:ascii="Arial" w:hAnsi="Arial" w:cs="Arial"/>
        </w:rPr>
        <w:t xml:space="preserve"> de enero de 2018</w:t>
      </w:r>
    </w:p>
    <w:p w:rsidR="00407D51" w:rsidRPr="004E0EF6" w:rsidRDefault="00407D51" w:rsidP="004E0EF6"/>
    <w:p w:rsidR="00CB58E2" w:rsidRDefault="00CB58E2" w:rsidP="00CB58E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Tiempo de lectura: </w:t>
      </w:r>
      <w:r w:rsidR="00ED78B4">
        <w:rPr>
          <w:rFonts w:ascii="Arial" w:hAnsi="Arial" w:cs="Arial"/>
          <w:b/>
          <w:sz w:val="24"/>
        </w:rPr>
        <w:t>1‘50 min</w:t>
      </w:r>
    </w:p>
    <w:p w:rsidR="00CB58E2" w:rsidRPr="004E0EF6" w:rsidRDefault="00CB58E2" w:rsidP="004E0EF6"/>
    <w:p w:rsidR="00407D51" w:rsidRPr="00F86D99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DE0324" w:rsidRDefault="00407D51" w:rsidP="00DE0324"/>
    <w:p w:rsidR="00407D51" w:rsidRPr="007B76B3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Damos la bienvenida a la delegación de </w:t>
      </w:r>
      <w:r w:rsidR="0031202B">
        <w:rPr>
          <w:rFonts w:ascii="Arial" w:hAnsi="Arial" w:cs="Arial"/>
          <w:sz w:val="32"/>
          <w:szCs w:val="32"/>
        </w:rPr>
        <w:t>Montenegro</w:t>
      </w:r>
      <w:r w:rsidR="00ED78B4" w:rsidRPr="00ED78B4">
        <w:rPr>
          <w:rFonts w:ascii="Arial" w:hAnsi="Arial" w:cs="Arial"/>
          <w:sz w:val="32"/>
          <w:szCs w:val="32"/>
        </w:rPr>
        <w:t xml:space="preserve"> </w:t>
      </w:r>
      <w:r w:rsidRPr="007B76B3">
        <w:rPr>
          <w:rFonts w:ascii="Arial" w:hAnsi="Arial" w:cs="Arial"/>
          <w:sz w:val="32"/>
          <w:szCs w:val="32"/>
        </w:rPr>
        <w:t>y agradecemos la presentación de su informe.</w:t>
      </w:r>
    </w:p>
    <w:p w:rsidR="00407D51" w:rsidRPr="00ED78B4" w:rsidRDefault="00407D51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31202B">
        <w:rPr>
          <w:rFonts w:ascii="Arial" w:hAnsi="Arial" w:cs="Arial"/>
          <w:sz w:val="32"/>
          <w:szCs w:val="32"/>
        </w:rPr>
        <w:t>México celebra la adopción de la Ley de Reparación en favor de las Víctimas de Delitos Violentos</w:t>
      </w:r>
      <w:r>
        <w:rPr>
          <w:rFonts w:ascii="Arial" w:hAnsi="Arial" w:cs="Arial"/>
          <w:sz w:val="32"/>
          <w:szCs w:val="32"/>
        </w:rPr>
        <w:t>, para</w:t>
      </w:r>
      <w:r w:rsidRPr="0031202B">
        <w:rPr>
          <w:rFonts w:ascii="Arial" w:hAnsi="Arial" w:cs="Arial"/>
          <w:sz w:val="32"/>
          <w:szCs w:val="32"/>
        </w:rPr>
        <w:t xml:space="preserve"> asegurar el acceso a medios de reparación efectivos a las víctimas de delitos internacionales y violaciones graves a derechos humanos ocurridos durante el conflicto. </w:t>
      </w:r>
    </w:p>
    <w:p w:rsidR="0031202B" w:rsidRP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Reconocemos</w:t>
      </w:r>
      <w:r w:rsidRPr="0031202B">
        <w:rPr>
          <w:rFonts w:ascii="Arial" w:hAnsi="Arial" w:cs="Arial"/>
          <w:sz w:val="32"/>
          <w:szCs w:val="32"/>
        </w:rPr>
        <w:t xml:space="preserve"> los avances en la protección de los niños, niñas y adolescentes mediante la implementación de la Estrategia de Prevención y de Protección del Niño contra la Violencia.</w:t>
      </w:r>
    </w:p>
    <w:p w:rsidR="0031202B" w:rsidRP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1202B" w:rsidRPr="0031202B" w:rsidRDefault="0047013C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31202B" w:rsidRPr="0031202B">
        <w:rPr>
          <w:rFonts w:ascii="Arial" w:hAnsi="Arial" w:cs="Arial"/>
          <w:sz w:val="32"/>
          <w:szCs w:val="32"/>
        </w:rPr>
        <w:t>ncomia</w:t>
      </w:r>
      <w:r>
        <w:rPr>
          <w:rFonts w:ascii="Arial" w:hAnsi="Arial" w:cs="Arial"/>
          <w:sz w:val="32"/>
          <w:szCs w:val="32"/>
        </w:rPr>
        <w:t>mos</w:t>
      </w:r>
      <w:r w:rsidR="0031202B" w:rsidRPr="0031202B">
        <w:rPr>
          <w:rFonts w:ascii="Arial" w:hAnsi="Arial" w:cs="Arial"/>
          <w:sz w:val="32"/>
          <w:szCs w:val="32"/>
        </w:rPr>
        <w:t xml:space="preserve"> la adopción de la Estrategia de Protección contra la Violencia Doméstica que fortalece las capacidades técnicas especializadas y la adopción de un enfoque multidimensional para aplicar las reglamentaciones de protección </w:t>
      </w:r>
      <w:r>
        <w:rPr>
          <w:rFonts w:ascii="Arial" w:hAnsi="Arial" w:cs="Arial"/>
          <w:sz w:val="32"/>
          <w:szCs w:val="32"/>
        </w:rPr>
        <w:t>al respecto</w:t>
      </w:r>
      <w:r w:rsidR="0031202B" w:rsidRPr="0031202B">
        <w:rPr>
          <w:rFonts w:ascii="Arial" w:hAnsi="Arial" w:cs="Arial"/>
          <w:sz w:val="32"/>
          <w:szCs w:val="32"/>
        </w:rPr>
        <w:t>.</w:t>
      </w:r>
    </w:p>
    <w:p w:rsidR="0031202B" w:rsidRP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1202B" w:rsidRPr="002650DF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>Con un espíritu</w:t>
      </w:r>
      <w:r w:rsidRPr="002650DF">
        <w:rPr>
          <w:rFonts w:ascii="Arial" w:hAnsi="Arial" w:cs="Arial"/>
          <w:sz w:val="32"/>
          <w:szCs w:val="32"/>
        </w:rPr>
        <w:t xml:space="preserve"> respetuoso y constructivo, México recomienda:</w:t>
      </w:r>
    </w:p>
    <w:p w:rsidR="0031202B" w:rsidRPr="0031202B" w:rsidRDefault="0031202B" w:rsidP="0031202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1202B" w:rsidRPr="0031202B" w:rsidRDefault="0031202B" w:rsidP="003120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1202B">
        <w:rPr>
          <w:rFonts w:ascii="Arial" w:hAnsi="Arial" w:cs="Arial"/>
          <w:sz w:val="32"/>
          <w:szCs w:val="32"/>
        </w:rPr>
        <w:t xml:space="preserve">Intensificar los esfuerzos para mejorar la calidad de los servicios públicos de atención a la salud para los grupos en especial situación de vulnerabilidad. </w:t>
      </w:r>
    </w:p>
    <w:p w:rsidR="0031202B" w:rsidRPr="0031202B" w:rsidRDefault="0031202B" w:rsidP="003120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1202B">
        <w:rPr>
          <w:rFonts w:ascii="Arial" w:hAnsi="Arial" w:cs="Arial"/>
          <w:sz w:val="32"/>
          <w:szCs w:val="32"/>
        </w:rPr>
        <w:t xml:space="preserve">Fortalecer las instituciones para combatir la discriminación y violencia por motivos de sexo, orientación sexual o identidad de género. </w:t>
      </w:r>
    </w:p>
    <w:p w:rsidR="00DD399D" w:rsidRDefault="00243DCC" w:rsidP="00DD399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Garantizar la implementación de las</w:t>
      </w:r>
      <w:r w:rsidR="0031202B" w:rsidRPr="0031202B">
        <w:rPr>
          <w:rFonts w:ascii="Arial" w:hAnsi="Arial" w:cs="Arial"/>
          <w:sz w:val="32"/>
          <w:szCs w:val="32"/>
        </w:rPr>
        <w:t xml:space="preserve"> política</w:t>
      </w:r>
      <w:r>
        <w:rPr>
          <w:rFonts w:ascii="Arial" w:hAnsi="Arial" w:cs="Arial"/>
          <w:sz w:val="32"/>
          <w:szCs w:val="32"/>
        </w:rPr>
        <w:t>s</w:t>
      </w:r>
      <w:r w:rsidR="0031202B" w:rsidRPr="0031202B">
        <w:rPr>
          <w:rFonts w:ascii="Arial" w:hAnsi="Arial" w:cs="Arial"/>
          <w:sz w:val="32"/>
          <w:szCs w:val="32"/>
        </w:rPr>
        <w:t xml:space="preserve"> encaminada</w:t>
      </w:r>
      <w:r>
        <w:rPr>
          <w:rFonts w:ascii="Arial" w:hAnsi="Arial" w:cs="Arial"/>
          <w:sz w:val="32"/>
          <w:szCs w:val="32"/>
        </w:rPr>
        <w:t>s</w:t>
      </w:r>
      <w:r w:rsidR="0031202B" w:rsidRPr="0031202B">
        <w:rPr>
          <w:rFonts w:ascii="Arial" w:hAnsi="Arial" w:cs="Arial"/>
          <w:sz w:val="32"/>
          <w:szCs w:val="32"/>
        </w:rPr>
        <w:t xml:space="preserve"> a la lucha contra la trata de personas, en particular para proteger a las niñas y mujeres romaníes, </w:t>
      </w:r>
      <w:proofErr w:type="spellStart"/>
      <w:r w:rsidR="0031202B" w:rsidRPr="0031202B">
        <w:rPr>
          <w:rFonts w:ascii="Arial" w:hAnsi="Arial" w:cs="Arial"/>
          <w:sz w:val="32"/>
          <w:szCs w:val="32"/>
        </w:rPr>
        <w:t>ashkalíes</w:t>
      </w:r>
      <w:proofErr w:type="spellEnd"/>
      <w:r w:rsidR="0031202B" w:rsidRPr="0031202B">
        <w:rPr>
          <w:rFonts w:ascii="Arial" w:hAnsi="Arial" w:cs="Arial"/>
          <w:sz w:val="32"/>
          <w:szCs w:val="32"/>
        </w:rPr>
        <w:t xml:space="preserve"> y egiptanas, que tienden a ser particularmente vulnerables a ser víctimas de dicho delito. </w:t>
      </w:r>
    </w:p>
    <w:p w:rsidR="0031202B" w:rsidRPr="00DD399D" w:rsidRDefault="00DD399D" w:rsidP="002B4C2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D399D">
        <w:rPr>
          <w:rFonts w:ascii="Arial" w:hAnsi="Arial" w:cs="Arial"/>
          <w:sz w:val="32"/>
          <w:szCs w:val="32"/>
        </w:rPr>
        <w:t xml:space="preserve">Avanzar en la reparación integral y efectiva de las víctimas de los crímenes de guerra acontecidos en dicho país, así como en el debido enjuiciamiento de los responsables de dichas atrocidades.  </w:t>
      </w:r>
      <w:bookmarkStart w:id="0" w:name="_GoBack"/>
      <w:bookmarkEnd w:id="0"/>
    </w:p>
    <w:sectPr w:rsidR="0031202B" w:rsidRPr="00DD399D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32"/>
    <w:multiLevelType w:val="hybridMultilevel"/>
    <w:tmpl w:val="F21A86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A2"/>
    <w:multiLevelType w:val="hybridMultilevel"/>
    <w:tmpl w:val="35824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131"/>
    <w:multiLevelType w:val="hybridMultilevel"/>
    <w:tmpl w:val="833E7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02C"/>
    <w:multiLevelType w:val="hybridMultilevel"/>
    <w:tmpl w:val="8D36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4B3"/>
    <w:multiLevelType w:val="hybridMultilevel"/>
    <w:tmpl w:val="0160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2D5D"/>
    <w:multiLevelType w:val="hybridMultilevel"/>
    <w:tmpl w:val="1F8EE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66F0"/>
    <w:multiLevelType w:val="hybridMultilevel"/>
    <w:tmpl w:val="B11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7A5F"/>
    <w:multiLevelType w:val="hybridMultilevel"/>
    <w:tmpl w:val="9E34DF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C22"/>
    <w:multiLevelType w:val="hybridMultilevel"/>
    <w:tmpl w:val="DFF41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0E5"/>
    <w:multiLevelType w:val="hybridMultilevel"/>
    <w:tmpl w:val="417239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5CEB"/>
    <w:multiLevelType w:val="hybridMultilevel"/>
    <w:tmpl w:val="C834E7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16507D"/>
    <w:rsid w:val="00243DCC"/>
    <w:rsid w:val="0031202B"/>
    <w:rsid w:val="00407D51"/>
    <w:rsid w:val="0047013C"/>
    <w:rsid w:val="004C1506"/>
    <w:rsid w:val="004E0EF6"/>
    <w:rsid w:val="00562125"/>
    <w:rsid w:val="007B76B3"/>
    <w:rsid w:val="00873421"/>
    <w:rsid w:val="00885F67"/>
    <w:rsid w:val="00AA376C"/>
    <w:rsid w:val="00B07F94"/>
    <w:rsid w:val="00B35A2B"/>
    <w:rsid w:val="00CB58E2"/>
    <w:rsid w:val="00D369C8"/>
    <w:rsid w:val="00DD399D"/>
    <w:rsid w:val="00DE0324"/>
    <w:rsid w:val="00ED78B4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CB75"/>
  <w15:chartTrackingRefBased/>
  <w15:docId w15:val="{BCCCC1B7-5E09-4C11-ABA6-FD7BCEE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9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0064-BE6F-4A68-BEE0-D40ACB654690}"/>
</file>

<file path=customXml/itemProps2.xml><?xml version="1.0" encoding="utf-8"?>
<ds:datastoreItem xmlns:ds="http://schemas.openxmlformats.org/officeDocument/2006/customXml" ds:itemID="{2F32B5CD-3192-4E8B-8035-20279BDD0961}"/>
</file>

<file path=customXml/itemProps3.xml><?xml version="1.0" encoding="utf-8"?>
<ds:datastoreItem xmlns:ds="http://schemas.openxmlformats.org/officeDocument/2006/customXml" ds:itemID="{17ABE37A-DB87-4C2C-A6B4-E65D2CEA4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Sofia Varguez</cp:lastModifiedBy>
  <cp:revision>5</cp:revision>
  <cp:lastPrinted>2018-01-19T19:08:00Z</cp:lastPrinted>
  <dcterms:created xsi:type="dcterms:W3CDTF">2018-01-15T15:00:00Z</dcterms:created>
  <dcterms:modified xsi:type="dcterms:W3CDTF">2018-01-19T19:08:00Z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