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B7A72" w14:textId="77777777" w:rsidR="004F054F" w:rsidRPr="00B61CC6" w:rsidRDefault="004F054F" w:rsidP="004F054F">
      <w:pPr>
        <w:framePr w:w="3969" w:wrap="around" w:vAnchor="page" w:hAnchor="page" w:x="1191" w:y="511"/>
        <w:tabs>
          <w:tab w:val="left" w:pos="142"/>
        </w:tabs>
        <w:rPr>
          <w:rFonts w:ascii="OrigGarmnd BT" w:hAnsi="OrigGarmnd BT"/>
        </w:rPr>
      </w:pPr>
      <w:r w:rsidRPr="00B61CC6">
        <w:rPr>
          <w:rFonts w:ascii="OrigGarmnd BT" w:hAnsi="OrigGarmnd BT"/>
          <w:noProof/>
          <w:lang w:eastAsia="sv-SE"/>
        </w:rPr>
        <w:drawing>
          <wp:inline distT="0" distB="0" distL="0" distR="0" wp14:anchorId="44BADF46" wp14:editId="50144763">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4F054F" w:rsidRPr="00B61CC6" w14:paraId="47B01760" w14:textId="77777777" w:rsidTr="004610BE">
        <w:tc>
          <w:tcPr>
            <w:tcW w:w="3380" w:type="dxa"/>
          </w:tcPr>
          <w:p w14:paraId="3B553D82" w14:textId="77777777" w:rsidR="004F054F" w:rsidRPr="00B61CC6" w:rsidRDefault="004F054F" w:rsidP="004610BE">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14:paraId="502572C0" w14:textId="77777777" w:rsidR="004F054F" w:rsidRPr="00B61CC6" w:rsidRDefault="004F054F" w:rsidP="004610BE">
            <w:pPr>
              <w:pStyle w:val="Brdtexthuvud"/>
              <w:framePr w:w="0" w:hRule="auto" w:hSpace="0" w:wrap="auto" w:vAnchor="margin" w:hAnchor="text" w:xAlign="left" w:yAlign="inline"/>
              <w:rPr>
                <w:rFonts w:ascii="OrigGarmnd BT" w:hAnsi="OrigGarmnd BT"/>
              </w:rPr>
            </w:pPr>
            <w:bookmarkStart w:id="1" w:name="UDsidan"/>
            <w:bookmarkEnd w:id="1"/>
          </w:p>
        </w:tc>
      </w:tr>
      <w:tr w:rsidR="004F054F" w:rsidRPr="00B61CC6" w14:paraId="1E6A08DC" w14:textId="77777777" w:rsidTr="004610BE">
        <w:tc>
          <w:tcPr>
            <w:tcW w:w="3380" w:type="dxa"/>
          </w:tcPr>
          <w:p w14:paraId="497D9FBB" w14:textId="77777777" w:rsidR="004F054F" w:rsidRPr="00B61CC6" w:rsidRDefault="004F054F" w:rsidP="004610BE">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14:paraId="7365AB50" w14:textId="77777777" w:rsidR="004F054F" w:rsidRPr="00B61CC6" w:rsidRDefault="004F054F" w:rsidP="004610BE">
            <w:pPr>
              <w:pStyle w:val="Brdtexthuvud"/>
              <w:framePr w:w="0" w:hRule="auto" w:hSpace="0" w:wrap="auto" w:vAnchor="margin" w:hAnchor="text" w:xAlign="left" w:yAlign="inline"/>
              <w:rPr>
                <w:rFonts w:ascii="OrigGarmnd BT" w:hAnsi="OrigGarmnd BT"/>
              </w:rPr>
            </w:pPr>
            <w:bookmarkStart w:id="3" w:name="UDnr"/>
            <w:bookmarkEnd w:id="3"/>
          </w:p>
        </w:tc>
      </w:tr>
      <w:tr w:rsidR="004F054F" w:rsidRPr="003A31D1" w14:paraId="528EF2F3" w14:textId="77777777" w:rsidTr="004610BE">
        <w:tc>
          <w:tcPr>
            <w:tcW w:w="3380" w:type="dxa"/>
          </w:tcPr>
          <w:p w14:paraId="64E2AFDE" w14:textId="77777777" w:rsidR="004F054F" w:rsidRPr="00B61CC6" w:rsidRDefault="004F054F" w:rsidP="004610BE">
            <w:pPr>
              <w:pStyle w:val="Brdtext"/>
              <w:rPr>
                <w:rFonts w:ascii="OrigGarmnd BT" w:hAnsi="OrigGarmnd BT"/>
                <w:b/>
              </w:rPr>
            </w:pPr>
          </w:p>
          <w:p w14:paraId="6781D095" w14:textId="77777777" w:rsidR="004F054F" w:rsidRPr="00B61CC6" w:rsidRDefault="004F054F" w:rsidP="004610BE">
            <w:pPr>
              <w:pStyle w:val="Brdtext"/>
              <w:rPr>
                <w:rFonts w:ascii="OrigGarmnd BT" w:hAnsi="OrigGarmnd BT"/>
                <w:b/>
              </w:rPr>
            </w:pPr>
          </w:p>
          <w:p w14:paraId="7A2BC469" w14:textId="77777777" w:rsidR="004F054F" w:rsidRPr="00B61CC6" w:rsidRDefault="004F054F" w:rsidP="004610BE">
            <w:pPr>
              <w:pStyle w:val="Brdtext"/>
              <w:rPr>
                <w:rFonts w:ascii="OrigGarmnd BT" w:hAnsi="OrigGarmnd BT"/>
                <w:b/>
              </w:rPr>
            </w:pPr>
          </w:p>
          <w:p w14:paraId="7C1AD9A4" w14:textId="77777777" w:rsidR="004F054F" w:rsidRPr="00B61CC6" w:rsidRDefault="004F054F" w:rsidP="004610BE">
            <w:pPr>
              <w:pStyle w:val="Brdtext"/>
              <w:rPr>
                <w:rFonts w:ascii="OrigGarmnd BT" w:hAnsi="OrigGarmnd BT"/>
                <w:b/>
              </w:rPr>
            </w:pPr>
            <w:r w:rsidRPr="00B61CC6">
              <w:rPr>
                <w:rFonts w:ascii="OrigGarmnd BT" w:hAnsi="OrigGarmnd BT"/>
                <w:b/>
              </w:rPr>
              <w:t>UN Human Rights Council</w:t>
            </w:r>
          </w:p>
          <w:p w14:paraId="2D1C5F31" w14:textId="77777777" w:rsidR="004F054F" w:rsidRPr="00B61CC6" w:rsidRDefault="004F054F" w:rsidP="004610BE">
            <w:pPr>
              <w:pStyle w:val="Brdtext"/>
              <w:rPr>
                <w:rFonts w:ascii="OrigGarmnd BT" w:hAnsi="OrigGarmnd BT"/>
                <w:b/>
                <w:sz w:val="32"/>
                <w:szCs w:val="32"/>
              </w:rPr>
            </w:pPr>
          </w:p>
          <w:p w14:paraId="347CA2F5" w14:textId="77777777" w:rsidR="004F054F" w:rsidRPr="00B61CC6" w:rsidRDefault="004F054F" w:rsidP="004610BE">
            <w:pPr>
              <w:pStyle w:val="Brdtext"/>
              <w:rPr>
                <w:rFonts w:ascii="OrigGarmnd BT" w:hAnsi="OrigGarmnd BT"/>
                <w:b/>
                <w:sz w:val="32"/>
                <w:szCs w:val="32"/>
              </w:rPr>
            </w:pPr>
            <w:r w:rsidRPr="00B61CC6">
              <w:rPr>
                <w:rFonts w:ascii="OrigGarmnd BT" w:hAnsi="OrigGarmnd BT"/>
                <w:b/>
                <w:sz w:val="32"/>
                <w:szCs w:val="32"/>
              </w:rPr>
              <w:t xml:space="preserve">UPR </w:t>
            </w:r>
            <w:r>
              <w:rPr>
                <w:rFonts w:ascii="OrigGarmnd BT" w:hAnsi="OrigGarmnd BT"/>
                <w:b/>
                <w:sz w:val="32"/>
                <w:szCs w:val="32"/>
              </w:rPr>
              <w:t>29th</w:t>
            </w:r>
            <w:r w:rsidRPr="00B61CC6">
              <w:rPr>
                <w:rFonts w:ascii="OrigGarmnd BT" w:hAnsi="OrigGarmnd BT"/>
                <w:b/>
                <w:sz w:val="32"/>
                <w:szCs w:val="32"/>
              </w:rPr>
              <w:t xml:space="preserve"> session</w:t>
            </w:r>
          </w:p>
          <w:p w14:paraId="2C8467C6" w14:textId="77777777" w:rsidR="004F054F" w:rsidRPr="00B61CC6" w:rsidRDefault="004F054F" w:rsidP="004610BE">
            <w:pPr>
              <w:pStyle w:val="Brdtexthuvud"/>
              <w:framePr w:w="0" w:hRule="auto" w:hSpace="0" w:wrap="auto" w:vAnchor="margin" w:hAnchor="text" w:xAlign="left" w:yAlign="inline"/>
              <w:rPr>
                <w:rFonts w:ascii="OrigGarmnd BT" w:hAnsi="OrigGarmnd BT"/>
              </w:rPr>
            </w:pPr>
          </w:p>
        </w:tc>
        <w:tc>
          <w:tcPr>
            <w:tcW w:w="1893" w:type="dxa"/>
          </w:tcPr>
          <w:p w14:paraId="6E8DD771" w14:textId="77777777" w:rsidR="004F054F" w:rsidRPr="00B61CC6" w:rsidRDefault="004F054F" w:rsidP="004610BE">
            <w:pPr>
              <w:pStyle w:val="Brdtexthuvud"/>
              <w:framePr w:w="0" w:hRule="auto" w:hSpace="0" w:wrap="auto" w:vAnchor="margin" w:hAnchor="text" w:xAlign="left" w:yAlign="inline"/>
              <w:rPr>
                <w:rFonts w:ascii="OrigGarmnd BT" w:hAnsi="OrigGarmnd BT"/>
              </w:rPr>
            </w:pPr>
          </w:p>
        </w:tc>
      </w:tr>
      <w:tr w:rsidR="004F054F" w:rsidRPr="003A31D1" w14:paraId="30D8C7D0" w14:textId="77777777" w:rsidTr="004610BE">
        <w:tc>
          <w:tcPr>
            <w:tcW w:w="3380" w:type="dxa"/>
          </w:tcPr>
          <w:p w14:paraId="510B3981" w14:textId="77777777" w:rsidR="004F054F" w:rsidRPr="00B61CC6" w:rsidRDefault="004F054F" w:rsidP="004610BE">
            <w:pPr>
              <w:pStyle w:val="Brdtexthuvud"/>
              <w:framePr w:w="0" w:hRule="auto" w:hSpace="0" w:wrap="auto" w:vAnchor="margin" w:hAnchor="text" w:xAlign="left" w:yAlign="inline"/>
              <w:rPr>
                <w:rFonts w:ascii="OrigGarmnd BT" w:hAnsi="OrigGarmnd BT"/>
              </w:rPr>
            </w:pPr>
          </w:p>
        </w:tc>
        <w:tc>
          <w:tcPr>
            <w:tcW w:w="1893" w:type="dxa"/>
          </w:tcPr>
          <w:p w14:paraId="36A9F2EA" w14:textId="77777777" w:rsidR="004F054F" w:rsidRPr="00B61CC6" w:rsidRDefault="004F054F" w:rsidP="004610BE">
            <w:pPr>
              <w:pStyle w:val="Brdtexthuvud"/>
              <w:framePr w:w="0" w:hRule="auto" w:hSpace="0" w:wrap="auto" w:vAnchor="margin" w:hAnchor="text" w:xAlign="left" w:yAlign="inline"/>
              <w:rPr>
                <w:rFonts w:ascii="OrigGarmnd BT" w:hAnsi="OrigGarmnd BT"/>
              </w:rPr>
            </w:pPr>
            <w:bookmarkStart w:id="4" w:name="UDdnr"/>
            <w:bookmarkEnd w:id="4"/>
          </w:p>
        </w:tc>
      </w:tr>
    </w:tbl>
    <w:p w14:paraId="07763103" w14:textId="77777777" w:rsidR="004F054F" w:rsidRPr="00B61CC6" w:rsidRDefault="004F054F" w:rsidP="004F054F">
      <w:pPr>
        <w:pStyle w:val="Brd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4F054F" w:rsidRPr="003A31D1" w14:paraId="0DAF688F" w14:textId="77777777" w:rsidTr="004610BE">
        <w:tc>
          <w:tcPr>
            <w:tcW w:w="4908" w:type="dxa"/>
          </w:tcPr>
          <w:p w14:paraId="5C42E747" w14:textId="77777777" w:rsidR="004F054F" w:rsidRPr="00B61CC6" w:rsidRDefault="004F054F" w:rsidP="004610BE">
            <w:pPr>
              <w:pStyle w:val="Brdtext"/>
              <w:framePr w:wrap="notBeside" w:vAnchor="page" w:hAnchor="page" w:x="1441" w:y="2382"/>
              <w:rPr>
                <w:rFonts w:ascii="OrigGarmnd BT" w:hAnsi="OrigGarmnd BT"/>
              </w:rPr>
            </w:pPr>
            <w:bookmarkStart w:id="5" w:name="UDmottagare"/>
            <w:bookmarkStart w:id="6" w:name="UDdepartement"/>
            <w:bookmarkEnd w:id="5"/>
            <w:bookmarkEnd w:id="6"/>
          </w:p>
        </w:tc>
      </w:tr>
    </w:tbl>
    <w:p w14:paraId="1D4B00A8" w14:textId="77777777" w:rsidR="004F054F" w:rsidRPr="00B61CC6" w:rsidRDefault="004F054F" w:rsidP="004F054F">
      <w:pPr>
        <w:rPr>
          <w:rFonts w:ascii="OrigGarmnd BT" w:hAnsi="OrigGarmnd BT"/>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14:paraId="6164E42D" w14:textId="77777777" w:rsidR="004F054F" w:rsidRPr="00B61CC6" w:rsidRDefault="004F054F" w:rsidP="004F054F">
      <w:pPr>
        <w:tabs>
          <w:tab w:val="left" w:pos="8364"/>
        </w:tabs>
        <w:rPr>
          <w:rFonts w:ascii="OrigGarmnd BT" w:hAnsi="OrigGarmnd BT"/>
          <w:b/>
          <w:sz w:val="28"/>
          <w:szCs w:val="28"/>
          <w:lang w:val="en-GB"/>
        </w:rPr>
      </w:pPr>
    </w:p>
    <w:p w14:paraId="7692868F" w14:textId="77777777" w:rsidR="004F054F" w:rsidRPr="004F054F" w:rsidRDefault="004F054F" w:rsidP="004F054F">
      <w:pPr>
        <w:tabs>
          <w:tab w:val="left" w:pos="8364"/>
        </w:tabs>
        <w:rPr>
          <w:rFonts w:ascii="OrigGarmnd BT" w:hAnsi="OrigGarmnd BT"/>
          <w:b/>
          <w:sz w:val="28"/>
          <w:szCs w:val="28"/>
          <w:lang w:val="en-GB"/>
        </w:rPr>
      </w:pPr>
      <w:r w:rsidRPr="00B61CC6">
        <w:rPr>
          <w:rFonts w:ascii="OrigGarmnd BT" w:hAnsi="OrigGarmnd BT"/>
          <w:b/>
          <w:sz w:val="28"/>
          <w:szCs w:val="28"/>
          <w:lang w:val="en-GB"/>
        </w:rPr>
        <w:t xml:space="preserve">Statement by Sweden in the interactive dialogue </w:t>
      </w:r>
      <w:r w:rsidRPr="007C198C">
        <w:rPr>
          <w:rFonts w:ascii="OrigGarmnd BT" w:hAnsi="OrigGarmnd BT"/>
          <w:b/>
          <w:sz w:val="28"/>
          <w:szCs w:val="28"/>
          <w:lang w:val="en-GB"/>
        </w:rPr>
        <w:t xml:space="preserve">on </w:t>
      </w:r>
      <w:r>
        <w:rPr>
          <w:rFonts w:ascii="OrigGarmnd BT" w:hAnsi="OrigGarmnd BT"/>
          <w:b/>
          <w:sz w:val="28"/>
          <w:szCs w:val="28"/>
          <w:u w:val="single"/>
          <w:lang w:val="en-GB"/>
        </w:rPr>
        <w:t>Mali</w:t>
      </w:r>
    </w:p>
    <w:p w14:paraId="6E411196" w14:textId="77777777" w:rsidR="004F054F" w:rsidRPr="006F750F" w:rsidRDefault="004F054F" w:rsidP="004F054F">
      <w:pPr>
        <w:rPr>
          <w:rFonts w:ascii="OrigGarmnd BT" w:hAnsi="OrigGarmnd BT"/>
          <w:i/>
          <w:lang w:val="en-GB"/>
        </w:rPr>
      </w:pPr>
      <w:r w:rsidRPr="006F750F">
        <w:rPr>
          <w:rFonts w:ascii="OrigGarmnd BT" w:hAnsi="OrigGarmnd BT"/>
          <w:i/>
          <w:lang w:val="en-GB"/>
        </w:rPr>
        <w:t xml:space="preserve">Delivered by </w:t>
      </w:r>
      <w:r w:rsidR="00861913">
        <w:rPr>
          <w:rFonts w:ascii="OrigGarmnd BT" w:hAnsi="OrigGarmnd BT"/>
          <w:i/>
          <w:lang w:val="en-GB"/>
        </w:rPr>
        <w:t>Minister-</w:t>
      </w:r>
      <w:proofErr w:type="spellStart"/>
      <w:r w:rsidR="00861913">
        <w:rPr>
          <w:rFonts w:ascii="OrigGarmnd BT" w:hAnsi="OrigGarmnd BT"/>
          <w:i/>
          <w:lang w:val="en-GB"/>
        </w:rPr>
        <w:t>Councellor</w:t>
      </w:r>
      <w:proofErr w:type="spellEnd"/>
      <w:r w:rsidR="00861913">
        <w:rPr>
          <w:rFonts w:ascii="OrigGarmnd BT" w:hAnsi="OrigGarmnd BT"/>
          <w:i/>
          <w:lang w:val="en-GB"/>
        </w:rPr>
        <w:t xml:space="preserve"> Karin Bolin </w:t>
      </w:r>
    </w:p>
    <w:p w14:paraId="514C8839" w14:textId="77777777" w:rsidR="004F054F" w:rsidRPr="004F054F" w:rsidRDefault="004F054F" w:rsidP="004F054F">
      <w:pPr>
        <w:rPr>
          <w:rFonts w:ascii="OrigGarmnd BT" w:hAnsi="OrigGarmnd BT"/>
          <w:i/>
          <w:lang w:val="en-GB"/>
        </w:rPr>
      </w:pPr>
      <w:r w:rsidRPr="006F750F">
        <w:rPr>
          <w:rFonts w:ascii="OrigGarmnd BT" w:hAnsi="OrigGarmnd BT"/>
          <w:i/>
          <w:lang w:val="en-GB"/>
        </w:rPr>
        <w:t xml:space="preserve">Geneva, </w:t>
      </w:r>
      <w:r>
        <w:rPr>
          <w:rFonts w:ascii="OrigGarmnd BT" w:hAnsi="OrigGarmnd BT"/>
          <w:i/>
          <w:lang w:val="en-GB"/>
        </w:rPr>
        <w:t>1</w:t>
      </w:r>
      <w:r w:rsidR="005D71F5">
        <w:rPr>
          <w:rFonts w:ascii="OrigGarmnd BT" w:hAnsi="OrigGarmnd BT"/>
          <w:i/>
          <w:lang w:val="en-GB"/>
        </w:rPr>
        <w:t>6 January 2018 (speaking time 1.30</w:t>
      </w:r>
      <w:r w:rsidRPr="006F750F">
        <w:rPr>
          <w:rFonts w:ascii="OrigGarmnd BT" w:hAnsi="OrigGarmnd BT"/>
          <w:i/>
          <w:lang w:val="en-GB"/>
        </w:rPr>
        <w:t>)</w:t>
      </w:r>
    </w:p>
    <w:p w14:paraId="0012DFBB" w14:textId="77777777" w:rsidR="004F054F" w:rsidRDefault="004F054F" w:rsidP="004F054F">
      <w:pPr>
        <w:pStyle w:val="Brdtext1"/>
        <w:rPr>
          <w:szCs w:val="24"/>
          <w:lang w:val="en-GB"/>
        </w:rPr>
      </w:pPr>
    </w:p>
    <w:p w14:paraId="6F1DC76C" w14:textId="77777777" w:rsidR="004F054F" w:rsidRPr="00E55B61" w:rsidRDefault="004F054F" w:rsidP="004F054F">
      <w:pPr>
        <w:pStyle w:val="Brdtext1"/>
        <w:rPr>
          <w:szCs w:val="24"/>
          <w:lang w:val="en-GB"/>
        </w:rPr>
      </w:pPr>
      <w:r w:rsidRPr="006A4ADE">
        <w:rPr>
          <w:szCs w:val="24"/>
          <w:lang w:val="en-GB"/>
        </w:rPr>
        <w:t>M</w:t>
      </w:r>
      <w:r w:rsidRPr="00E55B61">
        <w:rPr>
          <w:szCs w:val="24"/>
          <w:lang w:val="en-GB"/>
        </w:rPr>
        <w:t>r</w:t>
      </w:r>
      <w:r>
        <w:rPr>
          <w:szCs w:val="24"/>
          <w:lang w:val="en-GB"/>
        </w:rPr>
        <w:t>.</w:t>
      </w:r>
      <w:r w:rsidRPr="00E55B61">
        <w:rPr>
          <w:szCs w:val="24"/>
          <w:lang w:val="en-GB"/>
        </w:rPr>
        <w:t xml:space="preserve"> President,</w:t>
      </w:r>
    </w:p>
    <w:p w14:paraId="647866CE" w14:textId="77777777" w:rsidR="004F054F" w:rsidRPr="00E55B61" w:rsidRDefault="004F054F" w:rsidP="004F054F">
      <w:pPr>
        <w:pStyle w:val="Brdtext1"/>
        <w:rPr>
          <w:szCs w:val="24"/>
          <w:lang w:val="en-GB"/>
        </w:rPr>
      </w:pPr>
    </w:p>
    <w:p w14:paraId="7A0CDBF4" w14:textId="77777777" w:rsidR="005D71F5" w:rsidRDefault="004F054F" w:rsidP="004F054F">
      <w:pPr>
        <w:pStyle w:val="Brdtext1"/>
        <w:rPr>
          <w:szCs w:val="24"/>
          <w:lang w:val="en-GB"/>
        </w:rPr>
      </w:pPr>
      <w:r w:rsidRPr="00B85FDD">
        <w:rPr>
          <w:szCs w:val="24"/>
          <w:lang w:val="en-GB"/>
        </w:rPr>
        <w:t xml:space="preserve">Sweden wishes to welcome the delegation of </w:t>
      </w:r>
      <w:r>
        <w:rPr>
          <w:szCs w:val="24"/>
          <w:lang w:val="en-GB"/>
        </w:rPr>
        <w:t xml:space="preserve">Mali and extends </w:t>
      </w:r>
      <w:r w:rsidR="003A31D1">
        <w:rPr>
          <w:szCs w:val="24"/>
          <w:lang w:val="en-GB"/>
        </w:rPr>
        <w:t>its</w:t>
      </w:r>
      <w:bookmarkStart w:id="11" w:name="_GoBack"/>
      <w:bookmarkEnd w:id="11"/>
      <w:r>
        <w:rPr>
          <w:szCs w:val="24"/>
          <w:lang w:val="en-GB"/>
        </w:rPr>
        <w:t xml:space="preserve"> thanks for the report and the presentation. Sweden acknowledges the continued work of the Government of Mali to fulfil its obligations with regard to human rights </w:t>
      </w:r>
      <w:r w:rsidR="005D71F5">
        <w:rPr>
          <w:szCs w:val="24"/>
          <w:lang w:val="en-GB"/>
        </w:rPr>
        <w:t xml:space="preserve">and encourages further efforts. </w:t>
      </w:r>
      <w:r w:rsidR="00D10E9E">
        <w:rPr>
          <w:szCs w:val="24"/>
          <w:lang w:val="en-GB"/>
        </w:rPr>
        <w:t xml:space="preserve">Sweden welcomes </w:t>
      </w:r>
      <w:r w:rsidR="00CA46F9">
        <w:rPr>
          <w:szCs w:val="24"/>
          <w:lang w:val="en-GB"/>
        </w:rPr>
        <w:t>important steps</w:t>
      </w:r>
      <w:r w:rsidR="00D10E9E">
        <w:rPr>
          <w:szCs w:val="24"/>
          <w:lang w:val="en-GB"/>
        </w:rPr>
        <w:t xml:space="preserve"> taken</w:t>
      </w:r>
      <w:r w:rsidR="00CA46F9">
        <w:rPr>
          <w:szCs w:val="24"/>
          <w:lang w:val="en-GB"/>
        </w:rPr>
        <w:t xml:space="preserve"> </w:t>
      </w:r>
      <w:r w:rsidR="00D10E9E">
        <w:rPr>
          <w:szCs w:val="24"/>
          <w:lang w:val="en-GB"/>
        </w:rPr>
        <w:t xml:space="preserve">not least </w:t>
      </w:r>
      <w:r w:rsidR="005D71F5">
        <w:rPr>
          <w:szCs w:val="24"/>
          <w:lang w:val="en-GB"/>
        </w:rPr>
        <w:t xml:space="preserve">with regard to increasing the participation </w:t>
      </w:r>
      <w:r w:rsidR="00CA46F9">
        <w:rPr>
          <w:szCs w:val="24"/>
          <w:lang w:val="en-GB"/>
        </w:rPr>
        <w:t>of women in decision-makin</w:t>
      </w:r>
      <w:r w:rsidR="00D10E9E">
        <w:rPr>
          <w:szCs w:val="24"/>
          <w:lang w:val="en-GB"/>
        </w:rPr>
        <w:t xml:space="preserve">g. </w:t>
      </w:r>
      <w:r w:rsidR="00CA46F9">
        <w:rPr>
          <w:szCs w:val="24"/>
          <w:lang w:val="en-GB"/>
        </w:rPr>
        <w:t xml:space="preserve">In the </w:t>
      </w:r>
      <w:r w:rsidR="00533C5F">
        <w:rPr>
          <w:szCs w:val="24"/>
          <w:lang w:val="en-GB"/>
        </w:rPr>
        <w:t xml:space="preserve">last </w:t>
      </w:r>
      <w:r w:rsidR="00CA46F9">
        <w:rPr>
          <w:szCs w:val="24"/>
          <w:lang w:val="en-GB"/>
        </w:rPr>
        <w:t xml:space="preserve">review, the Government of Mali accepted recommendations to hold perpetrators of human rights violations and abuses accountable. However, </w:t>
      </w:r>
      <w:r w:rsidR="00533C5F">
        <w:rPr>
          <w:szCs w:val="24"/>
          <w:lang w:val="en-GB"/>
        </w:rPr>
        <w:t>impunity</w:t>
      </w:r>
      <w:r w:rsidR="00CA46F9">
        <w:rPr>
          <w:szCs w:val="24"/>
          <w:lang w:val="en-GB"/>
        </w:rPr>
        <w:t xml:space="preserve"> persists which has also been highlighted by the UN Independent Expert on Mali. </w:t>
      </w:r>
    </w:p>
    <w:p w14:paraId="5A5F07CA" w14:textId="77777777" w:rsidR="00CA46F9" w:rsidRDefault="00CA46F9" w:rsidP="004F054F">
      <w:pPr>
        <w:pStyle w:val="Brdtext1"/>
        <w:rPr>
          <w:szCs w:val="24"/>
          <w:lang w:val="en-GB"/>
        </w:rPr>
      </w:pPr>
    </w:p>
    <w:p w14:paraId="0ABABCCF" w14:textId="77777777" w:rsidR="004F054F" w:rsidRDefault="00D10E9E" w:rsidP="00CA46F9">
      <w:pPr>
        <w:pStyle w:val="Brdtext1"/>
        <w:rPr>
          <w:szCs w:val="24"/>
          <w:lang w:val="en-GB"/>
        </w:rPr>
      </w:pPr>
      <w:r>
        <w:rPr>
          <w:szCs w:val="24"/>
          <w:lang w:val="en-GB"/>
        </w:rPr>
        <w:t xml:space="preserve">In view of this, </w:t>
      </w:r>
      <w:r w:rsidR="004F054F" w:rsidRPr="00BF17DD">
        <w:rPr>
          <w:szCs w:val="24"/>
          <w:lang w:val="en-GB"/>
        </w:rPr>
        <w:t xml:space="preserve">Sweden recommends the Government of </w:t>
      </w:r>
      <w:r w:rsidR="004F054F">
        <w:rPr>
          <w:szCs w:val="24"/>
          <w:lang w:val="en-GB"/>
        </w:rPr>
        <w:t>Mali to:</w:t>
      </w:r>
    </w:p>
    <w:p w14:paraId="38E9FE4F" w14:textId="77777777" w:rsidR="00CA46F9" w:rsidRPr="004F054F" w:rsidRDefault="00CA46F9" w:rsidP="00CA46F9">
      <w:pPr>
        <w:pStyle w:val="Brdtext1"/>
        <w:rPr>
          <w:szCs w:val="24"/>
          <w:lang w:val="en-GB"/>
        </w:rPr>
      </w:pPr>
    </w:p>
    <w:p w14:paraId="03CDDD84" w14:textId="77777777" w:rsidR="004F054F" w:rsidRPr="004F054F" w:rsidRDefault="00CA46F9" w:rsidP="00CA46F9">
      <w:pPr>
        <w:pStyle w:val="Liststycke"/>
        <w:numPr>
          <w:ilvl w:val="0"/>
          <w:numId w:val="3"/>
        </w:numPr>
        <w:spacing w:after="280"/>
        <w:rPr>
          <w:rFonts w:ascii="OrigGarmnd BT" w:hAnsi="OrigGarmnd BT"/>
          <w:b/>
          <w:sz w:val="24"/>
          <w:szCs w:val="24"/>
          <w:lang w:val="en-US"/>
        </w:rPr>
      </w:pPr>
      <w:r>
        <w:rPr>
          <w:rFonts w:ascii="OrigGarmnd BT" w:hAnsi="OrigGarmnd BT"/>
          <w:b/>
          <w:sz w:val="24"/>
          <w:szCs w:val="24"/>
          <w:lang w:val="en-GB"/>
        </w:rPr>
        <w:t>T</w:t>
      </w:r>
      <w:proofErr w:type="spellStart"/>
      <w:r w:rsidR="004F054F" w:rsidRPr="004F054F">
        <w:rPr>
          <w:rFonts w:ascii="OrigGarmnd BT" w:hAnsi="OrigGarmnd BT"/>
          <w:b/>
          <w:sz w:val="24"/>
          <w:szCs w:val="24"/>
          <w:lang w:val="en-US"/>
        </w:rPr>
        <w:t>ake</w:t>
      </w:r>
      <w:proofErr w:type="spellEnd"/>
      <w:r w:rsidR="004F054F" w:rsidRPr="004F054F">
        <w:rPr>
          <w:rFonts w:ascii="OrigGarmnd BT" w:hAnsi="OrigGarmnd BT"/>
          <w:b/>
          <w:sz w:val="24"/>
          <w:szCs w:val="24"/>
          <w:lang w:val="en-US"/>
        </w:rPr>
        <w:t xml:space="preserve"> all necessary measures to ensure impartial and effective investigations by civilian authorities into all allegations of crimes under international law, including international human rights law, in order to identify and prosecute those responsible, while ensuring fair trials. </w:t>
      </w:r>
    </w:p>
    <w:p w14:paraId="0BB7C901" w14:textId="77777777" w:rsidR="004F054F" w:rsidRPr="004F054F" w:rsidRDefault="004F054F" w:rsidP="004F054F">
      <w:pPr>
        <w:pStyle w:val="Liststycke"/>
        <w:spacing w:after="280"/>
        <w:rPr>
          <w:rFonts w:ascii="OrigGarmnd BT" w:hAnsi="OrigGarmnd BT"/>
          <w:b/>
          <w:sz w:val="24"/>
          <w:szCs w:val="24"/>
          <w:lang w:val="en-US"/>
        </w:rPr>
      </w:pPr>
    </w:p>
    <w:p w14:paraId="24A6D9BF" w14:textId="77777777" w:rsidR="004F054F" w:rsidRPr="00CA46F9" w:rsidRDefault="004C6E77" w:rsidP="00CA46F9">
      <w:pPr>
        <w:pStyle w:val="Liststycke"/>
        <w:numPr>
          <w:ilvl w:val="0"/>
          <w:numId w:val="3"/>
        </w:numPr>
        <w:spacing w:after="280"/>
        <w:rPr>
          <w:rFonts w:ascii="OrigGarmnd BT" w:hAnsi="OrigGarmnd BT"/>
          <w:b/>
          <w:sz w:val="24"/>
          <w:szCs w:val="24"/>
          <w:lang w:val="en-US"/>
        </w:rPr>
      </w:pPr>
      <w:r w:rsidRPr="00CA46F9">
        <w:rPr>
          <w:rFonts w:ascii="OrigGarmnd BT" w:hAnsi="OrigGarmnd BT"/>
          <w:b/>
          <w:sz w:val="24"/>
          <w:szCs w:val="24"/>
          <w:lang w:val="en-US"/>
        </w:rPr>
        <w:t>E</w:t>
      </w:r>
      <w:r w:rsidR="004F054F" w:rsidRPr="00CA46F9">
        <w:rPr>
          <w:rFonts w:ascii="OrigGarmnd BT" w:hAnsi="OrigGarmnd BT"/>
          <w:b/>
          <w:sz w:val="24"/>
          <w:szCs w:val="24"/>
          <w:lang w:val="en-US"/>
        </w:rPr>
        <w:t xml:space="preserve">stablish an international commission of inquiry as provided for in the Algiers Peace Agreement. </w:t>
      </w:r>
      <w:r w:rsidR="004F054F" w:rsidRPr="00CA46F9">
        <w:rPr>
          <w:rFonts w:ascii="OrigGarmnd BT" w:hAnsi="OrigGarmnd BT"/>
          <w:b/>
          <w:sz w:val="24"/>
          <w:szCs w:val="24"/>
          <w:lang w:val="en-US"/>
        </w:rPr>
        <w:br/>
      </w:r>
    </w:p>
    <w:p w14:paraId="2FFC3893" w14:textId="77777777" w:rsidR="004F054F" w:rsidRPr="00CA46F9" w:rsidRDefault="004C6E77" w:rsidP="004F054F">
      <w:pPr>
        <w:pStyle w:val="Liststycke"/>
        <w:numPr>
          <w:ilvl w:val="0"/>
          <w:numId w:val="3"/>
        </w:numPr>
        <w:spacing w:after="280"/>
        <w:rPr>
          <w:rFonts w:ascii="OrigGarmnd BT" w:hAnsi="OrigGarmnd BT"/>
          <w:b/>
          <w:sz w:val="24"/>
          <w:szCs w:val="24"/>
          <w:lang w:val="en-US"/>
        </w:rPr>
      </w:pPr>
      <w:r>
        <w:rPr>
          <w:rFonts w:ascii="OrigGarmnd BT" w:hAnsi="OrigGarmnd BT"/>
          <w:b/>
          <w:sz w:val="24"/>
          <w:szCs w:val="24"/>
          <w:lang w:val="en-US"/>
        </w:rPr>
        <w:t>E</w:t>
      </w:r>
      <w:r w:rsidR="004F054F" w:rsidRPr="004F054F">
        <w:rPr>
          <w:rFonts w:ascii="OrigGarmnd BT" w:hAnsi="OrigGarmnd BT"/>
          <w:b/>
          <w:sz w:val="24"/>
          <w:szCs w:val="24"/>
          <w:lang w:val="en-US"/>
        </w:rPr>
        <w:t xml:space="preserve">nsure the full and meaningful participation of women in all political processes in Mali, particularly processes regarding the Algiers peace agreement. </w:t>
      </w:r>
    </w:p>
    <w:p w14:paraId="7A131E1D" w14:textId="77777777" w:rsidR="004F054F" w:rsidRPr="004F054F" w:rsidRDefault="004F054F" w:rsidP="004F054F">
      <w:pPr>
        <w:rPr>
          <w:rFonts w:ascii="OrigGarmnd BT" w:hAnsi="OrigGarmnd BT"/>
          <w:sz w:val="24"/>
          <w:szCs w:val="24"/>
          <w:lang w:val="en-GB"/>
        </w:rPr>
      </w:pPr>
      <w:r w:rsidRPr="004F054F">
        <w:rPr>
          <w:rFonts w:ascii="OrigGarmnd BT" w:hAnsi="OrigGarmnd BT"/>
          <w:sz w:val="24"/>
          <w:szCs w:val="24"/>
          <w:lang w:val="en-GB"/>
        </w:rPr>
        <w:t xml:space="preserve">Sweden wishes the Government of Mali all success in the current review and in implementing the recommendations. </w:t>
      </w:r>
    </w:p>
    <w:p w14:paraId="4A774003" w14:textId="77777777" w:rsidR="004F054F" w:rsidRPr="004F054F" w:rsidRDefault="004F054F" w:rsidP="004F054F">
      <w:pPr>
        <w:pStyle w:val="Brdtext1"/>
        <w:rPr>
          <w:szCs w:val="24"/>
          <w:lang w:val="en-GB"/>
        </w:rPr>
      </w:pPr>
    </w:p>
    <w:p w14:paraId="5BDF8822" w14:textId="77777777" w:rsidR="004F054F" w:rsidRPr="004F054F" w:rsidRDefault="004F054F" w:rsidP="004F054F">
      <w:pPr>
        <w:pStyle w:val="Brdtext1"/>
        <w:rPr>
          <w:szCs w:val="24"/>
          <w:lang w:val="en-GB"/>
        </w:rPr>
      </w:pPr>
      <w:r w:rsidRPr="004F054F">
        <w:rPr>
          <w:szCs w:val="24"/>
          <w:lang w:val="en-GB"/>
        </w:rPr>
        <w:t>I thank you Mr. President</w:t>
      </w:r>
    </w:p>
    <w:p w14:paraId="29766069" w14:textId="77777777" w:rsidR="004F054F" w:rsidRDefault="004F054F" w:rsidP="004F054F"/>
    <w:p w14:paraId="3D5D70BD" w14:textId="77777777" w:rsidR="004F054F" w:rsidRPr="004F054F" w:rsidRDefault="004F054F" w:rsidP="004F054F">
      <w:pPr>
        <w:rPr>
          <w:lang w:val="en-US"/>
        </w:rPr>
      </w:pPr>
    </w:p>
    <w:sectPr w:rsidR="004F054F" w:rsidRPr="004F0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OrigGarmnd BT">
    <w:altName w:val="Didot"/>
    <w:charset w:val="00"/>
    <w:family w:val="roman"/>
    <w:pitch w:val="variable"/>
    <w:sig w:usb0="00000087" w:usb1="00000000" w:usb2="00000000" w:usb3="00000000" w:csb0="0000001B"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3565E"/>
    <w:multiLevelType w:val="hybridMultilevel"/>
    <w:tmpl w:val="8752CCE2"/>
    <w:lvl w:ilvl="0" w:tplc="91F869A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15101E"/>
    <w:multiLevelType w:val="hybridMultilevel"/>
    <w:tmpl w:val="E97AA164"/>
    <w:lvl w:ilvl="0" w:tplc="10828AA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26C42F8"/>
    <w:multiLevelType w:val="hybridMultilevel"/>
    <w:tmpl w:val="FD0097BC"/>
    <w:lvl w:ilvl="0" w:tplc="E8FCB3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4F"/>
    <w:rsid w:val="000B5217"/>
    <w:rsid w:val="003A31D1"/>
    <w:rsid w:val="004C6E77"/>
    <w:rsid w:val="004F054F"/>
    <w:rsid w:val="00533C5F"/>
    <w:rsid w:val="005D71F5"/>
    <w:rsid w:val="00861913"/>
    <w:rsid w:val="00CA46F9"/>
    <w:rsid w:val="00D10E9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F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aliases w:val="Recommendation,List Paragraph1,List Paragraph11"/>
    <w:basedOn w:val="Normal"/>
    <w:link w:val="ListstyckeChar"/>
    <w:uiPriority w:val="34"/>
    <w:qFormat/>
    <w:rsid w:val="004F054F"/>
    <w:pPr>
      <w:ind w:left="720"/>
      <w:contextualSpacing/>
    </w:pPr>
  </w:style>
  <w:style w:type="character" w:customStyle="1" w:styleId="ListstyckeChar">
    <w:name w:val="Liststycke Char"/>
    <w:aliases w:val="Recommendation Char,List Paragraph1 Char,List Paragraph11 Char"/>
    <w:link w:val="Liststycke"/>
    <w:uiPriority w:val="34"/>
    <w:locked/>
    <w:rsid w:val="004F054F"/>
  </w:style>
  <w:style w:type="paragraph" w:styleId="Brdtext">
    <w:name w:val="Body Text"/>
    <w:basedOn w:val="Normal"/>
    <w:link w:val="BrdtextChar"/>
    <w:rsid w:val="004F054F"/>
    <w:pPr>
      <w:spacing w:after="0" w:line="320" w:lineRule="exact"/>
    </w:pPr>
    <w:rPr>
      <w:rFonts w:ascii="Times New Roman" w:eastAsia="Times New Roman" w:hAnsi="Times New Roman" w:cs="Times New Roman"/>
      <w:sz w:val="24"/>
      <w:szCs w:val="24"/>
      <w:lang w:val="en-GB" w:eastAsia="zh-CN"/>
    </w:rPr>
  </w:style>
  <w:style w:type="character" w:customStyle="1" w:styleId="BrdtextChar">
    <w:name w:val="Brödtext Char"/>
    <w:basedOn w:val="Standardstycketeckensnitt"/>
    <w:link w:val="Brdtext"/>
    <w:rsid w:val="004F054F"/>
    <w:rPr>
      <w:rFonts w:ascii="Times New Roman" w:eastAsia="Times New Roman" w:hAnsi="Times New Roman" w:cs="Times New Roman"/>
      <w:sz w:val="24"/>
      <w:szCs w:val="24"/>
      <w:lang w:val="en-GB" w:eastAsia="zh-CN"/>
    </w:rPr>
  </w:style>
  <w:style w:type="paragraph" w:customStyle="1" w:styleId="Brdtexthuvud">
    <w:name w:val="Brödtext huvud"/>
    <w:basedOn w:val="Brdtext"/>
    <w:rsid w:val="004F054F"/>
    <w:pPr>
      <w:framePr w:w="4570" w:h="1701" w:hSpace="181" w:wrap="around" w:vAnchor="page" w:hAnchor="page" w:x="6697" w:y="681"/>
    </w:pPr>
    <w:rPr>
      <w:rFonts w:ascii="Arial" w:hAnsi="Arial" w:cs="Arial"/>
    </w:rPr>
  </w:style>
  <w:style w:type="paragraph" w:styleId="Ballongtext">
    <w:name w:val="Balloon Text"/>
    <w:basedOn w:val="Normal"/>
    <w:link w:val="BallongtextChar"/>
    <w:uiPriority w:val="99"/>
    <w:semiHidden/>
    <w:unhideWhenUsed/>
    <w:rsid w:val="004F05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054F"/>
    <w:rPr>
      <w:rFonts w:ascii="Tahoma" w:hAnsi="Tahoma" w:cs="Tahoma"/>
      <w:sz w:val="16"/>
      <w:szCs w:val="16"/>
    </w:rPr>
  </w:style>
  <w:style w:type="paragraph" w:customStyle="1" w:styleId="Brdtext1">
    <w:name w:val="Brödtext1"/>
    <w:basedOn w:val="Normal"/>
    <w:rsid w:val="004F054F"/>
    <w:pPr>
      <w:spacing w:after="0" w:line="320" w:lineRule="exact"/>
    </w:pPr>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43E3D-A340-4D06-AE2E-D44DACC353AD}"/>
</file>

<file path=customXml/itemProps2.xml><?xml version="1.0" encoding="utf-8"?>
<ds:datastoreItem xmlns:ds="http://schemas.openxmlformats.org/officeDocument/2006/customXml" ds:itemID="{DB1E9832-8CFC-4C62-8F5D-162D61228F34}"/>
</file>

<file path=customXml/itemProps3.xml><?xml version="1.0" encoding="utf-8"?>
<ds:datastoreItem xmlns:ds="http://schemas.openxmlformats.org/officeDocument/2006/customXml" ds:itemID="{376576A7-559B-461B-8C34-5923B7D8FB86}"/>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1336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Niusha Khanmohammadi</dc:creator>
  <cp:lastModifiedBy>Niusha Khanmohammadi</cp:lastModifiedBy>
  <cp:revision>2</cp:revision>
  <dcterms:created xsi:type="dcterms:W3CDTF">2018-01-16T08:29:00Z</dcterms:created>
  <dcterms:modified xsi:type="dcterms:W3CDTF">2018-01-16T08:29:00Z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