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F1" w:rsidRPr="00B61CC6" w:rsidRDefault="00B86DF1" w:rsidP="00B86DF1">
      <w:pPr>
        <w:framePr w:w="3969" w:wrap="around" w:vAnchor="page" w:hAnchor="page" w:x="1191" w:y="511"/>
        <w:tabs>
          <w:tab w:val="left" w:pos="142"/>
        </w:tabs>
        <w:rPr>
          <w:rFonts w:ascii="OrigGarmnd BT" w:hAnsi="OrigGarmnd BT"/>
        </w:rPr>
      </w:pPr>
      <w:r w:rsidRPr="00B61CC6">
        <w:rPr>
          <w:rFonts w:ascii="OrigGarmnd BT" w:hAnsi="OrigGarmnd BT"/>
          <w:noProof/>
        </w:rPr>
        <w:drawing>
          <wp:inline distT="0" distB="0" distL="0" distR="0" wp14:anchorId="286C0626" wp14:editId="5334B140">
            <wp:extent cx="24669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6451" w:tblpY="-15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1893"/>
      </w:tblGrid>
      <w:tr w:rsidR="00B86DF1" w:rsidRPr="00B61CC6" w:rsidTr="008B3515">
        <w:tc>
          <w:tcPr>
            <w:tcW w:w="3380" w:type="dxa"/>
          </w:tcPr>
          <w:p w:rsidR="00B86DF1" w:rsidRPr="00B61CC6" w:rsidRDefault="00B86DF1" w:rsidP="008B3515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0" w:name="UDkoncept"/>
            <w:bookmarkEnd w:id="0"/>
          </w:p>
        </w:tc>
        <w:tc>
          <w:tcPr>
            <w:tcW w:w="1893" w:type="dxa"/>
          </w:tcPr>
          <w:p w:rsidR="00B86DF1" w:rsidRPr="00B61CC6" w:rsidRDefault="00B86DF1" w:rsidP="008B3515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1" w:name="UDsidan"/>
            <w:bookmarkEnd w:id="1"/>
          </w:p>
        </w:tc>
      </w:tr>
      <w:tr w:rsidR="00B86DF1" w:rsidRPr="00B61CC6" w:rsidTr="008B3515">
        <w:tc>
          <w:tcPr>
            <w:tcW w:w="3380" w:type="dxa"/>
          </w:tcPr>
          <w:p w:rsidR="00B86DF1" w:rsidRPr="00B61CC6" w:rsidRDefault="00B86DF1" w:rsidP="008B3515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2" w:name="UDdokname"/>
            <w:bookmarkEnd w:id="2"/>
          </w:p>
        </w:tc>
        <w:tc>
          <w:tcPr>
            <w:tcW w:w="1893" w:type="dxa"/>
          </w:tcPr>
          <w:p w:rsidR="00B86DF1" w:rsidRPr="00B61CC6" w:rsidRDefault="00B86DF1" w:rsidP="008B3515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3" w:name="UDnr"/>
            <w:bookmarkEnd w:id="3"/>
          </w:p>
        </w:tc>
      </w:tr>
      <w:tr w:rsidR="00B86DF1" w:rsidRPr="006E16E1" w:rsidTr="008B3515">
        <w:tc>
          <w:tcPr>
            <w:tcW w:w="3380" w:type="dxa"/>
          </w:tcPr>
          <w:p w:rsidR="00B86DF1" w:rsidRPr="00B61CC6" w:rsidRDefault="00B86DF1" w:rsidP="008B3515">
            <w:pPr>
              <w:pStyle w:val="BodyText"/>
              <w:rPr>
                <w:rFonts w:ascii="OrigGarmnd BT" w:hAnsi="OrigGarmnd BT"/>
                <w:b/>
              </w:rPr>
            </w:pPr>
          </w:p>
          <w:p w:rsidR="00B86DF1" w:rsidRPr="00B61CC6" w:rsidRDefault="00B86DF1" w:rsidP="008B3515">
            <w:pPr>
              <w:pStyle w:val="BodyText"/>
              <w:rPr>
                <w:rFonts w:ascii="OrigGarmnd BT" w:hAnsi="OrigGarmnd BT"/>
                <w:b/>
              </w:rPr>
            </w:pPr>
          </w:p>
          <w:p w:rsidR="00B86DF1" w:rsidRPr="00B61CC6" w:rsidRDefault="00B86DF1" w:rsidP="008B3515">
            <w:pPr>
              <w:pStyle w:val="BodyText"/>
              <w:rPr>
                <w:rFonts w:ascii="OrigGarmnd BT" w:hAnsi="OrigGarmnd BT"/>
                <w:b/>
              </w:rPr>
            </w:pPr>
          </w:p>
          <w:p w:rsidR="00B86DF1" w:rsidRPr="00B61CC6" w:rsidRDefault="00B86DF1" w:rsidP="008B3515">
            <w:pPr>
              <w:pStyle w:val="BodyText"/>
              <w:rPr>
                <w:rFonts w:ascii="OrigGarmnd BT" w:hAnsi="OrigGarmnd BT"/>
                <w:b/>
              </w:rPr>
            </w:pPr>
            <w:r w:rsidRPr="00B61CC6">
              <w:rPr>
                <w:rFonts w:ascii="OrigGarmnd BT" w:hAnsi="OrigGarmnd BT"/>
                <w:b/>
              </w:rPr>
              <w:t>UN Human Rights Council</w:t>
            </w:r>
          </w:p>
          <w:p w:rsidR="00B86DF1" w:rsidRPr="00B61CC6" w:rsidRDefault="00B86DF1" w:rsidP="008B3515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</w:p>
          <w:p w:rsidR="00B86DF1" w:rsidRPr="00B61CC6" w:rsidRDefault="00B86DF1" w:rsidP="008B3515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UPR </w:t>
            </w:r>
            <w:r>
              <w:rPr>
                <w:rFonts w:ascii="OrigGarmnd BT" w:hAnsi="OrigGarmnd BT"/>
                <w:b/>
                <w:sz w:val="32"/>
                <w:szCs w:val="32"/>
              </w:rPr>
              <w:t>29th</w:t>
            </w: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 session</w:t>
            </w:r>
          </w:p>
          <w:p w:rsidR="00B86DF1" w:rsidRPr="00B61CC6" w:rsidRDefault="00B86DF1" w:rsidP="008B3515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B86DF1" w:rsidRPr="00B61CC6" w:rsidRDefault="00B86DF1" w:rsidP="008B3515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</w:tr>
      <w:tr w:rsidR="00B86DF1" w:rsidRPr="006E16E1" w:rsidTr="008B3515">
        <w:tc>
          <w:tcPr>
            <w:tcW w:w="3380" w:type="dxa"/>
          </w:tcPr>
          <w:p w:rsidR="00B86DF1" w:rsidRPr="00B61CC6" w:rsidRDefault="00B86DF1" w:rsidP="008B3515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B86DF1" w:rsidRPr="00B61CC6" w:rsidRDefault="00B86DF1" w:rsidP="008B3515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4" w:name="UDdnr"/>
            <w:bookmarkEnd w:id="4"/>
          </w:p>
        </w:tc>
      </w:tr>
    </w:tbl>
    <w:p w:rsidR="00B86DF1" w:rsidRPr="00B61CC6" w:rsidRDefault="00B86DF1" w:rsidP="00B86DF1">
      <w:pPr>
        <w:pStyle w:val="BodyText"/>
        <w:spacing w:line="120" w:lineRule="exact"/>
        <w:ind w:firstLine="2127"/>
        <w:rPr>
          <w:rFonts w:ascii="OrigGarmnd BT" w:hAnsi="OrigGarmnd B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8"/>
      </w:tblGrid>
      <w:tr w:rsidR="00B86DF1" w:rsidRPr="006E16E1" w:rsidTr="008B3515">
        <w:tc>
          <w:tcPr>
            <w:tcW w:w="4908" w:type="dxa"/>
          </w:tcPr>
          <w:p w:rsidR="00B86DF1" w:rsidRPr="00B61CC6" w:rsidRDefault="00B86DF1" w:rsidP="008B3515">
            <w:pPr>
              <w:pStyle w:val="BodyText"/>
              <w:framePr w:wrap="notBeside" w:vAnchor="page" w:hAnchor="page" w:x="1441" w:y="2382"/>
              <w:rPr>
                <w:rFonts w:ascii="OrigGarmnd BT" w:hAnsi="OrigGarmnd BT"/>
              </w:rPr>
            </w:pPr>
            <w:bookmarkStart w:id="5" w:name="UDmottagare"/>
            <w:bookmarkStart w:id="6" w:name="UDdepartement"/>
            <w:bookmarkEnd w:id="5"/>
            <w:bookmarkEnd w:id="6"/>
          </w:p>
        </w:tc>
      </w:tr>
    </w:tbl>
    <w:p w:rsidR="00B86DF1" w:rsidRPr="00B61CC6" w:rsidRDefault="00B86DF1" w:rsidP="00B86DF1">
      <w:pPr>
        <w:rPr>
          <w:rFonts w:ascii="OrigGarmnd BT" w:hAnsi="OrigGarmnd BT"/>
          <w:b/>
          <w:sz w:val="28"/>
          <w:szCs w:val="28"/>
          <w:lang w:val="en-GB"/>
        </w:rPr>
      </w:pPr>
      <w:bookmarkStart w:id="7" w:name="UDfaxmottagare"/>
      <w:bookmarkStart w:id="8" w:name="UDrubrik"/>
      <w:bookmarkStart w:id="9" w:name="UDtext"/>
      <w:bookmarkStart w:id="10" w:name="UDArendemening"/>
      <w:bookmarkEnd w:id="7"/>
      <w:bookmarkEnd w:id="8"/>
      <w:bookmarkEnd w:id="9"/>
      <w:bookmarkEnd w:id="10"/>
    </w:p>
    <w:p w:rsidR="00B86DF1" w:rsidRPr="00B61CC6" w:rsidRDefault="00B86DF1" w:rsidP="00B86DF1">
      <w:pPr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B86DF1" w:rsidRPr="00B61CC6" w:rsidRDefault="00B86DF1" w:rsidP="00B86DF1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</w:p>
    <w:p w:rsidR="00B86DF1" w:rsidRPr="00B61CC6" w:rsidRDefault="00B86DF1" w:rsidP="00B86DF1">
      <w:pPr>
        <w:tabs>
          <w:tab w:val="left" w:pos="8364"/>
        </w:tabs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B86DF1" w:rsidRPr="00B61CC6" w:rsidRDefault="00B86DF1" w:rsidP="00B86DF1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  <w:r w:rsidRPr="00B61CC6">
        <w:rPr>
          <w:rFonts w:ascii="OrigGarmnd BT" w:hAnsi="OrigGarmnd BT"/>
          <w:b/>
          <w:sz w:val="28"/>
          <w:szCs w:val="28"/>
          <w:lang w:val="en-GB"/>
        </w:rPr>
        <w:t xml:space="preserve">Statement by Sweden in the interactive dialogue </w:t>
      </w:r>
      <w:r w:rsidRPr="007C198C">
        <w:rPr>
          <w:rFonts w:ascii="OrigGarmnd BT" w:hAnsi="OrigGarmnd BT"/>
          <w:b/>
          <w:sz w:val="28"/>
          <w:szCs w:val="28"/>
          <w:lang w:val="en-GB"/>
        </w:rPr>
        <w:t xml:space="preserve">on </w:t>
      </w:r>
      <w:r>
        <w:rPr>
          <w:rFonts w:ascii="OrigGarmnd BT" w:hAnsi="OrigGarmnd BT"/>
          <w:b/>
          <w:sz w:val="28"/>
          <w:szCs w:val="28"/>
          <w:u w:val="single"/>
          <w:lang w:val="en-GB"/>
        </w:rPr>
        <w:t>Botswana</w:t>
      </w:r>
    </w:p>
    <w:p w:rsidR="00B86DF1" w:rsidRDefault="00B86DF1" w:rsidP="00B86DF1">
      <w:pPr>
        <w:rPr>
          <w:i/>
          <w:sz w:val="22"/>
          <w:szCs w:val="22"/>
          <w:lang w:val="en-US"/>
        </w:rPr>
      </w:pPr>
    </w:p>
    <w:p w:rsidR="00B86DF1" w:rsidRPr="006F750F" w:rsidRDefault="00B86DF1" w:rsidP="00B86DF1">
      <w:pPr>
        <w:rPr>
          <w:rFonts w:ascii="OrigGarmnd BT" w:hAnsi="OrigGarmnd BT"/>
          <w:i/>
          <w:lang w:val="en-GB"/>
        </w:rPr>
      </w:pPr>
      <w:r w:rsidRPr="006F750F">
        <w:rPr>
          <w:rFonts w:ascii="OrigGarmnd BT" w:hAnsi="OrigGarmnd BT"/>
          <w:i/>
          <w:lang w:val="en-GB"/>
        </w:rPr>
        <w:t xml:space="preserve">Delivered by </w:t>
      </w:r>
      <w:r>
        <w:rPr>
          <w:rFonts w:ascii="OrigGarmnd BT" w:hAnsi="OrigGarmnd BT"/>
          <w:i/>
          <w:lang w:val="en-GB"/>
        </w:rPr>
        <w:t>H.E Ms Veronika Bard</w:t>
      </w:r>
    </w:p>
    <w:p w:rsidR="00B86DF1" w:rsidRPr="006F750F" w:rsidRDefault="00B86DF1" w:rsidP="00B86DF1">
      <w:pPr>
        <w:rPr>
          <w:rFonts w:ascii="OrigGarmnd BT" w:hAnsi="OrigGarmnd BT"/>
          <w:i/>
          <w:lang w:val="en-GB"/>
        </w:rPr>
      </w:pPr>
      <w:r w:rsidRPr="006F750F">
        <w:rPr>
          <w:rFonts w:ascii="OrigGarmnd BT" w:hAnsi="OrigGarmnd BT"/>
          <w:i/>
          <w:lang w:val="en-GB"/>
        </w:rPr>
        <w:t xml:space="preserve">Geneva, </w:t>
      </w:r>
      <w:r>
        <w:rPr>
          <w:rFonts w:ascii="OrigGarmnd BT" w:hAnsi="OrigGarmnd BT"/>
          <w:i/>
          <w:lang w:val="en-GB"/>
        </w:rPr>
        <w:t>1</w:t>
      </w:r>
      <w:r w:rsidR="006E16E1">
        <w:rPr>
          <w:rFonts w:ascii="OrigGarmnd BT" w:hAnsi="OrigGarmnd BT"/>
          <w:i/>
          <w:lang w:val="en-GB"/>
        </w:rPr>
        <w:t>7 January 2018 (speaking time 1.25</w:t>
      </w:r>
      <w:r w:rsidRPr="006F750F">
        <w:rPr>
          <w:rFonts w:ascii="OrigGarmnd BT" w:hAnsi="OrigGarmnd BT"/>
          <w:i/>
          <w:lang w:val="en-GB"/>
        </w:rPr>
        <w:t>)</w:t>
      </w:r>
    </w:p>
    <w:p w:rsidR="00B86DF1" w:rsidRPr="004330C2" w:rsidRDefault="00B86DF1" w:rsidP="00B86DF1">
      <w:pPr>
        <w:rPr>
          <w:lang w:val="en-GB"/>
        </w:rPr>
      </w:pPr>
    </w:p>
    <w:p w:rsidR="00B86DF1" w:rsidRDefault="00B86DF1" w:rsidP="00B86DF1">
      <w:pPr>
        <w:pStyle w:val="Brdtext1"/>
        <w:rPr>
          <w:szCs w:val="24"/>
          <w:lang w:val="en-GB"/>
        </w:rPr>
      </w:pPr>
    </w:p>
    <w:p w:rsidR="00B86DF1" w:rsidRPr="00E55B61" w:rsidRDefault="00B86DF1" w:rsidP="00B86DF1">
      <w:pPr>
        <w:pStyle w:val="Brdtext1"/>
        <w:rPr>
          <w:szCs w:val="24"/>
          <w:lang w:val="en-GB"/>
        </w:rPr>
      </w:pPr>
      <w:r w:rsidRPr="006A4ADE">
        <w:rPr>
          <w:szCs w:val="24"/>
          <w:lang w:val="en-GB"/>
        </w:rPr>
        <w:t>M</w:t>
      </w:r>
      <w:r w:rsidRPr="00E55B61">
        <w:rPr>
          <w:szCs w:val="24"/>
          <w:lang w:val="en-GB"/>
        </w:rPr>
        <w:t>r</w:t>
      </w:r>
      <w:r>
        <w:rPr>
          <w:szCs w:val="24"/>
          <w:lang w:val="en-GB"/>
        </w:rPr>
        <w:t>.</w:t>
      </w:r>
      <w:r w:rsidRPr="00E55B61">
        <w:rPr>
          <w:szCs w:val="24"/>
          <w:lang w:val="en-GB"/>
        </w:rPr>
        <w:t xml:space="preserve"> President,</w:t>
      </w:r>
    </w:p>
    <w:p w:rsidR="00B86DF1" w:rsidRPr="00E55B61" w:rsidRDefault="00B86DF1" w:rsidP="00B86DF1">
      <w:pPr>
        <w:pStyle w:val="Brdtext1"/>
        <w:rPr>
          <w:szCs w:val="24"/>
          <w:lang w:val="en-GB"/>
        </w:rPr>
      </w:pPr>
    </w:p>
    <w:p w:rsidR="00B86DF1" w:rsidRDefault="00B86DF1" w:rsidP="00B86DF1">
      <w:pPr>
        <w:pStyle w:val="Brdtext1"/>
        <w:rPr>
          <w:szCs w:val="24"/>
          <w:lang w:val="en-GB"/>
        </w:rPr>
      </w:pPr>
      <w:r w:rsidRPr="00B85FDD">
        <w:rPr>
          <w:szCs w:val="24"/>
          <w:lang w:val="en-GB"/>
        </w:rPr>
        <w:t xml:space="preserve">Sweden wishes to welcome the delegation of </w:t>
      </w:r>
      <w:r w:rsidR="001202E8">
        <w:rPr>
          <w:szCs w:val="24"/>
          <w:lang w:val="en-GB"/>
        </w:rPr>
        <w:t>Botswana and extends its</w:t>
      </w:r>
      <w:r>
        <w:rPr>
          <w:szCs w:val="24"/>
          <w:lang w:val="en-GB"/>
        </w:rPr>
        <w:t xml:space="preserve"> thanks for the report and the presentation. Sweden acknowledges the continued work of the Government of Botswana to fulfil its obligations with regard to human rights and encourages furthe</w:t>
      </w:r>
      <w:r w:rsidR="006E16E1">
        <w:rPr>
          <w:szCs w:val="24"/>
          <w:lang w:val="en-GB"/>
        </w:rPr>
        <w:t xml:space="preserve">r efforts. </w:t>
      </w:r>
    </w:p>
    <w:p w:rsidR="00B86DF1" w:rsidRDefault="00B86DF1" w:rsidP="00B86DF1">
      <w:pPr>
        <w:pStyle w:val="Brdtext1"/>
        <w:rPr>
          <w:szCs w:val="24"/>
          <w:lang w:val="en-GB"/>
        </w:rPr>
      </w:pPr>
    </w:p>
    <w:p w:rsidR="00B86DF1" w:rsidRDefault="00B86DF1" w:rsidP="00B86DF1">
      <w:pPr>
        <w:pStyle w:val="Brdtext1"/>
        <w:rPr>
          <w:szCs w:val="24"/>
          <w:lang w:val="en-GB"/>
        </w:rPr>
      </w:pPr>
      <w:r w:rsidRPr="00BF17DD">
        <w:rPr>
          <w:szCs w:val="24"/>
          <w:lang w:val="en-GB"/>
        </w:rPr>
        <w:t xml:space="preserve">Sweden recommends the Government of </w:t>
      </w:r>
      <w:r>
        <w:rPr>
          <w:szCs w:val="24"/>
          <w:lang w:val="en-GB"/>
        </w:rPr>
        <w:t>Botswana to:</w:t>
      </w:r>
    </w:p>
    <w:p w:rsidR="00B86DF1" w:rsidRDefault="00B86DF1" w:rsidP="00B86DF1">
      <w:pPr>
        <w:pStyle w:val="Brdtext1"/>
        <w:rPr>
          <w:szCs w:val="24"/>
          <w:lang w:val="en-GB"/>
        </w:rPr>
      </w:pPr>
    </w:p>
    <w:p w:rsidR="00B86DF1" w:rsidRPr="00B86DF1" w:rsidRDefault="006E16E1" w:rsidP="00B86DF1">
      <w:pPr>
        <w:pStyle w:val="ListParagraph"/>
        <w:numPr>
          <w:ilvl w:val="0"/>
          <w:numId w:val="1"/>
        </w:numPr>
        <w:overflowPunct/>
        <w:autoSpaceDE/>
        <w:adjustRightInd/>
        <w:spacing w:after="280" w:line="276" w:lineRule="auto"/>
        <w:textAlignment w:val="auto"/>
        <w:rPr>
          <w:b/>
          <w:szCs w:val="24"/>
          <w:lang w:val="en-GB"/>
        </w:rPr>
      </w:pPr>
      <w:r>
        <w:rPr>
          <w:b/>
          <w:szCs w:val="24"/>
          <w:lang w:val="en-GB"/>
        </w:rPr>
        <w:t>D</w:t>
      </w:r>
      <w:r w:rsidR="00B86DF1" w:rsidRPr="00B86DF1">
        <w:rPr>
          <w:b/>
          <w:szCs w:val="24"/>
          <w:lang w:val="en-GB"/>
        </w:rPr>
        <w:t>ecriminalize consensual, same-sex sexual acts.</w:t>
      </w:r>
      <w:r w:rsidR="00B86DF1" w:rsidRPr="00B86DF1">
        <w:rPr>
          <w:rFonts w:cs="Calibri"/>
          <w:b/>
          <w:szCs w:val="24"/>
          <w:lang w:val="en-US"/>
        </w:rPr>
        <w:br/>
      </w:r>
    </w:p>
    <w:p w:rsidR="00B86DF1" w:rsidRPr="00B86DF1" w:rsidRDefault="00D26B11" w:rsidP="00B86DF1">
      <w:pPr>
        <w:pStyle w:val="ListParagraph"/>
        <w:numPr>
          <w:ilvl w:val="0"/>
          <w:numId w:val="1"/>
        </w:numPr>
        <w:overflowPunct/>
        <w:autoSpaceDE/>
        <w:adjustRightInd/>
        <w:spacing w:after="280" w:line="276" w:lineRule="auto"/>
        <w:textAlignment w:val="auto"/>
        <w:rPr>
          <w:b/>
          <w:szCs w:val="24"/>
          <w:lang w:val="en-GB"/>
        </w:rPr>
      </w:pPr>
      <w:r>
        <w:rPr>
          <w:b/>
          <w:szCs w:val="24"/>
          <w:lang w:val="en-GB"/>
        </w:rPr>
        <w:t>Accede to the second Optional Protocol of</w:t>
      </w:r>
      <w:r w:rsidR="00B86DF1" w:rsidRPr="00B86DF1">
        <w:rPr>
          <w:b/>
          <w:szCs w:val="24"/>
          <w:lang w:val="en-GB"/>
        </w:rPr>
        <w:t xml:space="preserve"> the ICCPR, aiming at the abolition of the death penalty</w:t>
      </w:r>
      <w:r>
        <w:rPr>
          <w:b/>
          <w:szCs w:val="24"/>
          <w:lang w:val="en-GB"/>
        </w:rPr>
        <w:t>, and to adopt a formal moratorium and commute all death sentences to prison terms</w:t>
      </w:r>
      <w:r w:rsidR="00B86DF1" w:rsidRPr="00B86DF1">
        <w:rPr>
          <w:b/>
          <w:szCs w:val="24"/>
          <w:lang w:val="en-GB"/>
        </w:rPr>
        <w:t xml:space="preserve">. </w:t>
      </w:r>
    </w:p>
    <w:p w:rsidR="00B86DF1" w:rsidRPr="00B86DF1" w:rsidRDefault="00B86DF1" w:rsidP="00B86DF1">
      <w:pPr>
        <w:pStyle w:val="ListParagraph"/>
        <w:spacing w:line="276" w:lineRule="auto"/>
        <w:rPr>
          <w:b/>
          <w:szCs w:val="24"/>
          <w:lang w:val="en-GB"/>
        </w:rPr>
      </w:pPr>
    </w:p>
    <w:p w:rsidR="00B86DF1" w:rsidRDefault="00B86DF1" w:rsidP="00B86DF1">
      <w:pPr>
        <w:rPr>
          <w:rFonts w:ascii="OrigGarmnd BT" w:hAnsi="OrigGarmnd BT"/>
          <w:lang w:val="en-GB"/>
        </w:rPr>
      </w:pPr>
      <w:bookmarkStart w:id="11" w:name="_GoBack"/>
      <w:bookmarkEnd w:id="11"/>
      <w:r>
        <w:rPr>
          <w:rFonts w:ascii="OrigGarmnd BT" w:hAnsi="OrigGarmnd BT"/>
          <w:lang w:val="en-GB"/>
        </w:rPr>
        <w:t xml:space="preserve">Sweden wishes the Government of Botswana all success in the current review and in implementing the recommendations. </w:t>
      </w:r>
    </w:p>
    <w:p w:rsidR="00B86DF1" w:rsidRPr="00010B7D" w:rsidRDefault="00B86DF1" w:rsidP="00B86DF1">
      <w:pPr>
        <w:rPr>
          <w:rFonts w:ascii="OrigGarmnd BT" w:hAnsi="OrigGarmnd BT" w:cs="Calibri"/>
          <w:lang w:val="en-GB"/>
        </w:rPr>
      </w:pPr>
    </w:p>
    <w:p w:rsidR="00B86DF1" w:rsidRPr="00BF17DD" w:rsidRDefault="00B86DF1" w:rsidP="00B86DF1">
      <w:pPr>
        <w:pStyle w:val="Brdtext1"/>
        <w:rPr>
          <w:szCs w:val="24"/>
          <w:lang w:val="en-GB"/>
        </w:rPr>
      </w:pPr>
    </w:p>
    <w:p w:rsidR="00B86DF1" w:rsidRDefault="00B86DF1" w:rsidP="00B86DF1">
      <w:pPr>
        <w:pStyle w:val="Brdtext1"/>
        <w:rPr>
          <w:szCs w:val="24"/>
          <w:lang w:val="en-GB"/>
        </w:rPr>
      </w:pPr>
      <w:r w:rsidRPr="00BF17DD">
        <w:rPr>
          <w:szCs w:val="24"/>
          <w:lang w:val="en-GB"/>
        </w:rPr>
        <w:t>I thank you Mr. President</w:t>
      </w:r>
    </w:p>
    <w:p w:rsidR="00B86DF1" w:rsidRDefault="00B86DF1" w:rsidP="00B86DF1"/>
    <w:p w:rsidR="00B86DF1" w:rsidRDefault="00B86DF1" w:rsidP="00B86DF1"/>
    <w:p w:rsidR="00D725C3" w:rsidRDefault="00D725C3"/>
    <w:sectPr w:rsidR="00D7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6F5B"/>
    <w:multiLevelType w:val="hybridMultilevel"/>
    <w:tmpl w:val="B74A14BC"/>
    <w:lvl w:ilvl="0" w:tplc="D902E242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4143A"/>
    <w:multiLevelType w:val="hybridMultilevel"/>
    <w:tmpl w:val="B0A8A102"/>
    <w:lvl w:ilvl="0" w:tplc="4CA25F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F1"/>
    <w:rsid w:val="001202E8"/>
    <w:rsid w:val="006E16E1"/>
    <w:rsid w:val="00935496"/>
    <w:rsid w:val="00B86DF1"/>
    <w:rsid w:val="00D26B11"/>
    <w:rsid w:val="00D7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6DF1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B86DF1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B86DF1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B86DF1"/>
    <w:pPr>
      <w:overflowPunct w:val="0"/>
      <w:autoSpaceDE w:val="0"/>
      <w:autoSpaceDN w:val="0"/>
      <w:adjustRightInd w:val="0"/>
      <w:spacing w:line="320" w:lineRule="atLeast"/>
      <w:ind w:left="720"/>
      <w:contextualSpacing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B86DF1"/>
    <w:rPr>
      <w:rFonts w:ascii="OrigGarmnd BT" w:eastAsia="Times New Roman" w:hAnsi="OrigGarmnd BT" w:cs="Times New Roman"/>
      <w:sz w:val="24"/>
      <w:szCs w:val="20"/>
    </w:rPr>
  </w:style>
  <w:style w:type="paragraph" w:customStyle="1" w:styleId="Brdtext1">
    <w:name w:val="Brödtext1"/>
    <w:basedOn w:val="Normal"/>
    <w:rsid w:val="00B86DF1"/>
    <w:pPr>
      <w:spacing w:line="320" w:lineRule="exact"/>
    </w:pPr>
    <w:rPr>
      <w:rFonts w:ascii="OrigGarmnd BT" w:hAnsi="OrigGarmnd BT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F1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6DF1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B86DF1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B86DF1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B86DF1"/>
    <w:pPr>
      <w:overflowPunct w:val="0"/>
      <w:autoSpaceDE w:val="0"/>
      <w:autoSpaceDN w:val="0"/>
      <w:adjustRightInd w:val="0"/>
      <w:spacing w:line="320" w:lineRule="atLeast"/>
      <w:ind w:left="720"/>
      <w:contextualSpacing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B86DF1"/>
    <w:rPr>
      <w:rFonts w:ascii="OrigGarmnd BT" w:eastAsia="Times New Roman" w:hAnsi="OrigGarmnd BT" w:cs="Times New Roman"/>
      <w:sz w:val="24"/>
      <w:szCs w:val="20"/>
    </w:rPr>
  </w:style>
  <w:style w:type="paragraph" w:customStyle="1" w:styleId="Brdtext1">
    <w:name w:val="Brödtext1"/>
    <w:basedOn w:val="Normal"/>
    <w:rsid w:val="00B86DF1"/>
    <w:pPr>
      <w:spacing w:line="320" w:lineRule="exact"/>
    </w:pPr>
    <w:rPr>
      <w:rFonts w:ascii="OrigGarmnd BT" w:hAnsi="OrigGarmnd BT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F1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F38A2-0894-4885-A335-22334E45E217}"/>
</file>

<file path=customXml/itemProps2.xml><?xml version="1.0" encoding="utf-8"?>
<ds:datastoreItem xmlns:ds="http://schemas.openxmlformats.org/officeDocument/2006/customXml" ds:itemID="{C638A3AC-8965-459F-9EEF-14BDC4D3189C}"/>
</file>

<file path=customXml/itemProps3.xml><?xml version="1.0" encoding="utf-8"?>
<ds:datastoreItem xmlns:ds="http://schemas.openxmlformats.org/officeDocument/2006/customXml" ds:itemID="{5BBDDCF3-8275-49B7-806A-14D61B9A77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Niusha Khanmohammadi</dc:creator>
  <cp:lastModifiedBy>Karin Bolin</cp:lastModifiedBy>
  <cp:revision>4</cp:revision>
  <dcterms:created xsi:type="dcterms:W3CDTF">2017-12-20T09:57:00Z</dcterms:created>
  <dcterms:modified xsi:type="dcterms:W3CDTF">2018-01-16T14:04:00Z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