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6D" w:rsidRPr="00EF2613" w:rsidRDefault="007F176D" w:rsidP="007F176D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sz w:val="24"/>
          <w:szCs w:val="24"/>
          <w:lang w:val="fr-FR"/>
        </w:rPr>
      </w:pPr>
      <w:r w:rsidRPr="00EF2613">
        <w:rPr>
          <w:rFonts w:ascii="Segoe UI" w:eastAsia="Calibri" w:hAnsi="Segoe UI" w:cs="Segoe UI"/>
          <w:color w:val="000000"/>
          <w:sz w:val="24"/>
          <w:szCs w:val="24"/>
          <w:lang w:val="fr-FR"/>
        </w:rPr>
        <w:t>Conseil des droits de l’homme</w:t>
      </w:r>
    </w:p>
    <w:p w:rsidR="007F176D" w:rsidRPr="00EF2613" w:rsidRDefault="007F176D" w:rsidP="007F176D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sz w:val="24"/>
          <w:szCs w:val="24"/>
          <w:lang w:val="fr-FR"/>
        </w:rPr>
      </w:pPr>
      <w:r w:rsidRPr="00EF2613">
        <w:rPr>
          <w:rFonts w:ascii="Segoe UI" w:eastAsia="Calibri" w:hAnsi="Segoe UI" w:cs="Segoe UI"/>
          <w:color w:val="000000"/>
          <w:sz w:val="24"/>
          <w:szCs w:val="24"/>
          <w:lang w:val="fr-FR"/>
        </w:rPr>
        <w:t>29éme Session du Groupe de Travail de l’Examen Périodique Universel</w:t>
      </w:r>
    </w:p>
    <w:p w:rsidR="007F176D" w:rsidRPr="00EF2613" w:rsidRDefault="007F176D" w:rsidP="007F176D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sz w:val="24"/>
          <w:szCs w:val="24"/>
          <w:lang w:val="fr-FR"/>
        </w:rPr>
      </w:pPr>
      <w:r w:rsidRPr="00EF2613">
        <w:rPr>
          <w:rFonts w:ascii="Segoe UI" w:eastAsia="Calibri" w:hAnsi="Segoe UI" w:cs="Segoe UI"/>
          <w:color w:val="000000"/>
          <w:sz w:val="24"/>
          <w:szCs w:val="24"/>
          <w:lang w:val="fr-FR"/>
        </w:rPr>
        <w:t xml:space="preserve">Examen du </w:t>
      </w:r>
      <w:r w:rsidR="00FF5286" w:rsidRPr="00EF2613">
        <w:rPr>
          <w:rFonts w:ascii="Segoe UI" w:eastAsia="Calibri" w:hAnsi="Segoe UI" w:cs="Segoe UI"/>
          <w:color w:val="000000"/>
          <w:sz w:val="24"/>
          <w:szCs w:val="24"/>
          <w:lang w:val="fr-FR"/>
        </w:rPr>
        <w:t>Burundi</w:t>
      </w:r>
    </w:p>
    <w:p w:rsidR="009D52A8" w:rsidRPr="00EF2613" w:rsidRDefault="009D52A8" w:rsidP="007F176D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sz w:val="24"/>
          <w:szCs w:val="24"/>
          <w:lang w:val="fr-FR"/>
        </w:rPr>
      </w:pPr>
    </w:p>
    <w:p w:rsidR="007F176D" w:rsidRPr="00EF2613" w:rsidRDefault="007F176D" w:rsidP="007F176D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color w:val="000000"/>
          <w:sz w:val="24"/>
          <w:szCs w:val="24"/>
          <w:lang w:val="fr-FR"/>
        </w:rPr>
      </w:pPr>
      <w:r w:rsidRPr="00EF2613">
        <w:rPr>
          <w:rFonts w:ascii="Segoe UI" w:eastAsia="Calibri" w:hAnsi="Segoe UI" w:cs="Segoe UI"/>
          <w:b/>
          <w:color w:val="000000"/>
          <w:sz w:val="24"/>
          <w:szCs w:val="24"/>
          <w:lang w:val="fr-FR"/>
        </w:rPr>
        <w:t>Intervention de l’Autriche</w:t>
      </w:r>
    </w:p>
    <w:p w:rsidR="007F176D" w:rsidRPr="00EF2613" w:rsidRDefault="007F176D" w:rsidP="0032067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  <w:lang w:val="fr-FR"/>
        </w:rPr>
      </w:pPr>
    </w:p>
    <w:p w:rsidR="00320679" w:rsidRPr="00EF2613" w:rsidRDefault="00E93C9F" w:rsidP="0032067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 w:rsidRPr="00EF2613">
        <w:rPr>
          <w:rFonts w:ascii="Segoe UI" w:eastAsia="Calibri" w:hAnsi="Segoe UI" w:cs="Segoe UI"/>
          <w:sz w:val="24"/>
          <w:szCs w:val="24"/>
          <w:lang w:val="fr-FR"/>
        </w:rPr>
        <w:t>L’Autriche souhaite la</w:t>
      </w:r>
      <w:r w:rsidR="00320679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 bienvenu</w:t>
      </w:r>
      <w:r w:rsidRPr="00EF2613">
        <w:rPr>
          <w:rFonts w:ascii="Segoe UI" w:eastAsia="Calibri" w:hAnsi="Segoe UI" w:cs="Segoe UI"/>
          <w:sz w:val="24"/>
          <w:szCs w:val="24"/>
          <w:lang w:val="fr-FR"/>
        </w:rPr>
        <w:t>e</w:t>
      </w:r>
      <w:r w:rsidR="00320679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 à </w:t>
      </w:r>
      <w:r w:rsidR="00534745">
        <w:rPr>
          <w:rFonts w:ascii="Segoe UI" w:eastAsia="Calibri" w:hAnsi="Segoe UI" w:cs="Segoe UI"/>
          <w:sz w:val="24"/>
          <w:szCs w:val="24"/>
          <w:lang w:val="fr-FR"/>
        </w:rPr>
        <w:t>la</w:t>
      </w:r>
      <w:r w:rsidR="00320679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 délégation </w:t>
      </w:r>
      <w:r w:rsidR="00534745">
        <w:rPr>
          <w:rFonts w:ascii="Segoe UI" w:eastAsia="Calibri" w:hAnsi="Segoe UI" w:cs="Segoe UI"/>
          <w:sz w:val="24"/>
          <w:szCs w:val="24"/>
          <w:lang w:val="fr-FR"/>
        </w:rPr>
        <w:t>d</w:t>
      </w:r>
      <w:r w:rsidR="00FF5F86">
        <w:rPr>
          <w:rFonts w:ascii="Segoe UI" w:eastAsia="Calibri" w:hAnsi="Segoe UI" w:cs="Segoe UI"/>
          <w:sz w:val="24"/>
          <w:szCs w:val="24"/>
          <w:lang w:val="fr-FR"/>
        </w:rPr>
        <w:t>u</w:t>
      </w:r>
      <w:bookmarkStart w:id="0" w:name="_GoBack"/>
      <w:bookmarkEnd w:id="0"/>
      <w:r w:rsidR="00534745">
        <w:rPr>
          <w:rFonts w:ascii="Segoe UI" w:eastAsia="Calibri" w:hAnsi="Segoe UI" w:cs="Segoe UI"/>
          <w:sz w:val="24"/>
          <w:szCs w:val="24"/>
          <w:lang w:val="fr-FR"/>
        </w:rPr>
        <w:t xml:space="preserve"> Burundi </w:t>
      </w:r>
      <w:r w:rsidR="00320679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et les remercie pour la présentation du rapport national. </w:t>
      </w:r>
    </w:p>
    <w:p w:rsidR="00320679" w:rsidRPr="00EF2613" w:rsidRDefault="00320679" w:rsidP="0032067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</w:p>
    <w:p w:rsidR="00320679" w:rsidRPr="00EF2613" w:rsidRDefault="0005324C" w:rsidP="00796993">
      <w:pPr>
        <w:spacing w:after="0"/>
        <w:jc w:val="both"/>
        <w:rPr>
          <w:rFonts w:ascii="Segoe UI" w:hAnsi="Segoe UI" w:cs="Segoe UI"/>
          <w:sz w:val="24"/>
          <w:szCs w:val="24"/>
          <w:lang w:val="fr-FR"/>
        </w:rPr>
      </w:pPr>
      <w:r w:rsidRPr="00EF2613">
        <w:rPr>
          <w:rFonts w:ascii="Segoe UI" w:hAnsi="Segoe UI" w:cs="Segoe UI"/>
          <w:sz w:val="24"/>
          <w:szCs w:val="24"/>
          <w:lang w:val="fr-FR"/>
        </w:rPr>
        <w:t>E</w:t>
      </w:r>
      <w:r w:rsidRPr="00EF2613">
        <w:rPr>
          <w:rFonts w:ascii="Segoe UI" w:hAnsi="Segoe UI" w:cs="Segoe UI"/>
          <w:sz w:val="24"/>
          <w:szCs w:val="24"/>
          <w:lang w:val="fr-BE"/>
        </w:rPr>
        <w:t xml:space="preserve">n dépit de certaines mesures positives prises par le gouvernement </w:t>
      </w:r>
      <w:r w:rsidR="00B10AEE" w:rsidRPr="00EF2613">
        <w:rPr>
          <w:rFonts w:ascii="Segoe UI" w:hAnsi="Segoe UI" w:cs="Segoe UI"/>
          <w:sz w:val="24"/>
          <w:szCs w:val="24"/>
          <w:lang w:val="fr-BE"/>
        </w:rPr>
        <w:t>tel</w:t>
      </w:r>
      <w:r w:rsidRPr="00EF2613">
        <w:rPr>
          <w:rFonts w:ascii="Segoe UI" w:hAnsi="Segoe UI" w:cs="Segoe UI"/>
          <w:sz w:val="24"/>
          <w:szCs w:val="24"/>
          <w:lang w:val="fr-BE"/>
        </w:rPr>
        <w:t xml:space="preserve"> que la </w:t>
      </w:r>
      <w:r w:rsidR="00B10AEE" w:rsidRPr="00EF2613">
        <w:rPr>
          <w:rFonts w:ascii="Segoe UI" w:hAnsi="Segoe UI" w:cs="Segoe UI"/>
          <w:sz w:val="24"/>
          <w:szCs w:val="24"/>
          <w:lang w:val="fr-BE"/>
        </w:rPr>
        <w:t>ratification de</w:t>
      </w:r>
      <w:r w:rsidR="00B10AEE" w:rsidRPr="00EF2613">
        <w:rPr>
          <w:sz w:val="24"/>
          <w:szCs w:val="24"/>
          <w:lang w:val="fr-FR"/>
        </w:rPr>
        <w:t xml:space="preserve"> </w:t>
      </w:r>
      <w:r w:rsidR="00B10AEE" w:rsidRPr="00EF2613">
        <w:rPr>
          <w:rFonts w:ascii="Segoe UI" w:hAnsi="Segoe UI" w:cs="Segoe UI"/>
          <w:sz w:val="24"/>
          <w:szCs w:val="24"/>
          <w:lang w:val="fr-BE"/>
        </w:rPr>
        <w:t>la Convention relative aux droits des personnes handicapées et son protocole facultatif</w:t>
      </w:r>
      <w:r w:rsidRPr="00EF2613">
        <w:rPr>
          <w:rFonts w:ascii="Segoe UI" w:hAnsi="Segoe UI" w:cs="Segoe UI"/>
          <w:sz w:val="24"/>
          <w:szCs w:val="24"/>
          <w:lang w:val="fr-BE"/>
        </w:rPr>
        <w:t>, l</w:t>
      </w:r>
      <w:r w:rsidR="00320679" w:rsidRPr="00EF2613">
        <w:rPr>
          <w:rFonts w:ascii="Segoe UI" w:hAnsi="Segoe UI" w:cs="Segoe UI"/>
          <w:sz w:val="24"/>
          <w:szCs w:val="24"/>
          <w:lang w:val="fr-BE"/>
        </w:rPr>
        <w:t>’Autriche reste</w:t>
      </w:r>
      <w:r w:rsidR="002C362D" w:rsidRPr="00EF2613">
        <w:rPr>
          <w:rFonts w:ascii="Segoe UI" w:hAnsi="Segoe UI" w:cs="Segoe UI"/>
          <w:sz w:val="24"/>
          <w:szCs w:val="24"/>
          <w:lang w:val="fr-FR"/>
        </w:rPr>
        <w:t xml:space="preserve"> profondément préoccupée par </w:t>
      </w:r>
      <w:r w:rsidR="00830FF0" w:rsidRPr="00EF2613">
        <w:rPr>
          <w:rFonts w:ascii="Segoe UI" w:hAnsi="Segoe UI" w:cs="Segoe UI"/>
          <w:sz w:val="24"/>
          <w:szCs w:val="24"/>
          <w:lang w:val="fr-FR"/>
        </w:rPr>
        <w:t>la</w:t>
      </w:r>
      <w:r w:rsidR="00320679" w:rsidRPr="00EF2613">
        <w:rPr>
          <w:rFonts w:ascii="Segoe UI" w:hAnsi="Segoe UI" w:cs="Segoe UI"/>
          <w:sz w:val="24"/>
          <w:szCs w:val="24"/>
          <w:lang w:val="fr-FR"/>
        </w:rPr>
        <w:t xml:space="preserve"> persistance </w:t>
      </w:r>
      <w:r w:rsidR="00320679" w:rsidRPr="00EF2613">
        <w:rPr>
          <w:rFonts w:ascii="Segoe UI" w:hAnsi="Segoe UI" w:cs="Segoe UI"/>
          <w:sz w:val="24"/>
          <w:szCs w:val="24"/>
          <w:lang w:val="fr-BE"/>
        </w:rPr>
        <w:t>de graves violations des droits de l’Homme</w:t>
      </w:r>
      <w:r w:rsidR="0011760E" w:rsidRPr="00EF2613">
        <w:rPr>
          <w:rFonts w:ascii="Segoe UI" w:hAnsi="Segoe UI" w:cs="Segoe UI"/>
          <w:sz w:val="24"/>
          <w:szCs w:val="24"/>
          <w:lang w:val="fr-FR"/>
        </w:rPr>
        <w:t xml:space="preserve"> commi</w:t>
      </w:r>
      <w:r w:rsidR="00441129" w:rsidRPr="00EF2613">
        <w:rPr>
          <w:rFonts w:ascii="Segoe UI" w:hAnsi="Segoe UI" w:cs="Segoe UI"/>
          <w:sz w:val="24"/>
          <w:szCs w:val="24"/>
          <w:lang w:val="fr-FR"/>
        </w:rPr>
        <w:t xml:space="preserve">ses au Burundi. </w:t>
      </w:r>
      <w:r w:rsidR="00FD505B" w:rsidRPr="00EF2613">
        <w:rPr>
          <w:rFonts w:ascii="Segoe UI" w:hAnsi="Segoe UI" w:cs="Segoe UI"/>
          <w:sz w:val="24"/>
          <w:szCs w:val="24"/>
          <w:lang w:val="fr-FR"/>
        </w:rPr>
        <w:t xml:space="preserve">Divers rapports </w:t>
      </w:r>
      <w:r w:rsidR="002C362D" w:rsidRPr="00EF2613">
        <w:rPr>
          <w:rFonts w:ascii="Segoe UI" w:hAnsi="Segoe UI" w:cs="Segoe UI"/>
          <w:sz w:val="24"/>
          <w:szCs w:val="24"/>
          <w:lang w:val="fr-FR"/>
        </w:rPr>
        <w:t xml:space="preserve">font état </w:t>
      </w:r>
      <w:r w:rsidR="00441129" w:rsidRPr="00EF2613">
        <w:rPr>
          <w:rFonts w:ascii="Segoe UI" w:hAnsi="Segoe UI" w:cs="Segoe UI"/>
          <w:sz w:val="24"/>
          <w:szCs w:val="24"/>
          <w:lang w:val="fr-FR"/>
        </w:rPr>
        <w:t>d’un nombre significatif d</w:t>
      </w:r>
      <w:r w:rsidR="00E93C9F" w:rsidRPr="00EF2613">
        <w:rPr>
          <w:rFonts w:ascii="Segoe UI" w:hAnsi="Segoe UI" w:cs="Segoe UI"/>
          <w:sz w:val="24"/>
          <w:szCs w:val="24"/>
          <w:lang w:val="fr-FR"/>
        </w:rPr>
        <w:t>’</w:t>
      </w:r>
      <w:r w:rsidR="00320679" w:rsidRPr="00EF2613">
        <w:rPr>
          <w:rFonts w:ascii="Segoe UI" w:hAnsi="Segoe UI" w:cs="Segoe UI"/>
          <w:sz w:val="24"/>
          <w:szCs w:val="24"/>
          <w:lang w:val="fr-BE"/>
        </w:rPr>
        <w:t xml:space="preserve">arrestations et </w:t>
      </w:r>
      <w:r w:rsidR="00E93C9F" w:rsidRPr="00EF2613">
        <w:rPr>
          <w:rFonts w:ascii="Segoe UI" w:hAnsi="Segoe UI" w:cs="Segoe UI"/>
          <w:sz w:val="24"/>
          <w:szCs w:val="24"/>
          <w:lang w:val="fr-BE"/>
        </w:rPr>
        <w:t xml:space="preserve">de </w:t>
      </w:r>
      <w:r w:rsidR="00320679" w:rsidRPr="00EF2613">
        <w:rPr>
          <w:rFonts w:ascii="Segoe UI" w:hAnsi="Segoe UI" w:cs="Segoe UI"/>
          <w:sz w:val="24"/>
          <w:szCs w:val="24"/>
          <w:lang w:val="fr-BE"/>
        </w:rPr>
        <w:t>détentions arbitraires, de disparitions forcées, d</w:t>
      </w:r>
      <w:r w:rsidR="00E93C9F" w:rsidRPr="00EF2613">
        <w:rPr>
          <w:rFonts w:ascii="Segoe UI" w:hAnsi="Segoe UI" w:cs="Segoe UI"/>
          <w:sz w:val="24"/>
          <w:szCs w:val="24"/>
          <w:lang w:val="fr-BE"/>
        </w:rPr>
        <w:t>’</w:t>
      </w:r>
      <w:r w:rsidR="00320679" w:rsidRPr="00EF2613">
        <w:rPr>
          <w:rFonts w:ascii="Segoe UI" w:hAnsi="Segoe UI" w:cs="Segoe UI"/>
          <w:sz w:val="24"/>
          <w:szCs w:val="24"/>
          <w:lang w:val="fr-BE"/>
        </w:rPr>
        <w:t xml:space="preserve">exécutions extrajudiciaires, </w:t>
      </w:r>
      <w:r w:rsidR="00E93C9F" w:rsidRPr="00EF2613">
        <w:rPr>
          <w:rFonts w:ascii="Segoe UI" w:hAnsi="Segoe UI" w:cs="Segoe UI"/>
          <w:sz w:val="24"/>
          <w:szCs w:val="24"/>
          <w:lang w:val="fr-BE"/>
        </w:rPr>
        <w:t xml:space="preserve">de </w:t>
      </w:r>
      <w:r w:rsidR="00320679" w:rsidRPr="00EF2613">
        <w:rPr>
          <w:rFonts w:ascii="Segoe UI" w:hAnsi="Segoe UI" w:cs="Segoe UI"/>
          <w:sz w:val="24"/>
          <w:szCs w:val="24"/>
          <w:lang w:val="fr-BE"/>
        </w:rPr>
        <w:t>l’usage de la torture et de violences sexuelles</w:t>
      </w:r>
      <w:r w:rsidR="00320679" w:rsidRPr="00EF2613">
        <w:rPr>
          <w:rFonts w:ascii="Segoe UI" w:hAnsi="Segoe UI" w:cs="Segoe UI"/>
          <w:sz w:val="24"/>
          <w:szCs w:val="24"/>
          <w:lang w:val="fr-FR"/>
        </w:rPr>
        <w:t>.</w:t>
      </w:r>
      <w:r w:rsidR="00A61B23" w:rsidRPr="00EF2613">
        <w:rPr>
          <w:rFonts w:ascii="Segoe UI" w:hAnsi="Segoe UI" w:cs="Segoe UI"/>
          <w:sz w:val="24"/>
          <w:szCs w:val="24"/>
          <w:lang w:val="fr-FR"/>
        </w:rPr>
        <w:t xml:space="preserve"> </w:t>
      </w:r>
      <w:r w:rsidR="00320679" w:rsidRPr="00EF2613">
        <w:rPr>
          <w:rFonts w:ascii="Segoe UI" w:hAnsi="Segoe UI" w:cs="Segoe UI"/>
          <w:sz w:val="24"/>
          <w:szCs w:val="24"/>
          <w:lang w:val="fr-FR"/>
        </w:rPr>
        <w:t xml:space="preserve">Le maintien des restrictions imposées aux </w:t>
      </w:r>
      <w:r w:rsidR="00796993" w:rsidRPr="00EF2613">
        <w:rPr>
          <w:rFonts w:ascii="Segoe UI" w:hAnsi="Segoe UI" w:cs="Segoe UI"/>
          <w:sz w:val="24"/>
          <w:szCs w:val="24"/>
          <w:lang w:val="fr-FR"/>
        </w:rPr>
        <w:t>libertés</w:t>
      </w:r>
      <w:r w:rsidR="00320679" w:rsidRPr="00EF2613">
        <w:rPr>
          <w:rFonts w:ascii="Segoe UI" w:hAnsi="Segoe UI" w:cs="Segoe UI"/>
          <w:sz w:val="24"/>
          <w:szCs w:val="24"/>
          <w:lang w:val="fr-FR"/>
        </w:rPr>
        <w:t xml:space="preserve"> fondamentales et la répression à l’encontre de l’opposition, des défenseurs des droits de l’Homme et des médias indépendants constituent également une source de préoccupation importante.</w:t>
      </w:r>
    </w:p>
    <w:p w:rsidR="00796993" w:rsidRPr="00EF2613" w:rsidRDefault="00796993" w:rsidP="00796993">
      <w:pPr>
        <w:spacing w:after="0"/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796993" w:rsidRPr="00EF2613" w:rsidDel="00A61B23" w:rsidRDefault="000B3A96" w:rsidP="00796993">
      <w:pPr>
        <w:spacing w:after="0"/>
        <w:jc w:val="both"/>
        <w:rPr>
          <w:rFonts w:ascii="Segoe UI" w:hAnsi="Segoe UI" w:cs="Segoe UI"/>
          <w:sz w:val="24"/>
          <w:szCs w:val="24"/>
          <w:lang w:val="fr-FR"/>
        </w:rPr>
      </w:pPr>
      <w:r w:rsidRPr="00EF2613" w:rsidDel="00A61B23">
        <w:rPr>
          <w:rFonts w:ascii="Segoe UI" w:hAnsi="Segoe UI" w:cs="Segoe UI"/>
          <w:sz w:val="24"/>
          <w:szCs w:val="24"/>
          <w:lang w:val="fr-FR"/>
        </w:rPr>
        <w:t xml:space="preserve">Le Burundi doit </w:t>
      </w:r>
      <w:r w:rsidR="00662814" w:rsidRPr="00EF2613" w:rsidDel="00A61B23">
        <w:rPr>
          <w:rFonts w:ascii="Segoe UI" w:hAnsi="Segoe UI" w:cs="Segoe UI"/>
          <w:sz w:val="24"/>
          <w:szCs w:val="24"/>
          <w:lang w:val="fr-FR"/>
        </w:rPr>
        <w:t>mettre fin à l’état actuel d</w:t>
      </w:r>
      <w:r w:rsidR="000027E1" w:rsidRPr="00EF2613" w:rsidDel="00A61B23">
        <w:rPr>
          <w:rFonts w:ascii="Segoe UI" w:hAnsi="Segoe UI" w:cs="Segoe UI"/>
          <w:sz w:val="24"/>
          <w:szCs w:val="24"/>
          <w:lang w:val="fr-FR"/>
        </w:rPr>
        <w:t xml:space="preserve">'impunité en assurant des enquêtes judiciaires impartiales et efficaces sur les violations </w:t>
      </w:r>
      <w:r w:rsidR="00807FD2" w:rsidRPr="00EF2613" w:rsidDel="00A61B23">
        <w:rPr>
          <w:rFonts w:ascii="Segoe UI" w:hAnsi="Segoe UI" w:cs="Segoe UI"/>
          <w:sz w:val="24"/>
          <w:szCs w:val="24"/>
          <w:lang w:val="fr-FR"/>
        </w:rPr>
        <w:t xml:space="preserve">des droits de l'homme </w:t>
      </w:r>
      <w:r w:rsidR="001949F4" w:rsidRPr="00EF2613" w:rsidDel="00A61B23">
        <w:rPr>
          <w:rFonts w:ascii="Segoe UI" w:hAnsi="Segoe UI" w:cs="Segoe UI"/>
          <w:sz w:val="24"/>
          <w:szCs w:val="24"/>
          <w:lang w:val="fr-FR"/>
        </w:rPr>
        <w:t>commises</w:t>
      </w:r>
      <w:r w:rsidR="000027E1" w:rsidRPr="00EF2613" w:rsidDel="00A61B23">
        <w:rPr>
          <w:rFonts w:ascii="Segoe UI" w:hAnsi="Segoe UI" w:cs="Segoe UI"/>
          <w:sz w:val="24"/>
          <w:szCs w:val="24"/>
          <w:lang w:val="fr-FR"/>
        </w:rPr>
        <w:t xml:space="preserve"> et en </w:t>
      </w:r>
      <w:r w:rsidR="00E11244" w:rsidRPr="00EF2613" w:rsidDel="00A61B23">
        <w:rPr>
          <w:rFonts w:ascii="Segoe UI" w:hAnsi="Segoe UI" w:cs="Segoe UI"/>
          <w:sz w:val="24"/>
          <w:szCs w:val="24"/>
          <w:lang w:val="fr-FR"/>
        </w:rPr>
        <w:t xml:space="preserve">veillant </w:t>
      </w:r>
      <w:r w:rsidR="00E93C9F" w:rsidRPr="00EF2613" w:rsidDel="00A61B23">
        <w:rPr>
          <w:rFonts w:ascii="Segoe UI" w:hAnsi="Segoe UI" w:cs="Segoe UI"/>
          <w:sz w:val="24"/>
          <w:szCs w:val="24"/>
          <w:lang w:val="fr-FR"/>
        </w:rPr>
        <w:t xml:space="preserve">à ce </w:t>
      </w:r>
      <w:r w:rsidR="00E11244" w:rsidRPr="00EF2613" w:rsidDel="00A61B23">
        <w:rPr>
          <w:rFonts w:ascii="Segoe UI" w:hAnsi="Segoe UI" w:cs="Segoe UI"/>
          <w:sz w:val="24"/>
          <w:szCs w:val="24"/>
          <w:lang w:val="fr-FR"/>
        </w:rPr>
        <w:t>que les auteurs soient sanctionnés</w:t>
      </w:r>
      <w:r w:rsidR="000027E1" w:rsidRPr="00EF2613" w:rsidDel="00A61B23">
        <w:rPr>
          <w:rFonts w:ascii="Segoe UI" w:hAnsi="Segoe UI" w:cs="Segoe UI"/>
          <w:sz w:val="24"/>
          <w:szCs w:val="24"/>
          <w:lang w:val="fr-FR"/>
        </w:rPr>
        <w:t>.</w:t>
      </w:r>
    </w:p>
    <w:p w:rsidR="000027E1" w:rsidRPr="00EF2613" w:rsidRDefault="00E11244" w:rsidP="000027E1">
      <w:pPr>
        <w:jc w:val="both"/>
        <w:rPr>
          <w:rFonts w:ascii="Segoe UI" w:hAnsi="Segoe UI" w:cs="Segoe UI"/>
          <w:sz w:val="24"/>
          <w:szCs w:val="24"/>
          <w:lang w:val="fr-FR"/>
        </w:rPr>
      </w:pPr>
      <w:r w:rsidRPr="00EF2613">
        <w:rPr>
          <w:rFonts w:ascii="Segoe UI" w:hAnsi="Segoe UI" w:cs="Segoe UI"/>
          <w:sz w:val="24"/>
          <w:szCs w:val="24"/>
          <w:lang w:val="fr-FR"/>
        </w:rPr>
        <w:t>A</w:t>
      </w:r>
      <w:r w:rsidR="00807FD2" w:rsidRPr="00EF2613">
        <w:rPr>
          <w:rFonts w:ascii="Segoe UI" w:hAnsi="Segoe UI" w:cs="Segoe UI"/>
          <w:sz w:val="24"/>
          <w:szCs w:val="24"/>
          <w:lang w:val="fr-FR"/>
        </w:rPr>
        <w:t xml:space="preserve"> cet égard, n</w:t>
      </w:r>
      <w:r w:rsidR="000027E1" w:rsidRPr="00EF2613">
        <w:rPr>
          <w:rFonts w:ascii="Segoe UI" w:hAnsi="Segoe UI" w:cs="Segoe UI"/>
          <w:sz w:val="24"/>
          <w:szCs w:val="24"/>
          <w:lang w:val="fr-FR"/>
        </w:rPr>
        <w:t>ous sommes extrêmement préoccupés par le refus du gouvernement du Burundi de coopérer avec l</w:t>
      </w:r>
      <w:r w:rsidR="00796993" w:rsidRPr="00EF2613">
        <w:rPr>
          <w:rFonts w:ascii="Segoe UI" w:hAnsi="Segoe UI" w:cs="Segoe UI"/>
          <w:sz w:val="24"/>
          <w:szCs w:val="24"/>
          <w:lang w:val="fr-FR"/>
        </w:rPr>
        <w:t xml:space="preserve">e </w:t>
      </w:r>
      <w:r w:rsidR="000027E1" w:rsidRPr="00EF2613">
        <w:rPr>
          <w:rFonts w:ascii="Segoe UI" w:hAnsi="Segoe UI" w:cs="Segoe UI"/>
          <w:sz w:val="24"/>
          <w:szCs w:val="24"/>
          <w:lang w:val="fr-FR"/>
        </w:rPr>
        <w:t xml:space="preserve"> Haut-Commissa</w:t>
      </w:r>
      <w:r w:rsidR="00796993" w:rsidRPr="00EF2613">
        <w:rPr>
          <w:rFonts w:ascii="Segoe UI" w:hAnsi="Segoe UI" w:cs="Segoe UI"/>
          <w:sz w:val="24"/>
          <w:szCs w:val="24"/>
          <w:lang w:val="fr-FR"/>
        </w:rPr>
        <w:t xml:space="preserve">riat des Nations Unies </w:t>
      </w:r>
      <w:r w:rsidR="000027E1" w:rsidRPr="00EF2613">
        <w:rPr>
          <w:rFonts w:ascii="Segoe UI" w:hAnsi="Segoe UI" w:cs="Segoe UI"/>
          <w:sz w:val="24"/>
          <w:szCs w:val="24"/>
          <w:lang w:val="fr-FR"/>
        </w:rPr>
        <w:t>des droits de l'homme</w:t>
      </w:r>
      <w:r w:rsidR="00C32495" w:rsidRPr="00EF2613">
        <w:rPr>
          <w:rFonts w:ascii="Segoe UI" w:hAnsi="Segoe UI" w:cs="Segoe UI"/>
          <w:sz w:val="24"/>
          <w:szCs w:val="24"/>
          <w:lang w:val="fr-FR"/>
        </w:rPr>
        <w:t xml:space="preserve"> ainsi que par la décision du gouvernement de</w:t>
      </w:r>
      <w:r w:rsidR="00897137" w:rsidRPr="00EF2613">
        <w:rPr>
          <w:rFonts w:ascii="Segoe UI" w:hAnsi="Segoe UI" w:cs="Segoe UI"/>
          <w:sz w:val="24"/>
          <w:szCs w:val="24"/>
          <w:lang w:val="fr-FR"/>
        </w:rPr>
        <w:t xml:space="preserve"> quitter l</w:t>
      </w:r>
      <w:r w:rsidR="00C32495" w:rsidRPr="00EF2613">
        <w:rPr>
          <w:rFonts w:ascii="Segoe UI" w:hAnsi="Segoe UI" w:cs="Segoe UI"/>
          <w:sz w:val="24"/>
          <w:szCs w:val="24"/>
          <w:lang w:val="fr-FR"/>
        </w:rPr>
        <w:t>a</w:t>
      </w:r>
      <w:r w:rsidR="00897137" w:rsidRPr="00EF2613">
        <w:rPr>
          <w:rFonts w:ascii="Segoe UI" w:hAnsi="Segoe UI" w:cs="Segoe UI"/>
          <w:sz w:val="24"/>
          <w:szCs w:val="24"/>
          <w:lang w:val="fr-FR"/>
        </w:rPr>
        <w:t xml:space="preserve"> Cour Pénal</w:t>
      </w:r>
      <w:r w:rsidR="00E93C9F" w:rsidRPr="00EF2613">
        <w:rPr>
          <w:rFonts w:ascii="Segoe UI" w:hAnsi="Segoe UI" w:cs="Segoe UI"/>
          <w:sz w:val="24"/>
          <w:szCs w:val="24"/>
          <w:lang w:val="fr-FR"/>
        </w:rPr>
        <w:t>e</w:t>
      </w:r>
      <w:r w:rsidR="00897137" w:rsidRPr="00EF2613">
        <w:rPr>
          <w:rFonts w:ascii="Segoe UI" w:hAnsi="Segoe UI" w:cs="Segoe UI"/>
          <w:sz w:val="24"/>
          <w:szCs w:val="24"/>
          <w:lang w:val="fr-FR"/>
        </w:rPr>
        <w:t xml:space="preserve"> International</w:t>
      </w:r>
      <w:r w:rsidR="00E93C9F" w:rsidRPr="00EF2613">
        <w:rPr>
          <w:rFonts w:ascii="Segoe UI" w:hAnsi="Segoe UI" w:cs="Segoe UI"/>
          <w:sz w:val="24"/>
          <w:szCs w:val="24"/>
          <w:lang w:val="fr-FR"/>
        </w:rPr>
        <w:t>e</w:t>
      </w:r>
      <w:r w:rsidR="00897137" w:rsidRPr="00EF2613">
        <w:rPr>
          <w:rFonts w:ascii="Segoe UI" w:hAnsi="Segoe UI" w:cs="Segoe UI"/>
          <w:sz w:val="24"/>
          <w:szCs w:val="24"/>
          <w:lang w:val="fr-FR"/>
        </w:rPr>
        <w:t xml:space="preserve">. </w:t>
      </w:r>
    </w:p>
    <w:p w:rsidR="002A0CE6" w:rsidRPr="00EF2613" w:rsidRDefault="00662814" w:rsidP="00320679">
      <w:pPr>
        <w:jc w:val="both"/>
        <w:rPr>
          <w:rFonts w:ascii="Segoe UI" w:hAnsi="Segoe UI" w:cs="Segoe UI"/>
          <w:sz w:val="24"/>
          <w:szCs w:val="24"/>
          <w:u w:val="single"/>
          <w:lang w:val="fr-FR"/>
        </w:rPr>
      </w:pPr>
      <w:r w:rsidRPr="00EF2613">
        <w:rPr>
          <w:rFonts w:ascii="Segoe UI" w:hAnsi="Segoe UI" w:cs="Segoe UI"/>
          <w:sz w:val="24"/>
          <w:szCs w:val="24"/>
          <w:u w:val="single"/>
          <w:lang w:val="fr-FR"/>
        </w:rPr>
        <w:t>L</w:t>
      </w:r>
      <w:r w:rsidR="00320679" w:rsidRPr="00EF2613">
        <w:rPr>
          <w:rFonts w:ascii="Segoe UI" w:hAnsi="Segoe UI" w:cs="Segoe UI"/>
          <w:sz w:val="24"/>
          <w:szCs w:val="24"/>
          <w:u w:val="single"/>
          <w:lang w:val="fr-FR"/>
        </w:rPr>
        <w:t>’Autriche recomman</w:t>
      </w:r>
      <w:r w:rsidR="00796993" w:rsidRPr="00EF2613">
        <w:rPr>
          <w:rFonts w:ascii="Segoe UI" w:hAnsi="Segoe UI" w:cs="Segoe UI"/>
          <w:sz w:val="24"/>
          <w:szCs w:val="24"/>
          <w:u w:val="single"/>
          <w:lang w:val="fr-FR"/>
        </w:rPr>
        <w:t>de au gouvernement b</w:t>
      </w:r>
      <w:r w:rsidR="002A0CE6" w:rsidRPr="00EF2613">
        <w:rPr>
          <w:rFonts w:ascii="Segoe UI" w:hAnsi="Segoe UI" w:cs="Segoe UI"/>
          <w:sz w:val="24"/>
          <w:szCs w:val="24"/>
          <w:u w:val="single"/>
          <w:lang w:val="fr-FR"/>
        </w:rPr>
        <w:t>urundais de</w:t>
      </w:r>
      <w:r w:rsidR="00320679" w:rsidRPr="00EF2613">
        <w:rPr>
          <w:rFonts w:ascii="Segoe UI" w:hAnsi="Segoe UI" w:cs="Segoe UI"/>
          <w:sz w:val="24"/>
          <w:szCs w:val="24"/>
          <w:lang w:val="fr-FR"/>
        </w:rPr>
        <w:t>:</w:t>
      </w:r>
      <w:r w:rsidR="00320679" w:rsidRPr="00EF2613">
        <w:rPr>
          <w:rFonts w:ascii="Segoe UI" w:hAnsi="Segoe UI" w:cs="Segoe UI"/>
          <w:sz w:val="24"/>
          <w:szCs w:val="24"/>
          <w:u w:val="single"/>
          <w:lang w:val="fr-FR"/>
        </w:rPr>
        <w:t xml:space="preserve"> </w:t>
      </w:r>
    </w:p>
    <w:p w:rsidR="00320679" w:rsidRPr="00EF2613" w:rsidRDefault="00320679" w:rsidP="00320679">
      <w:pPr>
        <w:numPr>
          <w:ilvl w:val="0"/>
          <w:numId w:val="2"/>
        </w:numPr>
        <w:autoSpaceDE w:val="0"/>
        <w:autoSpaceDN w:val="0"/>
        <w:adjustRightInd w:val="0"/>
        <w:spacing w:after="78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 w:rsidRPr="00EF2613">
        <w:rPr>
          <w:rFonts w:ascii="Segoe UI" w:eastAsia="Calibri" w:hAnsi="Segoe UI" w:cs="Segoe UI"/>
          <w:sz w:val="24"/>
          <w:szCs w:val="24"/>
          <w:lang w:val="fr-FR"/>
        </w:rPr>
        <w:t>Effectuer des enquêtes</w:t>
      </w:r>
      <w:r w:rsidR="00422BBF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 </w:t>
      </w:r>
      <w:r w:rsidRPr="00EF2613">
        <w:rPr>
          <w:rFonts w:ascii="Segoe UI" w:eastAsia="Calibri" w:hAnsi="Segoe UI" w:cs="Segoe UI"/>
          <w:sz w:val="24"/>
          <w:szCs w:val="24"/>
          <w:lang w:val="fr-FR"/>
        </w:rPr>
        <w:t>et engager les poursuites contre les auteurs présumé</w:t>
      </w:r>
      <w:r w:rsidR="00950873" w:rsidRPr="00EF2613">
        <w:rPr>
          <w:rFonts w:ascii="Segoe UI" w:eastAsia="Calibri" w:hAnsi="Segoe UI" w:cs="Segoe UI"/>
          <w:sz w:val="24"/>
          <w:szCs w:val="24"/>
          <w:lang w:val="fr-FR"/>
        </w:rPr>
        <w:t>s d’exécutions extrajudiciaires</w:t>
      </w:r>
      <w:r w:rsidR="00796993" w:rsidRPr="00EF2613">
        <w:rPr>
          <w:rFonts w:ascii="Segoe UI" w:eastAsia="Calibri" w:hAnsi="Segoe UI" w:cs="Segoe UI"/>
          <w:sz w:val="24"/>
          <w:szCs w:val="24"/>
          <w:lang w:val="fr-FR"/>
        </w:rPr>
        <w:t> ;</w:t>
      </w:r>
    </w:p>
    <w:p w:rsidR="00BB466C" w:rsidRPr="00EF2613" w:rsidRDefault="00BB466C" w:rsidP="00BB466C">
      <w:pPr>
        <w:numPr>
          <w:ilvl w:val="0"/>
          <w:numId w:val="2"/>
        </w:numPr>
        <w:autoSpaceDE w:val="0"/>
        <w:autoSpaceDN w:val="0"/>
        <w:adjustRightInd w:val="0"/>
        <w:spacing w:after="78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Lever les </w:t>
      </w:r>
      <w:r w:rsidR="00796993" w:rsidRPr="00EF2613">
        <w:rPr>
          <w:rFonts w:ascii="Segoe UI" w:eastAsia="Calibri" w:hAnsi="Segoe UI" w:cs="Segoe UI"/>
          <w:sz w:val="24"/>
          <w:szCs w:val="24"/>
          <w:lang w:val="fr-FR"/>
        </w:rPr>
        <w:t>mesures</w:t>
      </w:r>
      <w:r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 juridiques et financières </w:t>
      </w:r>
      <w:r w:rsidR="00422BBF" w:rsidRPr="00EF2613">
        <w:rPr>
          <w:rFonts w:ascii="Segoe UI" w:eastAsia="Calibri" w:hAnsi="Segoe UI" w:cs="Segoe UI"/>
          <w:sz w:val="24"/>
          <w:szCs w:val="24"/>
          <w:lang w:val="fr-FR"/>
        </w:rPr>
        <w:t>contre</w:t>
      </w:r>
      <w:r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 les défenseurs des droits humains et les journalistes et empêcher tou</w:t>
      </w:r>
      <w:r w:rsidR="006177AD" w:rsidRPr="00EF2613">
        <w:rPr>
          <w:rFonts w:ascii="Segoe UI" w:eastAsia="Calibri" w:hAnsi="Segoe UI" w:cs="Segoe UI"/>
          <w:sz w:val="24"/>
          <w:szCs w:val="24"/>
          <w:lang w:val="fr-FR"/>
        </w:rPr>
        <w:t>s</w:t>
      </w:r>
      <w:r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 </w:t>
      </w:r>
      <w:r w:rsidR="006177AD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les </w:t>
      </w:r>
      <w:r w:rsidRPr="00EF2613">
        <w:rPr>
          <w:rFonts w:ascii="Segoe UI" w:eastAsia="Calibri" w:hAnsi="Segoe UI" w:cs="Segoe UI"/>
          <w:sz w:val="24"/>
          <w:szCs w:val="24"/>
          <w:lang w:val="fr-FR"/>
        </w:rPr>
        <w:t>acte</w:t>
      </w:r>
      <w:r w:rsidR="006177AD" w:rsidRPr="00EF2613">
        <w:rPr>
          <w:rFonts w:ascii="Segoe UI" w:eastAsia="Calibri" w:hAnsi="Segoe UI" w:cs="Segoe UI"/>
          <w:sz w:val="24"/>
          <w:szCs w:val="24"/>
          <w:lang w:val="fr-FR"/>
        </w:rPr>
        <w:t>s</w:t>
      </w:r>
      <w:r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 de harcèlement et de violence à leur égard</w:t>
      </w:r>
      <w:r w:rsidR="00BC7243" w:rsidRPr="00EF2613">
        <w:rPr>
          <w:rFonts w:ascii="Segoe UI" w:eastAsia="Calibri" w:hAnsi="Segoe UI" w:cs="Segoe UI"/>
          <w:sz w:val="24"/>
          <w:szCs w:val="24"/>
          <w:lang w:val="fr-FR"/>
        </w:rPr>
        <w:t>;</w:t>
      </w:r>
    </w:p>
    <w:p w:rsidR="00950873" w:rsidRPr="00EF2613" w:rsidRDefault="00BB466C" w:rsidP="00BB46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fr-FR"/>
        </w:rPr>
      </w:pPr>
      <w:r w:rsidRPr="00EF2613">
        <w:rPr>
          <w:rFonts w:ascii="Segoe UI" w:eastAsia="Calibri" w:hAnsi="Segoe UI" w:cs="Segoe UI"/>
          <w:sz w:val="24"/>
          <w:szCs w:val="24"/>
          <w:lang w:val="fr-FR"/>
        </w:rPr>
        <w:t>Adhérer de nouveau et sans délai au Statut de Rome de la Cour pénale internationale et le tra</w:t>
      </w:r>
      <w:r w:rsidR="00BC7243" w:rsidRPr="00EF2613">
        <w:rPr>
          <w:rFonts w:ascii="Segoe UI" w:eastAsia="Calibri" w:hAnsi="Segoe UI" w:cs="Segoe UI"/>
          <w:sz w:val="24"/>
          <w:szCs w:val="24"/>
          <w:lang w:val="fr-FR"/>
        </w:rPr>
        <w:t>nsposer dans le droit national ;</w:t>
      </w:r>
    </w:p>
    <w:p w:rsidR="00F72BA4" w:rsidRPr="00EF2613" w:rsidRDefault="00320679" w:rsidP="00F72BA4">
      <w:pPr>
        <w:numPr>
          <w:ilvl w:val="0"/>
          <w:numId w:val="1"/>
        </w:numPr>
        <w:autoSpaceDE w:val="0"/>
        <w:autoSpaceDN w:val="0"/>
        <w:adjustRightInd w:val="0"/>
        <w:spacing w:after="78" w:line="240" w:lineRule="auto"/>
        <w:jc w:val="both"/>
        <w:rPr>
          <w:rFonts w:ascii="Segoe UI" w:eastAsia="Calibri" w:hAnsi="Segoe UI" w:cs="Segoe UI"/>
          <w:lang w:val="fr-FR"/>
        </w:rPr>
      </w:pPr>
      <w:r w:rsidRPr="00EF2613">
        <w:rPr>
          <w:rFonts w:ascii="Segoe UI" w:eastAsia="Calibri" w:hAnsi="Segoe UI" w:cs="Segoe UI"/>
          <w:sz w:val="24"/>
          <w:szCs w:val="24"/>
          <w:lang w:val="fr-FR"/>
        </w:rPr>
        <w:t>Progresser avec l</w:t>
      </w:r>
      <w:r w:rsidR="00796993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a mise en œuvre </w:t>
      </w:r>
      <w:r w:rsidRPr="00EF2613">
        <w:rPr>
          <w:rFonts w:ascii="Segoe UI" w:eastAsia="Calibri" w:hAnsi="Segoe UI" w:cs="Segoe UI"/>
          <w:sz w:val="24"/>
          <w:szCs w:val="24"/>
          <w:lang w:val="fr-FR"/>
        </w:rPr>
        <w:t>de la Résolution 2303 (2016)</w:t>
      </w:r>
      <w:r w:rsidR="00796993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 du Conseil de Sécurité, c</w:t>
      </w:r>
      <w:r w:rsidR="005D197C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oopérer avec la Commission indépendante d’enquête </w:t>
      </w:r>
      <w:r w:rsidR="00422BBF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et </w:t>
      </w:r>
      <w:r w:rsidR="00796993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recevoir favorablement les </w:t>
      </w:r>
      <w:r w:rsidR="00422BBF" w:rsidRPr="00EF2613">
        <w:rPr>
          <w:rFonts w:ascii="Segoe UI" w:eastAsia="Calibri" w:hAnsi="Segoe UI" w:cs="Segoe UI"/>
          <w:sz w:val="24"/>
          <w:szCs w:val="24"/>
          <w:lang w:val="fr-FR"/>
        </w:rPr>
        <w:t>demandes de visites des rapporteurs spéciaux de l’ONU</w:t>
      </w:r>
      <w:r w:rsidR="00796993" w:rsidRPr="00EF2613">
        <w:rPr>
          <w:rFonts w:ascii="Segoe UI" w:eastAsia="Calibri" w:hAnsi="Segoe UI" w:cs="Segoe UI"/>
          <w:sz w:val="24"/>
          <w:szCs w:val="24"/>
          <w:lang w:val="fr-FR"/>
        </w:rPr>
        <w:t xml:space="preserve">. </w:t>
      </w:r>
    </w:p>
    <w:p w:rsidR="005D197C" w:rsidRPr="00F72BA4" w:rsidRDefault="00CF11F8" w:rsidP="00F72BA4">
      <w:pPr>
        <w:autoSpaceDE w:val="0"/>
        <w:autoSpaceDN w:val="0"/>
        <w:adjustRightInd w:val="0"/>
        <w:spacing w:after="78" w:line="240" w:lineRule="auto"/>
        <w:ind w:left="360"/>
        <w:jc w:val="both"/>
        <w:rPr>
          <w:rFonts w:ascii="Segoe UI" w:eastAsia="Calibri" w:hAnsi="Segoe UI" w:cs="Segoe UI"/>
          <w:lang w:val="fr-FR"/>
        </w:rPr>
      </w:pPr>
      <w:r w:rsidRPr="00EF2613">
        <w:rPr>
          <w:rFonts w:ascii="Segoe UI" w:eastAsia="Calibri" w:hAnsi="Segoe UI" w:cs="Segoe UI"/>
          <w:sz w:val="24"/>
          <w:szCs w:val="24"/>
          <w:lang w:val="fr-FR"/>
        </w:rPr>
        <w:t>Je vous remercie vivement.</w:t>
      </w:r>
    </w:p>
    <w:sectPr w:rsidR="005D197C" w:rsidRPr="00F72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CE" w:rsidRDefault="00C118CE" w:rsidP="00EF2613">
      <w:pPr>
        <w:spacing w:after="0" w:line="240" w:lineRule="auto"/>
      </w:pPr>
      <w:r>
        <w:separator/>
      </w:r>
    </w:p>
  </w:endnote>
  <w:endnote w:type="continuationSeparator" w:id="0">
    <w:p w:rsidR="00C118CE" w:rsidRDefault="00C118CE" w:rsidP="00EF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CE" w:rsidRDefault="00C118CE" w:rsidP="00EF2613">
      <w:pPr>
        <w:spacing w:after="0" w:line="240" w:lineRule="auto"/>
      </w:pPr>
      <w:r>
        <w:separator/>
      </w:r>
    </w:p>
  </w:footnote>
  <w:footnote w:type="continuationSeparator" w:id="0">
    <w:p w:rsidR="00C118CE" w:rsidRDefault="00C118CE" w:rsidP="00EF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9E1"/>
    <w:multiLevelType w:val="hybridMultilevel"/>
    <w:tmpl w:val="03CAC9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BE2"/>
    <w:multiLevelType w:val="hybridMultilevel"/>
    <w:tmpl w:val="6832D9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79"/>
    <w:rsid w:val="000027E1"/>
    <w:rsid w:val="00005B93"/>
    <w:rsid w:val="0005324C"/>
    <w:rsid w:val="000849DA"/>
    <w:rsid w:val="000B3A96"/>
    <w:rsid w:val="0011760E"/>
    <w:rsid w:val="001949F4"/>
    <w:rsid w:val="0024142B"/>
    <w:rsid w:val="002A0CE6"/>
    <w:rsid w:val="002C362D"/>
    <w:rsid w:val="00320679"/>
    <w:rsid w:val="00322D24"/>
    <w:rsid w:val="00350196"/>
    <w:rsid w:val="00411E98"/>
    <w:rsid w:val="00422BBF"/>
    <w:rsid w:val="00441129"/>
    <w:rsid w:val="00506625"/>
    <w:rsid w:val="005314BB"/>
    <w:rsid w:val="00534745"/>
    <w:rsid w:val="0059461B"/>
    <w:rsid w:val="005D197C"/>
    <w:rsid w:val="005E7828"/>
    <w:rsid w:val="006177AD"/>
    <w:rsid w:val="00662814"/>
    <w:rsid w:val="006C6C2C"/>
    <w:rsid w:val="007514BC"/>
    <w:rsid w:val="00751566"/>
    <w:rsid w:val="00796993"/>
    <w:rsid w:val="007A3543"/>
    <w:rsid w:val="007F176D"/>
    <w:rsid w:val="00807FD2"/>
    <w:rsid w:val="00830FF0"/>
    <w:rsid w:val="00897137"/>
    <w:rsid w:val="008F66F8"/>
    <w:rsid w:val="00917BCB"/>
    <w:rsid w:val="00943934"/>
    <w:rsid w:val="00950873"/>
    <w:rsid w:val="009947CB"/>
    <w:rsid w:val="009B16B6"/>
    <w:rsid w:val="009D52A8"/>
    <w:rsid w:val="00A305C1"/>
    <w:rsid w:val="00A37E83"/>
    <w:rsid w:val="00A61B23"/>
    <w:rsid w:val="00AC341E"/>
    <w:rsid w:val="00B10AEE"/>
    <w:rsid w:val="00B54F2B"/>
    <w:rsid w:val="00B93785"/>
    <w:rsid w:val="00BA7D0D"/>
    <w:rsid w:val="00BB466C"/>
    <w:rsid w:val="00BC7243"/>
    <w:rsid w:val="00C118CE"/>
    <w:rsid w:val="00C32495"/>
    <w:rsid w:val="00CB2C0C"/>
    <w:rsid w:val="00CB76F3"/>
    <w:rsid w:val="00CF11F8"/>
    <w:rsid w:val="00E11244"/>
    <w:rsid w:val="00E93C9F"/>
    <w:rsid w:val="00EF2613"/>
    <w:rsid w:val="00F72BA4"/>
    <w:rsid w:val="00FD505B"/>
    <w:rsid w:val="00FF5286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206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679"/>
    <w:pPr>
      <w:spacing w:line="240" w:lineRule="auto"/>
    </w:pPr>
    <w:rPr>
      <w:rFonts w:ascii="Segoe UI" w:hAnsi="Segoe U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679"/>
    <w:rPr>
      <w:rFonts w:ascii="Segoe UI" w:hAnsi="Segoe U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206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679"/>
    <w:pPr>
      <w:spacing w:line="240" w:lineRule="auto"/>
    </w:pPr>
    <w:rPr>
      <w:rFonts w:ascii="Segoe UI" w:hAnsi="Segoe U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679"/>
    <w:rPr>
      <w:rFonts w:ascii="Segoe UI" w:hAnsi="Segoe U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 (ö Wortmeldung; Burundi)"/>
    <f:field ref="objsubject" par="" edit="true" text=""/>
    <f:field ref="objcreatedby" par="" text="Wassermann, Philipp Georg, Mag., M.A.I.S."/>
    <f:field ref="objcreatedat" par="" text="17.01.2018 15:06:08"/>
    <f:field ref="objchangedby" par="" text="Vogl, Gerda, Mag."/>
    <f:field ref="objmodifiedat" par="" text="17.01.2018 17:48:37"/>
    <f:field ref="doc_FSCFOLIO_1_1001_FieldDocumentNumber" par="" text=""/>
    <f:field ref="doc_FSCFOLIO_1_1001_FieldSubject" par="" edit="true" text=""/>
    <f:field ref="FSCFOLIO_1_1001_FieldCurrentUser" par="" text="Elfriede Tiefenbacher"/>
    <f:field ref="CCAPRECONFIG_15_1001_Objektname" par="" edit="true" text="Beilage (ö Wortmeldung; Burundi)"/>
    <f:field ref="CCAPRECONFIG_15_1001_Objektname" par="" edit="true" text="Beilage (ö Wortmeldung; Burundi)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29. Sitzung der UPR-Arbeitsgruppe, Statement Österreichs anlässlich der Überprüfung Burundis am 18. Jänner 2018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EF199-090E-4576-9C08-ED5896DC6D0A}"/>
</file>

<file path=customXml/itemProps2.xml><?xml version="1.0" encoding="utf-8"?>
<ds:datastoreItem xmlns:ds="http://schemas.openxmlformats.org/officeDocument/2006/customXml" ds:itemID="{5039235D-A3E3-4DE9-BB55-0D1177C05FFB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07C13DED-69F0-4CE5-9026-50B8D4FF6868}"/>
</file>

<file path=customXml/itemProps5.xml><?xml version="1.0" encoding="utf-8"?>
<ds:datastoreItem xmlns:ds="http://schemas.openxmlformats.org/officeDocument/2006/customXml" ds:itemID="{C3AC2B23-FA20-4C20-841D-79E69FC9DDA9}"/>
</file>

<file path=docProps/app.xml><?xml version="1.0" encoding="utf-8"?>
<Properties xmlns="http://schemas.openxmlformats.org/officeDocument/2006/extended-properties" xmlns:vt="http://schemas.openxmlformats.org/officeDocument/2006/docPropsVTypes">
  <Template>B3406A53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yannis.fotakis</dc:creator>
  <cp:lastModifiedBy>paulina.baranowska</cp:lastModifiedBy>
  <cp:revision>6</cp:revision>
  <cp:lastPrinted>2018-01-05T15:37:00Z</cp:lastPrinted>
  <dcterms:created xsi:type="dcterms:W3CDTF">2018-01-08T10:12:00Z</dcterms:created>
  <dcterms:modified xsi:type="dcterms:W3CDTF">2018-02-08T16:25:00Z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17.01.2018</vt:lpwstr>
  </property>
  <property fmtid="{D5CDD505-2E9C-101B-9397-08002B2CF9AE}" pid="8" name="FSC#EIBPRECONFIG@1.1001:EIBApprovedBy">
    <vt:lpwstr>i.V. Vogl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Mag. Gerda Vogl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17.01.2018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COO.3000.100.1.145386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COO.3000.112.11.881446</vt:lpwstr>
  </property>
  <property fmtid="{D5CDD505-2E9C-101B-9397-08002B2CF9AE}" pid="40" name="FSC#EIBPRECONFIG@1.1001:toplevelobject">
    <vt:lpwstr>COO.3000.112.16.9090204</vt:lpwstr>
  </property>
  <property fmtid="{D5CDD505-2E9C-101B-9397-08002B2CF9AE}" pid="41" name="FSC#EIBPRECONFIG@1.1001:objchangedby">
    <vt:lpwstr>Mag. Gerda Vogl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17.01.2018</vt:lpwstr>
  </property>
  <property fmtid="{D5CDD505-2E9C-101B-9397-08002B2CF9AE}" pid="44" name="FSC#EIBPRECONFIG@1.1001:objname">
    <vt:lpwstr>Beilage (ö Wortmeldung; Burundi)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29. Sitzung der UPR-Arbeitsgruppe, Statement Österreichs anlässlich der Überprüfung Burundis am 18. Jänner 2018</vt:lpwstr>
  </property>
  <property fmtid="{D5CDD505-2E9C-101B-9397-08002B2CF9AE}" pid="52" name="FSC#COOELAK@1.1001:FileReference">
    <vt:lpwstr>BMEIA-AT.8.19.11/0014-I.7/2018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14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17.01.2018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*COO.3000.112.15.3531303*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*BMEIA-AT.8.19.11/0014-I.7/2018*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BMEIA-003870/2018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elfriede.tiefenbacher@bmeia.gv.at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COO.3000.112.15.3531303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