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93" w:rsidRPr="008850A7" w:rsidRDefault="00E91093" w:rsidP="008850A7">
      <w:pPr>
        <w:spacing w:line="240" w:lineRule="auto"/>
        <w:contextualSpacing/>
        <w:jc w:val="center"/>
        <w:rPr>
          <w:rFonts w:ascii="Segoe UI" w:eastAsia="Arial Unicode MS" w:hAnsi="Segoe UI" w:cs="Segoe UI"/>
          <w:b/>
          <w:lang w:val="en-US"/>
        </w:rPr>
      </w:pPr>
    </w:p>
    <w:p w:rsidR="00EB768E" w:rsidRDefault="00EB768E" w:rsidP="00EB768E">
      <w:pPr>
        <w:spacing w:after="0"/>
        <w:jc w:val="center"/>
        <w:rPr>
          <w:rFonts w:ascii="Segoe UI" w:hAnsi="Segoe UI" w:cs="Segoe UI"/>
          <w:b/>
          <w:lang w:val="fr-FR"/>
        </w:rPr>
      </w:pPr>
    </w:p>
    <w:p w:rsidR="00EB768E" w:rsidRPr="00C67B3A" w:rsidRDefault="00EB768E" w:rsidP="00803ED2">
      <w:pPr>
        <w:spacing w:after="0"/>
        <w:jc w:val="center"/>
        <w:rPr>
          <w:rFonts w:ascii="Segoe UI" w:hAnsi="Segoe UI" w:cs="Segoe UI"/>
          <w:b/>
          <w:sz w:val="24"/>
          <w:szCs w:val="24"/>
          <w:lang w:val="fr-FR"/>
        </w:rPr>
      </w:pPr>
      <w:r w:rsidRPr="00C67B3A">
        <w:rPr>
          <w:rFonts w:ascii="Segoe UI" w:hAnsi="Segoe UI" w:cs="Segoe UI"/>
          <w:b/>
          <w:sz w:val="24"/>
          <w:szCs w:val="24"/>
          <w:lang w:val="fr-FR"/>
        </w:rPr>
        <w:t>29</w:t>
      </w:r>
      <w:r w:rsidRPr="00C67B3A">
        <w:rPr>
          <w:rFonts w:ascii="Segoe UI" w:hAnsi="Segoe UI" w:cs="Segoe UI"/>
          <w:b/>
          <w:sz w:val="24"/>
          <w:szCs w:val="24"/>
          <w:vertAlign w:val="superscript"/>
          <w:lang w:val="fr-FR"/>
        </w:rPr>
        <w:t>e</w:t>
      </w:r>
      <w:r w:rsidRPr="00C67B3A">
        <w:rPr>
          <w:rFonts w:ascii="Segoe UI" w:hAnsi="Segoe UI" w:cs="Segoe UI"/>
          <w:b/>
          <w:sz w:val="24"/>
          <w:szCs w:val="24"/>
          <w:lang w:val="fr-FR"/>
        </w:rPr>
        <w:t xml:space="preserve"> session du groupe de travail de l’EPU</w:t>
      </w:r>
    </w:p>
    <w:p w:rsidR="00EB768E" w:rsidRPr="00C67B3A" w:rsidRDefault="00EB768E" w:rsidP="00803ED2">
      <w:pPr>
        <w:spacing w:after="0"/>
        <w:jc w:val="center"/>
        <w:rPr>
          <w:rFonts w:ascii="Segoe UI" w:hAnsi="Segoe UI" w:cs="Segoe UI"/>
          <w:b/>
          <w:sz w:val="24"/>
          <w:szCs w:val="24"/>
          <w:lang w:val="fr-FR"/>
        </w:rPr>
      </w:pPr>
      <w:r w:rsidRPr="00C67B3A">
        <w:rPr>
          <w:rFonts w:ascii="Segoe UI" w:hAnsi="Segoe UI" w:cs="Segoe UI"/>
          <w:b/>
          <w:sz w:val="24"/>
          <w:szCs w:val="24"/>
          <w:lang w:val="fr-FR"/>
        </w:rPr>
        <w:t>Examen de la France</w:t>
      </w:r>
    </w:p>
    <w:p w:rsidR="00EB768E" w:rsidRPr="00C67B3A" w:rsidRDefault="00EB768E" w:rsidP="00803ED2">
      <w:pPr>
        <w:spacing w:after="0"/>
        <w:jc w:val="right"/>
        <w:rPr>
          <w:rFonts w:ascii="Segoe UI" w:hAnsi="Segoe UI" w:cs="Segoe UI"/>
          <w:b/>
          <w:sz w:val="24"/>
          <w:szCs w:val="24"/>
          <w:lang w:val="fr-FR"/>
        </w:rPr>
      </w:pPr>
      <w:r w:rsidRPr="00C67B3A">
        <w:rPr>
          <w:rFonts w:ascii="Segoe UI" w:hAnsi="Segoe UI" w:cs="Segoe UI"/>
          <w:b/>
          <w:sz w:val="24"/>
          <w:szCs w:val="24"/>
          <w:lang w:val="fr-FR"/>
        </w:rPr>
        <w:t>15 janvier 2018</w:t>
      </w:r>
    </w:p>
    <w:p w:rsidR="00EB768E" w:rsidRPr="00C67B3A" w:rsidRDefault="00EB768E" w:rsidP="00803ED2">
      <w:pPr>
        <w:spacing w:after="0"/>
        <w:jc w:val="center"/>
        <w:rPr>
          <w:rFonts w:ascii="Segoe UI" w:hAnsi="Segoe UI" w:cs="Segoe UI"/>
          <w:b/>
          <w:sz w:val="24"/>
          <w:szCs w:val="24"/>
          <w:lang w:val="fr-FR"/>
        </w:rPr>
      </w:pPr>
      <w:r w:rsidRPr="00C67B3A">
        <w:rPr>
          <w:rFonts w:ascii="Segoe UI" w:hAnsi="Segoe UI" w:cs="Segoe UI"/>
          <w:b/>
          <w:sz w:val="24"/>
          <w:szCs w:val="24"/>
          <w:lang w:val="fr-FR"/>
        </w:rPr>
        <w:t>Intervention de l’Autriche</w:t>
      </w:r>
    </w:p>
    <w:p w:rsidR="00EB768E" w:rsidRDefault="00EB768E" w:rsidP="00803ED2">
      <w:pPr>
        <w:spacing w:after="0"/>
        <w:jc w:val="both"/>
        <w:rPr>
          <w:rFonts w:ascii="Segoe UI" w:hAnsi="Segoe UI" w:cs="Segoe UI"/>
          <w:sz w:val="24"/>
          <w:szCs w:val="24"/>
          <w:lang w:val="fr-FR"/>
        </w:rPr>
      </w:pPr>
    </w:p>
    <w:p w:rsidR="00EB768E" w:rsidRPr="00973422" w:rsidRDefault="00EB768E" w:rsidP="00803ED2">
      <w:pPr>
        <w:spacing w:after="0"/>
        <w:jc w:val="both"/>
        <w:rPr>
          <w:rFonts w:ascii="Segoe UI" w:hAnsi="Segoe UI" w:cs="Segoe UI"/>
          <w:sz w:val="24"/>
          <w:szCs w:val="24"/>
          <w:lang w:val="fr-FR"/>
        </w:rPr>
      </w:pPr>
      <w:r w:rsidRPr="00973422">
        <w:rPr>
          <w:rFonts w:ascii="Segoe UI" w:hAnsi="Segoe UI" w:cs="Segoe UI"/>
          <w:sz w:val="24"/>
          <w:szCs w:val="24"/>
          <w:lang w:val="fr-FR"/>
        </w:rPr>
        <w:t>L’Autriche remercie S.E.</w:t>
      </w:r>
      <w:r w:rsidR="004D67F0">
        <w:rPr>
          <w:rFonts w:ascii="Segoe UI" w:hAnsi="Segoe UI" w:cs="Segoe UI"/>
          <w:sz w:val="24"/>
          <w:szCs w:val="24"/>
          <w:lang w:val="fr-FR"/>
        </w:rPr>
        <w:t xml:space="preserve"> Ambassadeur Croquette</w:t>
      </w:r>
      <w:r w:rsidRPr="00973422">
        <w:rPr>
          <w:rFonts w:ascii="Segoe UI" w:hAnsi="Segoe UI" w:cs="Segoe UI"/>
          <w:sz w:val="24"/>
          <w:szCs w:val="24"/>
          <w:lang w:val="fr-FR"/>
        </w:rPr>
        <w:t xml:space="preserve"> et la délégation française pour la présentation de son rapport national.</w:t>
      </w:r>
    </w:p>
    <w:p w:rsidR="00EB768E" w:rsidRPr="00973422" w:rsidRDefault="00EB768E" w:rsidP="00803ED2">
      <w:pPr>
        <w:spacing w:after="0"/>
        <w:jc w:val="both"/>
        <w:rPr>
          <w:rFonts w:ascii="Segoe UI" w:hAnsi="Segoe UI" w:cs="Segoe UI"/>
          <w:sz w:val="24"/>
          <w:szCs w:val="24"/>
          <w:lang w:val="fr-FR"/>
        </w:rPr>
      </w:pPr>
    </w:p>
    <w:p w:rsidR="000A29AB" w:rsidRPr="000A29AB" w:rsidRDefault="00EB768E" w:rsidP="00166D74">
      <w:pPr>
        <w:spacing w:after="0"/>
        <w:jc w:val="both"/>
        <w:rPr>
          <w:sz w:val="24"/>
          <w:szCs w:val="24"/>
          <w:lang w:val="fr-FR"/>
        </w:rPr>
      </w:pPr>
      <w:r w:rsidRPr="00973422">
        <w:rPr>
          <w:rFonts w:ascii="Segoe UI" w:hAnsi="Segoe UI" w:cs="Segoe UI"/>
          <w:sz w:val="24"/>
          <w:szCs w:val="24"/>
          <w:lang w:val="fr-FR"/>
        </w:rPr>
        <w:t>Nous tenons à saluer les avanc</w:t>
      </w:r>
      <w:r w:rsidR="00BC5A8E">
        <w:rPr>
          <w:rFonts w:ascii="Segoe UI" w:hAnsi="Segoe UI" w:cs="Segoe UI"/>
          <w:sz w:val="24"/>
          <w:szCs w:val="24"/>
          <w:lang w:val="fr-FR"/>
        </w:rPr>
        <w:t>é</w:t>
      </w:r>
      <w:r w:rsidRPr="00973422">
        <w:rPr>
          <w:rFonts w:ascii="Segoe UI" w:hAnsi="Segoe UI" w:cs="Segoe UI"/>
          <w:sz w:val="24"/>
          <w:szCs w:val="24"/>
          <w:lang w:val="fr-FR"/>
        </w:rPr>
        <w:t xml:space="preserve">es réalisées au niveau de la mise en œuvre des recommandations du deuxième cycle de l’EPU. Nous saluons en particulier la </w:t>
      </w:r>
      <w:r w:rsidRPr="00BE2204">
        <w:rPr>
          <w:rFonts w:ascii="Segoe UI" w:hAnsi="Segoe UI" w:cs="Segoe UI"/>
          <w:sz w:val="24"/>
          <w:szCs w:val="24"/>
          <w:lang w:val="fr-FR"/>
        </w:rPr>
        <w:t xml:space="preserve">ratification par la France de la Convention </w:t>
      </w:r>
      <w:r w:rsidR="003E28C7" w:rsidRPr="00BE2204">
        <w:rPr>
          <w:rFonts w:ascii="Segoe UI" w:hAnsi="Segoe UI" w:cs="Segoe UI"/>
          <w:sz w:val="24"/>
          <w:szCs w:val="24"/>
          <w:lang w:val="fr-FR"/>
        </w:rPr>
        <w:t xml:space="preserve">d’Istanbul </w:t>
      </w:r>
      <w:r w:rsidRPr="00BE2204">
        <w:rPr>
          <w:rFonts w:ascii="Segoe UI" w:hAnsi="Segoe UI" w:cs="Segoe UI"/>
          <w:sz w:val="24"/>
          <w:szCs w:val="24"/>
          <w:lang w:val="fr-FR"/>
        </w:rPr>
        <w:t>du Conseil de l’Europe sur la prévention et la lutte contre les violences à l’égard des femmes et la viol</w:t>
      </w:r>
      <w:r w:rsidR="004D67F0">
        <w:rPr>
          <w:rFonts w:ascii="Segoe UI" w:hAnsi="Segoe UI" w:cs="Segoe UI"/>
          <w:sz w:val="24"/>
          <w:szCs w:val="24"/>
          <w:lang w:val="fr-FR"/>
        </w:rPr>
        <w:t>ence domestique</w:t>
      </w:r>
      <w:bookmarkStart w:id="0" w:name="_GoBack"/>
      <w:bookmarkEnd w:id="0"/>
      <w:r w:rsidR="00BC5A8E" w:rsidRPr="00BE2204">
        <w:rPr>
          <w:rFonts w:ascii="Segoe UI" w:hAnsi="Segoe UI" w:cs="Segoe UI"/>
          <w:sz w:val="24"/>
          <w:szCs w:val="24"/>
          <w:lang w:val="fr-FR"/>
        </w:rPr>
        <w:t>.</w:t>
      </w:r>
      <w:r w:rsidR="003E28C7" w:rsidRPr="00BE2204">
        <w:rPr>
          <w:rFonts w:ascii="Segoe UI" w:hAnsi="Segoe UI" w:cs="Segoe UI"/>
          <w:sz w:val="24"/>
          <w:szCs w:val="24"/>
          <w:lang w:val="fr-FR"/>
        </w:rPr>
        <w:t xml:space="preserve"> </w:t>
      </w:r>
      <w:r w:rsidR="00BC5A8E" w:rsidRPr="00BE2204">
        <w:rPr>
          <w:rFonts w:ascii="Segoe UI" w:hAnsi="Segoe UI" w:cs="Segoe UI"/>
          <w:sz w:val="24"/>
          <w:szCs w:val="24"/>
          <w:lang w:val="fr-FR"/>
        </w:rPr>
        <w:t>Nous sommes satisfaits</w:t>
      </w:r>
      <w:r w:rsidR="007D63F1" w:rsidRPr="00BE2204">
        <w:rPr>
          <w:rFonts w:ascii="Segoe UI" w:hAnsi="Segoe UI" w:cs="Segoe UI"/>
          <w:sz w:val="24"/>
          <w:szCs w:val="24"/>
          <w:lang w:val="fr-FR"/>
        </w:rPr>
        <w:t xml:space="preserve"> que </w:t>
      </w:r>
      <w:r w:rsidR="00D976BA" w:rsidRPr="00BE2204">
        <w:rPr>
          <w:rFonts w:ascii="Segoe UI" w:hAnsi="Segoe UI" w:cs="Segoe UI"/>
          <w:sz w:val="24"/>
          <w:szCs w:val="24"/>
          <w:lang w:val="fr-FR"/>
        </w:rPr>
        <w:t xml:space="preserve">la France ait </w:t>
      </w:r>
      <w:r w:rsidR="007D63F1" w:rsidRPr="00BE2204">
        <w:rPr>
          <w:rFonts w:ascii="Segoe UI" w:hAnsi="Segoe UI" w:cs="Segoe UI"/>
          <w:sz w:val="24"/>
          <w:szCs w:val="24"/>
          <w:lang w:val="fr-FR"/>
        </w:rPr>
        <w:t>mis</w:t>
      </w:r>
      <w:r w:rsidR="00D976BA" w:rsidRPr="00BE2204">
        <w:rPr>
          <w:rFonts w:ascii="Segoe UI" w:hAnsi="Segoe UI" w:cs="Segoe UI"/>
          <w:sz w:val="24"/>
          <w:szCs w:val="24"/>
          <w:lang w:val="fr-FR"/>
        </w:rPr>
        <w:t xml:space="preserve"> fin à l’état d’urgence instauré après les </w:t>
      </w:r>
      <w:r w:rsidR="00D976BA" w:rsidRPr="000A29AB">
        <w:rPr>
          <w:rFonts w:ascii="Segoe UI" w:hAnsi="Segoe UI" w:cs="Segoe UI"/>
          <w:sz w:val="24"/>
          <w:szCs w:val="24"/>
          <w:lang w:val="fr-FR"/>
        </w:rPr>
        <w:t xml:space="preserve">attentats terroristes dont </w:t>
      </w:r>
      <w:r w:rsidR="007D63F1" w:rsidRPr="000A29AB">
        <w:rPr>
          <w:rFonts w:ascii="Segoe UI" w:hAnsi="Segoe UI" w:cs="Segoe UI"/>
          <w:sz w:val="24"/>
          <w:szCs w:val="24"/>
          <w:lang w:val="fr-FR"/>
        </w:rPr>
        <w:t>elle</w:t>
      </w:r>
      <w:r w:rsidR="00D976BA" w:rsidRPr="000A29AB">
        <w:rPr>
          <w:rFonts w:ascii="Segoe UI" w:hAnsi="Segoe UI" w:cs="Segoe UI"/>
          <w:sz w:val="24"/>
          <w:szCs w:val="24"/>
          <w:lang w:val="fr-FR"/>
        </w:rPr>
        <w:t xml:space="preserve"> a été victime le 13 novembre 2015.</w:t>
      </w:r>
      <w:r w:rsidR="00166D74">
        <w:rPr>
          <w:rFonts w:ascii="Segoe UI" w:hAnsi="Segoe UI" w:cs="Segoe UI"/>
          <w:sz w:val="24"/>
          <w:szCs w:val="24"/>
          <w:lang w:val="fr-FR"/>
        </w:rPr>
        <w:t xml:space="preserve"> </w:t>
      </w:r>
      <w:r w:rsidRPr="000A29AB">
        <w:rPr>
          <w:rFonts w:ascii="Segoe UI" w:hAnsi="Segoe UI" w:cs="Segoe UI"/>
          <w:sz w:val="24"/>
          <w:szCs w:val="24"/>
          <w:lang w:val="fr-FR"/>
        </w:rPr>
        <w:t xml:space="preserve">Nous souhaitons également féliciter la France </w:t>
      </w:r>
      <w:r w:rsidR="00BC5A8E" w:rsidRPr="000A29AB">
        <w:rPr>
          <w:rFonts w:ascii="Segoe UI" w:hAnsi="Segoe UI" w:cs="Segoe UI"/>
          <w:sz w:val="24"/>
          <w:szCs w:val="24"/>
          <w:lang w:val="fr-FR"/>
        </w:rPr>
        <w:t xml:space="preserve">pour </w:t>
      </w:r>
      <w:r w:rsidRPr="000A29AB">
        <w:rPr>
          <w:rFonts w:ascii="Segoe UI" w:hAnsi="Segoe UI" w:cs="Segoe UI"/>
          <w:sz w:val="24"/>
          <w:szCs w:val="24"/>
          <w:lang w:val="fr-FR"/>
        </w:rPr>
        <w:t>l’adoption du Plan de mobilisation contre la haine et les discriminations anti-LGBT pour la période 2017-2020.</w:t>
      </w:r>
      <w:r w:rsidR="00166D74">
        <w:rPr>
          <w:rFonts w:ascii="Segoe UI" w:hAnsi="Segoe UI" w:cs="Segoe UI"/>
          <w:sz w:val="24"/>
          <w:szCs w:val="24"/>
          <w:lang w:val="fr-FR"/>
        </w:rPr>
        <w:t xml:space="preserve"> </w:t>
      </w:r>
      <w:r w:rsidR="00BE2204" w:rsidRPr="000A29AB">
        <w:rPr>
          <w:rFonts w:ascii="Segoe UI" w:hAnsi="Segoe UI" w:cs="Segoe UI"/>
          <w:sz w:val="24"/>
          <w:szCs w:val="24"/>
          <w:lang w:val="fr-FR"/>
        </w:rPr>
        <w:t xml:space="preserve">L’Autriche souhaite enfin encourager la France à progresser avec les réformes législatives sur l’interdiction du châtiment corporel des enfants. </w:t>
      </w:r>
      <w:r w:rsidR="00BE2204" w:rsidRPr="000A29AB">
        <w:rPr>
          <w:sz w:val="24"/>
          <w:szCs w:val="24"/>
          <w:lang w:val="fr-FR"/>
        </w:rPr>
        <w:t> </w:t>
      </w:r>
    </w:p>
    <w:p w:rsidR="00166D74" w:rsidRDefault="00166D74" w:rsidP="00803ED2">
      <w:pPr>
        <w:spacing w:after="0"/>
        <w:rPr>
          <w:rFonts w:ascii="Segoe UI" w:hAnsi="Segoe UI" w:cs="Segoe UI"/>
          <w:sz w:val="24"/>
          <w:szCs w:val="24"/>
          <w:u w:val="single"/>
          <w:lang w:val="fr-FR"/>
        </w:rPr>
      </w:pPr>
    </w:p>
    <w:p w:rsidR="00355128" w:rsidRPr="00BE2204" w:rsidRDefault="00C67B3A" w:rsidP="00803ED2">
      <w:pPr>
        <w:spacing w:after="0"/>
        <w:rPr>
          <w:rFonts w:ascii="Segoe UI" w:hAnsi="Segoe UI" w:cs="Segoe UI"/>
          <w:sz w:val="24"/>
          <w:szCs w:val="24"/>
          <w:u w:val="single"/>
          <w:lang w:val="fr-FR"/>
        </w:rPr>
      </w:pPr>
      <w:r w:rsidRPr="00BE2204">
        <w:rPr>
          <w:rFonts w:ascii="Segoe UI" w:hAnsi="Segoe UI" w:cs="Segoe UI"/>
          <w:sz w:val="24"/>
          <w:szCs w:val="24"/>
          <w:u w:val="single"/>
          <w:lang w:val="fr-FR"/>
        </w:rPr>
        <w:t>En plus de</w:t>
      </w:r>
      <w:r w:rsidR="00CE6DA3" w:rsidRPr="00BE2204">
        <w:rPr>
          <w:rFonts w:ascii="Segoe UI" w:hAnsi="Segoe UI" w:cs="Segoe UI"/>
          <w:sz w:val="24"/>
          <w:szCs w:val="24"/>
          <w:u w:val="single"/>
          <w:lang w:val="fr-FR"/>
        </w:rPr>
        <w:t>s</w:t>
      </w:r>
      <w:r w:rsidRPr="00BE2204">
        <w:rPr>
          <w:rFonts w:ascii="Segoe UI" w:hAnsi="Segoe UI" w:cs="Segoe UI"/>
          <w:sz w:val="24"/>
          <w:szCs w:val="24"/>
          <w:u w:val="single"/>
          <w:lang w:val="fr-FR"/>
        </w:rPr>
        <w:t xml:space="preserve"> </w:t>
      </w:r>
      <w:r w:rsidR="007D63F1" w:rsidRPr="00BE2204">
        <w:rPr>
          <w:rFonts w:ascii="Segoe UI" w:hAnsi="Segoe UI" w:cs="Segoe UI"/>
          <w:sz w:val="24"/>
          <w:szCs w:val="24"/>
          <w:u w:val="single"/>
          <w:lang w:val="fr-FR"/>
        </w:rPr>
        <w:t xml:space="preserve">observations soulevées </w:t>
      </w:r>
      <w:r w:rsidRPr="00BE2204">
        <w:rPr>
          <w:rFonts w:ascii="Segoe UI" w:hAnsi="Segoe UI" w:cs="Segoe UI"/>
          <w:sz w:val="24"/>
          <w:szCs w:val="24"/>
          <w:u w:val="single"/>
          <w:lang w:val="fr-FR"/>
        </w:rPr>
        <w:t xml:space="preserve">dans </w:t>
      </w:r>
      <w:r w:rsidR="007D63F1" w:rsidRPr="00BE2204">
        <w:rPr>
          <w:rFonts w:ascii="Segoe UI" w:hAnsi="Segoe UI" w:cs="Segoe UI"/>
          <w:sz w:val="24"/>
          <w:szCs w:val="24"/>
          <w:u w:val="single"/>
          <w:lang w:val="fr-FR"/>
        </w:rPr>
        <w:t xml:space="preserve">les </w:t>
      </w:r>
      <w:r w:rsidR="00C52B42" w:rsidRPr="00BE2204">
        <w:rPr>
          <w:rFonts w:ascii="Segoe UI" w:hAnsi="Segoe UI" w:cs="Segoe UI"/>
          <w:sz w:val="24"/>
          <w:szCs w:val="24"/>
          <w:u w:val="single"/>
          <w:lang w:val="fr-FR"/>
        </w:rPr>
        <w:t xml:space="preserve"> questions écrites</w:t>
      </w:r>
      <w:r w:rsidR="00A949F9" w:rsidRPr="00BE2204">
        <w:rPr>
          <w:rFonts w:ascii="Segoe UI" w:hAnsi="Segoe UI" w:cs="Segoe UI"/>
          <w:sz w:val="24"/>
          <w:szCs w:val="24"/>
          <w:u w:val="single"/>
          <w:lang w:val="fr-FR"/>
        </w:rPr>
        <w:t>,</w:t>
      </w:r>
      <w:r w:rsidRPr="00BE2204">
        <w:rPr>
          <w:rFonts w:ascii="Segoe UI" w:hAnsi="Segoe UI" w:cs="Segoe UI"/>
          <w:sz w:val="24"/>
          <w:szCs w:val="24"/>
          <w:u w:val="single"/>
          <w:lang w:val="fr-FR"/>
        </w:rPr>
        <w:t xml:space="preserve"> l</w:t>
      </w:r>
      <w:r w:rsidR="00EB768E" w:rsidRPr="00BE2204">
        <w:rPr>
          <w:rFonts w:ascii="Segoe UI" w:hAnsi="Segoe UI" w:cs="Segoe UI"/>
          <w:sz w:val="24"/>
          <w:szCs w:val="24"/>
          <w:u w:val="single"/>
          <w:lang w:val="fr-FR"/>
        </w:rPr>
        <w:t>’Autriche souhaiterait formuler les recommandations suivantes :</w:t>
      </w:r>
    </w:p>
    <w:p w:rsidR="00EB768E" w:rsidRPr="00BE2204" w:rsidRDefault="00EB768E" w:rsidP="00803ED2">
      <w:pPr>
        <w:spacing w:after="0"/>
        <w:rPr>
          <w:rFonts w:ascii="Segoe UI" w:hAnsi="Segoe UI" w:cs="Segoe UI"/>
          <w:sz w:val="24"/>
          <w:szCs w:val="24"/>
          <w:u w:val="single"/>
          <w:lang w:val="fr-FR"/>
        </w:rPr>
      </w:pPr>
    </w:p>
    <w:p w:rsidR="00355128" w:rsidRPr="000A29AB" w:rsidRDefault="00EC1835" w:rsidP="00355128">
      <w:pPr>
        <w:pStyle w:val="Listenabsatz"/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  <w:lang w:val="fr-FR"/>
        </w:rPr>
      </w:pPr>
      <w:r w:rsidRPr="000A29AB">
        <w:rPr>
          <w:rFonts w:ascii="Segoe UI" w:hAnsi="Segoe UI" w:cs="Segoe UI"/>
          <w:sz w:val="24"/>
          <w:szCs w:val="24"/>
          <w:lang w:val="fr-FR"/>
        </w:rPr>
        <w:t xml:space="preserve">Assurer une mise </w:t>
      </w:r>
      <w:r w:rsidR="00BC5A8E" w:rsidRPr="000A29AB">
        <w:rPr>
          <w:rFonts w:ascii="Segoe UI" w:hAnsi="Segoe UI" w:cs="Segoe UI"/>
          <w:sz w:val="24"/>
          <w:szCs w:val="24"/>
          <w:lang w:val="fr-FR"/>
        </w:rPr>
        <w:t xml:space="preserve">en </w:t>
      </w:r>
      <w:r w:rsidRPr="000A29AB">
        <w:rPr>
          <w:rFonts w:ascii="Segoe UI" w:hAnsi="Segoe UI" w:cs="Segoe UI"/>
          <w:sz w:val="24"/>
          <w:szCs w:val="24"/>
          <w:lang w:val="fr-FR"/>
        </w:rPr>
        <w:t>œuvre effective de la Convention internationale relative aux droits des personnes handicapées en vérifiant la pleine conformité des dispositions légales</w:t>
      </w:r>
      <w:r w:rsidR="00E60503" w:rsidRPr="000A29AB">
        <w:rPr>
          <w:rFonts w:ascii="Segoe UI" w:hAnsi="Segoe UI" w:cs="Segoe UI"/>
          <w:sz w:val="24"/>
          <w:szCs w:val="24"/>
          <w:lang w:val="fr-FR"/>
        </w:rPr>
        <w:t>.</w:t>
      </w:r>
      <w:r w:rsidRPr="000A29AB">
        <w:rPr>
          <w:rFonts w:ascii="Segoe UI" w:hAnsi="Segoe UI" w:cs="Segoe UI"/>
          <w:sz w:val="24"/>
          <w:szCs w:val="24"/>
          <w:lang w:val="fr-FR"/>
        </w:rPr>
        <w:t xml:space="preserve"> </w:t>
      </w:r>
      <w:r w:rsidR="00984643" w:rsidRPr="000A29AB">
        <w:rPr>
          <w:rFonts w:ascii="Segoe UI" w:hAnsi="Segoe UI" w:cs="Segoe UI"/>
          <w:sz w:val="24"/>
          <w:szCs w:val="24"/>
          <w:lang w:val="fr-FR"/>
        </w:rPr>
        <w:t xml:space="preserve">Abroger </w:t>
      </w:r>
      <w:r w:rsidR="008E30C0" w:rsidRPr="000A29AB">
        <w:rPr>
          <w:rFonts w:ascii="Segoe UI" w:hAnsi="Segoe UI" w:cs="Segoe UI"/>
          <w:sz w:val="24"/>
          <w:szCs w:val="24"/>
          <w:lang w:val="fr-FR"/>
        </w:rPr>
        <w:t xml:space="preserve">en priorité </w:t>
      </w:r>
      <w:r w:rsidR="00984643" w:rsidRPr="000A29AB">
        <w:rPr>
          <w:rFonts w:ascii="Segoe UI" w:hAnsi="Segoe UI" w:cs="Segoe UI"/>
          <w:sz w:val="24"/>
          <w:szCs w:val="24"/>
          <w:lang w:val="fr-FR"/>
        </w:rPr>
        <w:t>l’article L5 du Code électoral permettant au juge de retirer le droit de vote des personnes sous tutelle ;</w:t>
      </w:r>
    </w:p>
    <w:p w:rsidR="00355128" w:rsidRPr="000A29AB" w:rsidRDefault="00EC1835" w:rsidP="00355128">
      <w:pPr>
        <w:pStyle w:val="Listenabsatz"/>
        <w:numPr>
          <w:ilvl w:val="0"/>
          <w:numId w:val="5"/>
        </w:numPr>
        <w:jc w:val="both"/>
        <w:rPr>
          <w:rFonts w:ascii="Segoe UI" w:eastAsiaTheme="minorHAnsi" w:hAnsi="Segoe UI" w:cs="Segoe UI"/>
          <w:bCs/>
          <w:sz w:val="24"/>
          <w:szCs w:val="24"/>
          <w:lang w:val="fr-FR" w:eastAsia="en-US"/>
        </w:rPr>
      </w:pPr>
      <w:r w:rsidRPr="000A29AB">
        <w:rPr>
          <w:rFonts w:ascii="Segoe UI" w:eastAsiaTheme="minorHAnsi" w:hAnsi="Segoe UI" w:cs="Segoe UI"/>
          <w:bCs/>
          <w:sz w:val="24"/>
          <w:szCs w:val="24"/>
          <w:lang w:val="fr-FR" w:eastAsia="en-US"/>
        </w:rPr>
        <w:t>M</w:t>
      </w:r>
      <w:r w:rsidR="00F812B6" w:rsidRPr="000A29AB">
        <w:rPr>
          <w:rFonts w:ascii="Segoe UI" w:eastAsiaTheme="minorHAnsi" w:hAnsi="Segoe UI" w:cs="Segoe UI"/>
          <w:bCs/>
          <w:sz w:val="24"/>
          <w:szCs w:val="24"/>
          <w:lang w:val="fr-FR" w:eastAsia="en-US"/>
        </w:rPr>
        <w:t xml:space="preserve">ettre en place les conditions </w:t>
      </w:r>
      <w:r w:rsidR="001562AF" w:rsidRPr="000A29AB">
        <w:rPr>
          <w:rFonts w:ascii="Segoe UI" w:eastAsiaTheme="minorHAnsi" w:hAnsi="Segoe UI" w:cs="Segoe UI"/>
          <w:bCs/>
          <w:sz w:val="24"/>
          <w:szCs w:val="24"/>
          <w:lang w:val="fr-FR" w:eastAsia="en-US"/>
        </w:rPr>
        <w:t>nécessaires afin d</w:t>
      </w:r>
      <w:r w:rsidR="008E30C0" w:rsidRPr="000A29AB">
        <w:rPr>
          <w:rFonts w:ascii="Segoe UI" w:eastAsiaTheme="minorHAnsi" w:hAnsi="Segoe UI" w:cs="Segoe UI"/>
          <w:bCs/>
          <w:sz w:val="24"/>
          <w:szCs w:val="24"/>
          <w:lang w:val="fr-FR" w:eastAsia="en-US"/>
        </w:rPr>
        <w:t xml:space="preserve">’assurer que </w:t>
      </w:r>
      <w:r w:rsidR="001562AF" w:rsidRPr="000A29AB">
        <w:rPr>
          <w:rFonts w:ascii="Segoe UI" w:eastAsiaTheme="minorHAnsi" w:hAnsi="Segoe UI" w:cs="Segoe UI"/>
          <w:bCs/>
          <w:sz w:val="24"/>
          <w:szCs w:val="24"/>
          <w:lang w:val="fr-FR" w:eastAsia="en-US"/>
        </w:rPr>
        <w:t xml:space="preserve">des enquêtes </w:t>
      </w:r>
      <w:r w:rsidR="00BC5A8E" w:rsidRPr="000A29AB">
        <w:rPr>
          <w:rFonts w:ascii="Segoe UI" w:eastAsiaTheme="minorHAnsi" w:hAnsi="Segoe UI" w:cs="Segoe UI"/>
          <w:bCs/>
          <w:sz w:val="24"/>
          <w:szCs w:val="24"/>
          <w:lang w:val="fr-FR" w:eastAsia="en-US"/>
        </w:rPr>
        <w:t>rapides</w:t>
      </w:r>
      <w:r w:rsidR="001562AF" w:rsidRPr="000A29AB">
        <w:rPr>
          <w:rFonts w:ascii="Segoe UI" w:eastAsiaTheme="minorHAnsi" w:hAnsi="Segoe UI" w:cs="Segoe UI"/>
          <w:bCs/>
          <w:sz w:val="24"/>
          <w:szCs w:val="24"/>
          <w:lang w:val="fr-FR" w:eastAsia="en-US"/>
        </w:rPr>
        <w:t xml:space="preserve">, indépendantes et approfondies </w:t>
      </w:r>
      <w:r w:rsidR="008E30C0" w:rsidRPr="000A29AB">
        <w:rPr>
          <w:rFonts w:ascii="Segoe UI" w:eastAsiaTheme="minorHAnsi" w:hAnsi="Segoe UI" w:cs="Segoe UI"/>
          <w:bCs/>
          <w:sz w:val="24"/>
          <w:szCs w:val="24"/>
          <w:lang w:val="fr-FR" w:eastAsia="en-US"/>
        </w:rPr>
        <w:t xml:space="preserve">soient effectuées en cas de </w:t>
      </w:r>
      <w:r w:rsidR="001562AF" w:rsidRPr="000A29AB">
        <w:rPr>
          <w:rFonts w:ascii="Segoe UI" w:eastAsiaTheme="minorHAnsi" w:hAnsi="Segoe UI" w:cs="Segoe UI"/>
          <w:bCs/>
          <w:sz w:val="24"/>
          <w:szCs w:val="24"/>
          <w:lang w:val="fr-FR" w:eastAsia="en-US"/>
        </w:rPr>
        <w:t xml:space="preserve">plaintes de </w:t>
      </w:r>
      <w:r w:rsidR="00F812B6" w:rsidRPr="000A29AB">
        <w:rPr>
          <w:rFonts w:ascii="Segoe UI" w:eastAsiaTheme="minorHAnsi" w:hAnsi="Segoe UI" w:cs="Segoe UI"/>
          <w:sz w:val="24"/>
          <w:szCs w:val="24"/>
          <w:lang w:val="fr-FR" w:eastAsia="en-US"/>
        </w:rPr>
        <w:t>mauvais traitement</w:t>
      </w:r>
      <w:r w:rsidR="008E30C0" w:rsidRPr="000A29AB">
        <w:rPr>
          <w:rFonts w:ascii="Segoe UI" w:eastAsiaTheme="minorHAnsi" w:hAnsi="Segoe UI" w:cs="Segoe UI"/>
          <w:sz w:val="24"/>
          <w:szCs w:val="24"/>
          <w:lang w:val="fr-FR" w:eastAsia="en-US"/>
        </w:rPr>
        <w:t xml:space="preserve"> i</w:t>
      </w:r>
      <w:r w:rsidR="001562AF" w:rsidRPr="000A29AB">
        <w:rPr>
          <w:rFonts w:ascii="Segoe UI" w:eastAsiaTheme="minorHAnsi" w:hAnsi="Segoe UI" w:cs="Segoe UI"/>
          <w:sz w:val="24"/>
          <w:szCs w:val="24"/>
          <w:lang w:val="fr-FR" w:eastAsia="en-US"/>
        </w:rPr>
        <w:t>mputables</w:t>
      </w:r>
      <w:r w:rsidR="009B28E9" w:rsidRPr="000A29AB">
        <w:rPr>
          <w:rFonts w:ascii="Segoe UI" w:eastAsiaTheme="minorHAnsi" w:hAnsi="Segoe UI" w:cs="Segoe UI"/>
          <w:sz w:val="24"/>
          <w:szCs w:val="24"/>
          <w:lang w:val="fr-FR" w:eastAsia="en-US"/>
        </w:rPr>
        <w:t xml:space="preserve"> aux </w:t>
      </w:r>
      <w:r w:rsidR="005B3417" w:rsidRPr="000A29AB">
        <w:rPr>
          <w:rFonts w:ascii="Segoe UI" w:eastAsiaTheme="minorHAnsi" w:hAnsi="Segoe UI" w:cs="Segoe UI"/>
          <w:sz w:val="24"/>
          <w:szCs w:val="24"/>
          <w:lang w:val="fr-FR" w:eastAsia="en-US"/>
        </w:rPr>
        <w:t>forces de l’ordre</w:t>
      </w:r>
      <w:r w:rsidR="004B4B24">
        <w:rPr>
          <w:rFonts w:ascii="Segoe UI" w:eastAsiaTheme="minorHAnsi" w:hAnsi="Segoe UI" w:cs="Segoe UI"/>
          <w:sz w:val="24"/>
          <w:szCs w:val="24"/>
          <w:lang w:val="fr-FR" w:eastAsia="en-US"/>
        </w:rPr>
        <w:t> ;</w:t>
      </w:r>
    </w:p>
    <w:p w:rsidR="00275C5E" w:rsidRDefault="001E6FC5" w:rsidP="00355128">
      <w:pPr>
        <w:pStyle w:val="Listenabsatz"/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  <w:lang w:val="fr-FR"/>
        </w:rPr>
      </w:pPr>
      <w:r w:rsidRPr="000A29AB">
        <w:rPr>
          <w:rFonts w:ascii="Segoe UI" w:hAnsi="Segoe UI" w:cs="Segoe UI"/>
          <w:sz w:val="24"/>
          <w:szCs w:val="24"/>
          <w:lang w:val="fr-FR"/>
        </w:rPr>
        <w:t xml:space="preserve">Assurer un </w:t>
      </w:r>
      <w:r w:rsidR="00C46FFD" w:rsidRPr="000A29AB">
        <w:rPr>
          <w:rFonts w:ascii="Segoe UI" w:hAnsi="Segoe UI" w:cs="Segoe UI"/>
          <w:sz w:val="24"/>
          <w:szCs w:val="24"/>
          <w:lang w:val="fr-FR"/>
        </w:rPr>
        <w:t xml:space="preserve">suivi et </w:t>
      </w:r>
      <w:r w:rsidR="00E60503" w:rsidRPr="000A29AB">
        <w:rPr>
          <w:rFonts w:ascii="Segoe UI" w:hAnsi="Segoe UI" w:cs="Segoe UI"/>
          <w:sz w:val="24"/>
          <w:szCs w:val="24"/>
          <w:lang w:val="fr-FR"/>
        </w:rPr>
        <w:t xml:space="preserve">une </w:t>
      </w:r>
      <w:r w:rsidR="00C46FFD" w:rsidRPr="000A29AB">
        <w:rPr>
          <w:rFonts w:ascii="Segoe UI" w:hAnsi="Segoe UI" w:cs="Segoe UI"/>
          <w:sz w:val="24"/>
          <w:szCs w:val="24"/>
          <w:lang w:val="fr-FR"/>
        </w:rPr>
        <w:t>évaluation indépendante de la mise en œuvre du Plan de mobilisation contre la haine et les discriminations anti</w:t>
      </w:r>
      <w:r w:rsidR="004C6436" w:rsidRPr="000A29AB">
        <w:rPr>
          <w:rFonts w:ascii="Segoe UI" w:hAnsi="Segoe UI" w:cs="Segoe UI"/>
          <w:sz w:val="24"/>
          <w:szCs w:val="24"/>
          <w:lang w:val="fr-FR"/>
        </w:rPr>
        <w:t>-LGBT pour la période 2017-2020 ;</w:t>
      </w:r>
    </w:p>
    <w:p w:rsidR="000A29AB" w:rsidRPr="000A29AB" w:rsidRDefault="000A29AB" w:rsidP="000A29AB">
      <w:pPr>
        <w:pStyle w:val="Listenabsatz"/>
        <w:jc w:val="both"/>
        <w:rPr>
          <w:rFonts w:ascii="Segoe UI" w:hAnsi="Segoe UI" w:cs="Segoe UI"/>
          <w:sz w:val="24"/>
          <w:szCs w:val="24"/>
          <w:lang w:val="fr-FR"/>
        </w:rPr>
      </w:pPr>
    </w:p>
    <w:p w:rsidR="00EB6195" w:rsidRPr="004F1CBE" w:rsidRDefault="00C73AE3" w:rsidP="007D63F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4F1CBE">
        <w:rPr>
          <w:rFonts w:ascii="Segoe UI" w:hAnsi="Segoe UI" w:cs="Segoe UI"/>
          <w:sz w:val="24"/>
          <w:szCs w:val="24"/>
        </w:rPr>
        <w:t xml:space="preserve">Je </w:t>
      </w:r>
      <w:r w:rsidRPr="004F6781">
        <w:rPr>
          <w:rFonts w:ascii="Segoe UI" w:hAnsi="Segoe UI" w:cs="Segoe UI"/>
          <w:sz w:val="24"/>
          <w:szCs w:val="24"/>
          <w:lang w:val="fr-FR"/>
        </w:rPr>
        <w:t>vous remercie</w:t>
      </w:r>
      <w:r w:rsidR="00BC5A8E" w:rsidRPr="004F6781">
        <w:rPr>
          <w:rFonts w:ascii="Segoe UI" w:hAnsi="Segoe UI" w:cs="Segoe UI"/>
          <w:sz w:val="24"/>
          <w:szCs w:val="24"/>
          <w:lang w:val="fr-FR"/>
        </w:rPr>
        <w:t xml:space="preserve"> vivement</w:t>
      </w:r>
      <w:r w:rsidRPr="004F6781">
        <w:rPr>
          <w:rFonts w:ascii="Segoe UI" w:hAnsi="Segoe UI" w:cs="Segoe UI"/>
          <w:sz w:val="24"/>
          <w:szCs w:val="24"/>
          <w:lang w:val="fr-FR"/>
        </w:rPr>
        <w:t>.</w:t>
      </w:r>
    </w:p>
    <w:sectPr w:rsidR="00EB6195" w:rsidRPr="004F1CBE" w:rsidSect="00E91093">
      <w:headerReference w:type="default" r:id="rId10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CE" w:rsidRDefault="00E30DCE" w:rsidP="00E91093">
      <w:pPr>
        <w:spacing w:after="0" w:line="240" w:lineRule="auto"/>
      </w:pPr>
      <w:r>
        <w:separator/>
      </w:r>
    </w:p>
  </w:endnote>
  <w:endnote w:type="continuationSeparator" w:id="0">
    <w:p w:rsidR="00E30DCE" w:rsidRDefault="00E30DCE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CE" w:rsidRDefault="00E30DCE" w:rsidP="00E91093">
      <w:pPr>
        <w:spacing w:after="0" w:line="240" w:lineRule="auto"/>
      </w:pPr>
      <w:r>
        <w:separator/>
      </w:r>
    </w:p>
  </w:footnote>
  <w:footnote w:type="continuationSeparator" w:id="0">
    <w:p w:rsidR="00E30DCE" w:rsidRDefault="00E30DCE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43" w:rsidRDefault="00984643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64196" wp14:editId="39AEE4E5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AFA"/>
    <w:multiLevelType w:val="hybridMultilevel"/>
    <w:tmpl w:val="85E41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D231E"/>
    <w:multiLevelType w:val="hybridMultilevel"/>
    <w:tmpl w:val="E3F607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90351"/>
    <w:rsid w:val="000A29AB"/>
    <w:rsid w:val="000B4D69"/>
    <w:rsid w:val="000B5EB1"/>
    <w:rsid w:val="000D18B5"/>
    <w:rsid w:val="0011790F"/>
    <w:rsid w:val="00123DF4"/>
    <w:rsid w:val="001562AF"/>
    <w:rsid w:val="00166D74"/>
    <w:rsid w:val="0017197A"/>
    <w:rsid w:val="001912A6"/>
    <w:rsid w:val="001C276C"/>
    <w:rsid w:val="001D4380"/>
    <w:rsid w:val="001E42C7"/>
    <w:rsid w:val="001E6FC5"/>
    <w:rsid w:val="001F0044"/>
    <w:rsid w:val="001F4E03"/>
    <w:rsid w:val="00214E08"/>
    <w:rsid w:val="0021645D"/>
    <w:rsid w:val="00232207"/>
    <w:rsid w:val="00234794"/>
    <w:rsid w:val="0023612C"/>
    <w:rsid w:val="0024097A"/>
    <w:rsid w:val="00253D86"/>
    <w:rsid w:val="00272908"/>
    <w:rsid w:val="00275C5E"/>
    <w:rsid w:val="0027714A"/>
    <w:rsid w:val="0029561B"/>
    <w:rsid w:val="002A3210"/>
    <w:rsid w:val="002C3695"/>
    <w:rsid w:val="002E2897"/>
    <w:rsid w:val="0031288E"/>
    <w:rsid w:val="00347048"/>
    <w:rsid w:val="00355128"/>
    <w:rsid w:val="0037199E"/>
    <w:rsid w:val="00372E72"/>
    <w:rsid w:val="003856AE"/>
    <w:rsid w:val="003A4EDD"/>
    <w:rsid w:val="003A566B"/>
    <w:rsid w:val="003C1D13"/>
    <w:rsid w:val="003C383C"/>
    <w:rsid w:val="003E28C7"/>
    <w:rsid w:val="003F401A"/>
    <w:rsid w:val="00423B4F"/>
    <w:rsid w:val="0042504E"/>
    <w:rsid w:val="004354BC"/>
    <w:rsid w:val="00476D8A"/>
    <w:rsid w:val="00477490"/>
    <w:rsid w:val="004806E8"/>
    <w:rsid w:val="00497A43"/>
    <w:rsid w:val="004A0C79"/>
    <w:rsid w:val="004A3083"/>
    <w:rsid w:val="004B4B24"/>
    <w:rsid w:val="004C45EB"/>
    <w:rsid w:val="004C6436"/>
    <w:rsid w:val="004D67F0"/>
    <w:rsid w:val="004E786B"/>
    <w:rsid w:val="004F1CBE"/>
    <w:rsid w:val="004F4F1F"/>
    <w:rsid w:val="004F6781"/>
    <w:rsid w:val="00541635"/>
    <w:rsid w:val="005762C6"/>
    <w:rsid w:val="005851F9"/>
    <w:rsid w:val="005A417E"/>
    <w:rsid w:val="005A6D48"/>
    <w:rsid w:val="005B1C16"/>
    <w:rsid w:val="005B2083"/>
    <w:rsid w:val="005B29CF"/>
    <w:rsid w:val="005B3417"/>
    <w:rsid w:val="005C3794"/>
    <w:rsid w:val="005C43DD"/>
    <w:rsid w:val="005D23C1"/>
    <w:rsid w:val="005D6209"/>
    <w:rsid w:val="005E55B9"/>
    <w:rsid w:val="006029EF"/>
    <w:rsid w:val="00605435"/>
    <w:rsid w:val="00610BD0"/>
    <w:rsid w:val="006251FC"/>
    <w:rsid w:val="00627855"/>
    <w:rsid w:val="0065335B"/>
    <w:rsid w:val="006543B5"/>
    <w:rsid w:val="006758BE"/>
    <w:rsid w:val="00682D78"/>
    <w:rsid w:val="00683A73"/>
    <w:rsid w:val="006E3BFE"/>
    <w:rsid w:val="006E7852"/>
    <w:rsid w:val="007650C8"/>
    <w:rsid w:val="007659DC"/>
    <w:rsid w:val="007D63F1"/>
    <w:rsid w:val="00803ED2"/>
    <w:rsid w:val="00806EE2"/>
    <w:rsid w:val="0082734D"/>
    <w:rsid w:val="008535EF"/>
    <w:rsid w:val="0085786D"/>
    <w:rsid w:val="00881A6A"/>
    <w:rsid w:val="00881C02"/>
    <w:rsid w:val="00884247"/>
    <w:rsid w:val="008850A7"/>
    <w:rsid w:val="008961E3"/>
    <w:rsid w:val="008E30C0"/>
    <w:rsid w:val="008E6BFE"/>
    <w:rsid w:val="00916A51"/>
    <w:rsid w:val="00917AB1"/>
    <w:rsid w:val="0096584B"/>
    <w:rsid w:val="009663DE"/>
    <w:rsid w:val="00984643"/>
    <w:rsid w:val="009848BF"/>
    <w:rsid w:val="009920FB"/>
    <w:rsid w:val="00993352"/>
    <w:rsid w:val="009B28E9"/>
    <w:rsid w:val="009C15A3"/>
    <w:rsid w:val="009D609A"/>
    <w:rsid w:val="009F1012"/>
    <w:rsid w:val="009F39C2"/>
    <w:rsid w:val="00A11D3A"/>
    <w:rsid w:val="00A25DD4"/>
    <w:rsid w:val="00A40291"/>
    <w:rsid w:val="00A47362"/>
    <w:rsid w:val="00A559D7"/>
    <w:rsid w:val="00A87BBB"/>
    <w:rsid w:val="00A949F9"/>
    <w:rsid w:val="00AA4A34"/>
    <w:rsid w:val="00AA796A"/>
    <w:rsid w:val="00AB5F40"/>
    <w:rsid w:val="00AC072D"/>
    <w:rsid w:val="00AE0469"/>
    <w:rsid w:val="00AF7437"/>
    <w:rsid w:val="00B009F2"/>
    <w:rsid w:val="00B077F1"/>
    <w:rsid w:val="00B35747"/>
    <w:rsid w:val="00B4623D"/>
    <w:rsid w:val="00B52367"/>
    <w:rsid w:val="00B77D60"/>
    <w:rsid w:val="00B9541A"/>
    <w:rsid w:val="00BA0DCB"/>
    <w:rsid w:val="00BA3F69"/>
    <w:rsid w:val="00BA5E1E"/>
    <w:rsid w:val="00BC5A8E"/>
    <w:rsid w:val="00BC7919"/>
    <w:rsid w:val="00BD0320"/>
    <w:rsid w:val="00BE2204"/>
    <w:rsid w:val="00BF1F77"/>
    <w:rsid w:val="00C05411"/>
    <w:rsid w:val="00C11423"/>
    <w:rsid w:val="00C27B23"/>
    <w:rsid w:val="00C31C30"/>
    <w:rsid w:val="00C46FFD"/>
    <w:rsid w:val="00C52B42"/>
    <w:rsid w:val="00C67B3A"/>
    <w:rsid w:val="00C73AE3"/>
    <w:rsid w:val="00CE6DA3"/>
    <w:rsid w:val="00CE7378"/>
    <w:rsid w:val="00D577E5"/>
    <w:rsid w:val="00D57B55"/>
    <w:rsid w:val="00D6703A"/>
    <w:rsid w:val="00D976BA"/>
    <w:rsid w:val="00DA4F6A"/>
    <w:rsid w:val="00DD4D4D"/>
    <w:rsid w:val="00DF12F0"/>
    <w:rsid w:val="00E1421B"/>
    <w:rsid w:val="00E20663"/>
    <w:rsid w:val="00E30DCE"/>
    <w:rsid w:val="00E44FC6"/>
    <w:rsid w:val="00E46496"/>
    <w:rsid w:val="00E60503"/>
    <w:rsid w:val="00E64720"/>
    <w:rsid w:val="00E91093"/>
    <w:rsid w:val="00EB6195"/>
    <w:rsid w:val="00EB768E"/>
    <w:rsid w:val="00EC1835"/>
    <w:rsid w:val="00EC628F"/>
    <w:rsid w:val="00EE2424"/>
    <w:rsid w:val="00F078A4"/>
    <w:rsid w:val="00F204AF"/>
    <w:rsid w:val="00F26399"/>
    <w:rsid w:val="00F27214"/>
    <w:rsid w:val="00F53CED"/>
    <w:rsid w:val="00F67A0C"/>
    <w:rsid w:val="00F812B6"/>
    <w:rsid w:val="00FA27EB"/>
    <w:rsid w:val="00FA786A"/>
    <w:rsid w:val="00FC059A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12C"/>
    <w:rPr>
      <w:rFonts w:ascii="Tahoma" w:eastAsiaTheme="minorEastAsi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12C"/>
    <w:rPr>
      <w:rFonts w:ascii="Tahoma" w:eastAsiaTheme="minorEastAsi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edit="true" text="Beilage (ö Wortmeldung; Frankreich)"/>
    <f:field ref="objsubject" par="" edit="true" text=""/>
    <f:field ref="objcreatedby" par="" text="Wassermann, Philipp Georg, Mag., M.A.I.S."/>
    <f:field ref="objcreatedat" par="" text="12.01.2018 14:11:51"/>
    <f:field ref="objchangedby" par="" text="Doujak, Gerhard, Dr."/>
    <f:field ref="objmodifiedat" par="" text="12.01.2018 14:51:07"/>
    <f:field ref="doc_FSCFOLIO_1_1001_FieldDocumentNumber" par="" text=""/>
    <f:field ref="doc_FSCFOLIO_1_1001_FieldSubject" par="" edit="true" text=""/>
    <f:field ref="FSCFOLIO_1_1001_FieldCurrentUser" par="" text="Gerda Hinterleitner-Ursch"/>
    <f:field ref="CCAPRECONFIG_15_1001_Objektname" par="" edit="true" text="Beilage (ö Wortmeldung; Frankreich)"/>
    <f:field ref="CCAPRECONFIG_15_1001_Objektname" par="" edit="true" text="Beilage (ö Wortmeldung; Frankreich)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29. Sitzung der UPR-Arbeitsgruppe, Statement Österreichs anlässlich der Überprüfung Frankreichs am 15. Jänner 2018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2091B-4367-41D8-B808-3759A610AC0B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FC646A0B-C4AB-41FC-8C04-F686F7E051D3}"/>
</file>

<file path=customXml/itemProps4.xml><?xml version="1.0" encoding="utf-8"?>
<ds:datastoreItem xmlns:ds="http://schemas.openxmlformats.org/officeDocument/2006/customXml" ds:itemID="{35BE7AC7-CA48-4E84-88DD-7255957B35E4}"/>
</file>

<file path=customXml/itemProps5.xml><?xml version="1.0" encoding="utf-8"?>
<ds:datastoreItem xmlns:ds="http://schemas.openxmlformats.org/officeDocument/2006/customXml" ds:itemID="{729506B9-825F-43D1-AA33-F1E176CAAE9C}"/>
</file>

<file path=docProps/app.xml><?xml version="1.0" encoding="utf-8"?>
<Properties xmlns="http://schemas.openxmlformats.org/officeDocument/2006/extended-properties" xmlns:vt="http://schemas.openxmlformats.org/officeDocument/2006/docPropsVTypes">
  <Template>9CCCD09A</Template>
  <TotalTime>0</TotalTime>
  <Pages>1</Pages>
  <Words>254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paulina.baranowska</cp:lastModifiedBy>
  <cp:revision>2</cp:revision>
  <cp:lastPrinted>2018-01-09T15:21:00Z</cp:lastPrinted>
  <dcterms:created xsi:type="dcterms:W3CDTF">2018-01-15T15:27:00Z</dcterms:created>
  <dcterms:modified xsi:type="dcterms:W3CDTF">2018-01-15T15:27:00Z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12.01.2018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12.01.2018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COO.3000.100.1.174882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COO.3000.112.11.670220</vt:lpwstr>
  </property>
  <property fmtid="{D5CDD505-2E9C-101B-9397-08002B2CF9AE}" pid="40" name="FSC#EIBPRECONFIG@1.1001:toplevelobject">
    <vt:lpwstr>COO.3000.112.16.9065326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12.01.2018</vt:lpwstr>
  </property>
  <property fmtid="{D5CDD505-2E9C-101B-9397-08002B2CF9AE}" pid="44" name="FSC#EIBPRECONFIG@1.1001:objname">
    <vt:lpwstr>Beilage (ö Wortmeldung; Frankreich)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29. Sitzung der UPR-Arbeitsgruppe, Statement Österreichs anlässlich der Überprüfung Frankreichs am 15. Jänner 2018</vt:lpwstr>
  </property>
  <property fmtid="{D5CDD505-2E9C-101B-9397-08002B2CF9AE}" pid="52" name="FSC#COOELAK@1.1001:FileReference">
    <vt:lpwstr>BMEIA-AT.8.19.11/0007-I.7/2018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7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12.01.2018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*COO.3000.112.15.3524070*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*BMEIA-AT.8.19.11/0007-I.7/2018*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BMEIA-002572/2018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gerda.hinterleitner-ursch@bmaa.gv.at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COO.3000.112.15.3524070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0x01010037C5AC3008AAB14799B0F32C039A8199</vt:lpwstr>
  </property>
</Properties>
</file>