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601" w:type="dxa"/>
        <w:tblCellMar>
          <w:left w:w="10" w:type="dxa"/>
          <w:right w:w="10" w:type="dxa"/>
        </w:tblCellMar>
        <w:tblLook w:val="0000" w:firstRow="0" w:lastRow="0" w:firstColumn="0" w:lastColumn="0" w:noHBand="0" w:noVBand="0"/>
      </w:tblPr>
      <w:tblGrid>
        <w:gridCol w:w="4678"/>
        <w:gridCol w:w="1985"/>
        <w:gridCol w:w="3827"/>
      </w:tblGrid>
      <w:tr w:rsidR="000A669C" w:rsidTr="004C2101">
        <w:trPr>
          <w:trHeight w:val="1285"/>
        </w:trPr>
        <w:tc>
          <w:tcPr>
            <w:tcW w:w="4678" w:type="dxa"/>
            <w:shd w:val="clear" w:color="auto" w:fill="auto"/>
            <w:tcMar>
              <w:top w:w="0" w:type="dxa"/>
              <w:left w:w="108" w:type="dxa"/>
              <w:bottom w:w="0" w:type="dxa"/>
              <w:right w:w="108" w:type="dxa"/>
            </w:tcMar>
          </w:tcPr>
          <w:p w:rsidR="000A669C" w:rsidRDefault="000A669C" w:rsidP="004C2101">
            <w:pPr>
              <w:spacing w:after="0"/>
              <w:jc w:val="center"/>
            </w:pPr>
            <w:r>
              <w:rPr>
                <w:rFonts w:ascii="Georgia" w:hAnsi="Georgia" w:cs="Arial"/>
                <w:b/>
              </w:rPr>
              <w:t>REPUBLIQUE DU SENEGAL</w:t>
            </w:r>
          </w:p>
          <w:p w:rsidR="000A669C" w:rsidRDefault="000A669C" w:rsidP="004C2101">
            <w:pPr>
              <w:spacing w:after="0"/>
              <w:ind w:left="-426"/>
              <w:jc w:val="center"/>
            </w:pPr>
            <w:r>
              <w:rPr>
                <w:rFonts w:ascii="Georgia" w:hAnsi="Georgia" w:cs="Arial"/>
                <w:sz w:val="16"/>
                <w:szCs w:val="16"/>
              </w:rPr>
              <w:t>UN PEUPLE - UN BUT - UNE FOI</w:t>
            </w:r>
          </w:p>
          <w:p w:rsidR="000A669C" w:rsidRDefault="000A669C" w:rsidP="004C2101">
            <w:pPr>
              <w:spacing w:after="0"/>
              <w:jc w:val="center"/>
              <w:rPr>
                <w:rFonts w:ascii="Georgia" w:hAnsi="Georgia"/>
                <w:sz w:val="18"/>
                <w:szCs w:val="18"/>
              </w:rPr>
            </w:pPr>
            <w:r>
              <w:rPr>
                <w:rFonts w:ascii="Georgia" w:hAnsi="Georgia"/>
                <w:sz w:val="18"/>
                <w:szCs w:val="18"/>
              </w:rPr>
              <w:t>-----------------------------------------</w:t>
            </w:r>
          </w:p>
          <w:p w:rsidR="000A669C" w:rsidRDefault="000A669C" w:rsidP="004C2101">
            <w:pPr>
              <w:spacing w:after="0"/>
              <w:jc w:val="center"/>
              <w:rPr>
                <w:rFonts w:ascii="Georgia" w:hAnsi="Georgia" w:cs="Arial"/>
                <w:b/>
                <w:sz w:val="18"/>
                <w:szCs w:val="18"/>
              </w:rPr>
            </w:pPr>
            <w:r>
              <w:rPr>
                <w:rFonts w:ascii="Georgia" w:hAnsi="Georgia" w:cs="Arial"/>
                <w:b/>
                <w:sz w:val="18"/>
                <w:szCs w:val="18"/>
              </w:rPr>
              <w:t>MISSION PERMANENTE AUPRES DE</w:t>
            </w:r>
          </w:p>
          <w:p w:rsidR="000A669C" w:rsidRDefault="000A669C" w:rsidP="004C2101">
            <w:pPr>
              <w:spacing w:after="0"/>
              <w:jc w:val="center"/>
              <w:rPr>
                <w:rFonts w:ascii="Georgia" w:hAnsi="Georgia" w:cs="Arial"/>
                <w:b/>
                <w:sz w:val="18"/>
                <w:szCs w:val="18"/>
              </w:rPr>
            </w:pPr>
            <w:r>
              <w:rPr>
                <w:rFonts w:ascii="Georgia" w:hAnsi="Georgia" w:cs="Arial"/>
                <w:b/>
                <w:sz w:val="18"/>
                <w:szCs w:val="18"/>
              </w:rPr>
              <w:t>L’OFFICE DES NATIONS UNIES A GENEVE</w:t>
            </w:r>
          </w:p>
          <w:p w:rsidR="000A669C" w:rsidRDefault="000A669C" w:rsidP="004C2101">
            <w:pPr>
              <w:spacing w:after="0"/>
              <w:jc w:val="center"/>
              <w:rPr>
                <w:rFonts w:ascii="Georgia" w:hAnsi="Georgia" w:cs="Arial"/>
                <w:b/>
                <w:sz w:val="18"/>
                <w:szCs w:val="18"/>
              </w:rPr>
            </w:pPr>
            <w:r>
              <w:rPr>
                <w:rFonts w:ascii="Georgia" w:hAnsi="Georgia" w:cs="Arial"/>
                <w:b/>
                <w:sz w:val="18"/>
                <w:szCs w:val="18"/>
              </w:rPr>
              <w:t>--------------------------------</w:t>
            </w:r>
          </w:p>
          <w:p w:rsidR="000A669C" w:rsidRDefault="000A669C" w:rsidP="004C2101">
            <w:pPr>
              <w:spacing w:after="0"/>
              <w:jc w:val="center"/>
            </w:pPr>
            <w:r>
              <w:rPr>
                <w:rFonts w:ascii="Georgia" w:hAnsi="Georgia" w:cs="Arial"/>
                <w:b/>
                <w:sz w:val="18"/>
                <w:szCs w:val="18"/>
              </w:rPr>
              <w:t xml:space="preserve">AMBASSADE DU </w:t>
            </w:r>
            <w:proofErr w:type="gramStart"/>
            <w:r>
              <w:rPr>
                <w:rFonts w:ascii="Georgia" w:hAnsi="Georgia" w:cs="Arial"/>
                <w:b/>
                <w:sz w:val="18"/>
                <w:szCs w:val="18"/>
              </w:rPr>
              <w:t>SENEGAL  EN</w:t>
            </w:r>
            <w:proofErr w:type="gramEnd"/>
            <w:r>
              <w:rPr>
                <w:rFonts w:ascii="Georgia" w:hAnsi="Georgia" w:cs="Arial"/>
                <w:b/>
                <w:sz w:val="18"/>
                <w:szCs w:val="18"/>
              </w:rPr>
              <w:t xml:space="preserve"> SUISSE</w:t>
            </w:r>
          </w:p>
        </w:tc>
        <w:tc>
          <w:tcPr>
            <w:tcW w:w="1985" w:type="dxa"/>
            <w:shd w:val="clear" w:color="auto" w:fill="auto"/>
            <w:tcMar>
              <w:top w:w="0" w:type="dxa"/>
              <w:left w:w="108" w:type="dxa"/>
              <w:bottom w:w="0" w:type="dxa"/>
              <w:right w:w="108" w:type="dxa"/>
            </w:tcMar>
          </w:tcPr>
          <w:p w:rsidR="000A669C" w:rsidRDefault="000A669C" w:rsidP="004C2101">
            <w:pPr>
              <w:spacing w:after="0"/>
              <w:jc w:val="center"/>
            </w:pPr>
            <w:r>
              <w:rPr>
                <w:rFonts w:ascii="Georgia" w:hAnsi="Georgia"/>
                <w:noProof/>
                <w:sz w:val="28"/>
                <w:szCs w:val="28"/>
              </w:rPr>
              <w:drawing>
                <wp:anchor distT="0" distB="0" distL="114300" distR="114300" simplePos="0" relativeHeight="251659264" behindDoc="0" locked="0" layoutInCell="1" allowOverlap="1" wp14:anchorId="06B3B5EB" wp14:editId="3756B92F">
                  <wp:simplePos x="0" y="0"/>
                  <wp:positionH relativeFrom="column">
                    <wp:posOffset>211455</wp:posOffset>
                  </wp:positionH>
                  <wp:positionV relativeFrom="paragraph">
                    <wp:posOffset>26673</wp:posOffset>
                  </wp:positionV>
                  <wp:extent cx="590546" cy="647696"/>
                  <wp:effectExtent l="0" t="0" r="4" b="4"/>
                  <wp:wrapSquare wrapText="bothSides"/>
                  <wp:docPr id="6" name="Image 6" descr="Description : 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0546" cy="647696"/>
                          </a:xfrm>
                          <a:prstGeom prst="rect">
                            <a:avLst/>
                          </a:prstGeom>
                          <a:noFill/>
                          <a:ln>
                            <a:noFill/>
                            <a:prstDash/>
                          </a:ln>
                        </pic:spPr>
                      </pic:pic>
                    </a:graphicData>
                  </a:graphic>
                </wp:anchor>
              </w:drawing>
            </w:r>
          </w:p>
        </w:tc>
        <w:tc>
          <w:tcPr>
            <w:tcW w:w="3827" w:type="dxa"/>
            <w:shd w:val="clear" w:color="auto" w:fill="auto"/>
            <w:tcMar>
              <w:top w:w="0" w:type="dxa"/>
              <w:left w:w="108" w:type="dxa"/>
              <w:bottom w:w="0" w:type="dxa"/>
              <w:right w:w="108" w:type="dxa"/>
            </w:tcMar>
          </w:tcPr>
          <w:p w:rsidR="000A669C" w:rsidRDefault="000A669C" w:rsidP="004C2101">
            <w:pPr>
              <w:spacing w:after="0"/>
              <w:jc w:val="center"/>
              <w:rPr>
                <w:rFonts w:ascii="Georgia" w:hAnsi="Georgia"/>
                <w:sz w:val="16"/>
                <w:szCs w:val="16"/>
              </w:rPr>
            </w:pPr>
          </w:p>
          <w:p w:rsidR="000A669C" w:rsidRDefault="000A669C" w:rsidP="004C2101">
            <w:pPr>
              <w:spacing w:after="0"/>
              <w:rPr>
                <w:rFonts w:ascii="Georgia" w:hAnsi="Georgia"/>
                <w:lang w:eastAsia="en-US"/>
              </w:rPr>
            </w:pPr>
            <w:r>
              <w:rPr>
                <w:rFonts w:ascii="Georgia" w:hAnsi="Georgia"/>
                <w:lang w:eastAsia="en-US"/>
              </w:rPr>
              <w:t xml:space="preserve">                </w:t>
            </w:r>
          </w:p>
          <w:p w:rsidR="000A669C" w:rsidRDefault="000A669C" w:rsidP="004C2101">
            <w:pPr>
              <w:spacing w:after="0"/>
              <w:rPr>
                <w:rFonts w:ascii="Georgia" w:hAnsi="Georgia"/>
                <w:lang w:eastAsia="en-US"/>
              </w:rPr>
            </w:pPr>
          </w:p>
        </w:tc>
      </w:tr>
    </w:tbl>
    <w:p w:rsidR="000A669C" w:rsidRDefault="000A669C" w:rsidP="000A669C">
      <w:pPr>
        <w:shd w:val="clear" w:color="auto" w:fill="FFFFFF"/>
        <w:spacing w:after="150"/>
        <w:jc w:val="both"/>
        <w:rPr>
          <w:color w:val="333333"/>
          <w:sz w:val="28"/>
          <w:szCs w:val="28"/>
        </w:rPr>
      </w:pPr>
    </w:p>
    <w:p w:rsidR="000A669C" w:rsidRPr="00834867" w:rsidRDefault="000A669C" w:rsidP="000A669C">
      <w:pPr>
        <w:shd w:val="clear" w:color="auto" w:fill="FFFFFF"/>
        <w:spacing w:after="150"/>
        <w:jc w:val="center"/>
        <w:rPr>
          <w:b/>
          <w:color w:val="333333"/>
          <w:sz w:val="24"/>
          <w:szCs w:val="24"/>
        </w:rPr>
      </w:pPr>
      <w:r w:rsidRPr="00834867">
        <w:rPr>
          <w:b/>
          <w:color w:val="333333"/>
          <w:sz w:val="24"/>
          <w:szCs w:val="24"/>
        </w:rPr>
        <w:t>DECLARATION DU SENEGAL A L’EXAMEN PERIODIQUE UNIVERSEL DU LIECHTENSTEIN</w:t>
      </w:r>
    </w:p>
    <w:p w:rsidR="000A669C" w:rsidRPr="00834867" w:rsidRDefault="000A669C" w:rsidP="000A669C">
      <w:pPr>
        <w:jc w:val="center"/>
        <w:rPr>
          <w:sz w:val="20"/>
          <w:szCs w:val="20"/>
          <w:u w:val="single"/>
        </w:rPr>
      </w:pPr>
      <w:r w:rsidRPr="00834867">
        <w:rPr>
          <w:rFonts w:ascii="Georgia" w:hAnsi="Georgia"/>
          <w:u w:val="single"/>
          <w:lang w:eastAsia="en-US"/>
        </w:rPr>
        <w:t>24 janvier 2018</w:t>
      </w:r>
    </w:p>
    <w:p w:rsidR="000A669C" w:rsidRPr="00CD017F" w:rsidRDefault="000A669C" w:rsidP="000A669C">
      <w:pPr>
        <w:spacing w:after="0"/>
        <w:rPr>
          <w:b/>
        </w:rPr>
      </w:pPr>
      <w:r w:rsidRPr="00CD017F">
        <w:rPr>
          <w:b/>
        </w:rPr>
        <w:t>Monsieur le Président,</w:t>
      </w:r>
    </w:p>
    <w:p w:rsidR="000A669C" w:rsidRPr="00CD017F" w:rsidRDefault="000A669C" w:rsidP="000A669C">
      <w:pPr>
        <w:spacing w:after="0"/>
        <w:jc w:val="both"/>
        <w:rPr>
          <w:sz w:val="26"/>
          <w:szCs w:val="26"/>
        </w:rPr>
      </w:pPr>
      <w:r>
        <w:rPr>
          <w:sz w:val="26"/>
          <w:szCs w:val="26"/>
        </w:rPr>
        <w:t>Le Sénégal souhaite une chaleureuse bienvenue à la délégation du Liechtenstein et la félicite pour la qualité du rapport soumis à l’examen.</w:t>
      </w:r>
    </w:p>
    <w:p w:rsidR="000A669C" w:rsidRPr="009D50D7" w:rsidRDefault="000A669C" w:rsidP="000A669C">
      <w:pPr>
        <w:spacing w:after="0"/>
        <w:jc w:val="both"/>
        <w:rPr>
          <w:sz w:val="16"/>
          <w:szCs w:val="16"/>
        </w:rPr>
      </w:pPr>
      <w:r w:rsidRPr="00CD017F">
        <w:rPr>
          <w:sz w:val="26"/>
          <w:szCs w:val="26"/>
        </w:rPr>
        <w:t xml:space="preserve"> </w:t>
      </w:r>
    </w:p>
    <w:p w:rsidR="000A669C" w:rsidRDefault="000A669C" w:rsidP="000A669C">
      <w:pPr>
        <w:spacing w:after="0"/>
        <w:jc w:val="both"/>
        <w:rPr>
          <w:sz w:val="26"/>
          <w:szCs w:val="26"/>
        </w:rPr>
      </w:pPr>
      <w:r>
        <w:rPr>
          <w:sz w:val="26"/>
          <w:szCs w:val="26"/>
        </w:rPr>
        <w:t>Ma délégation</w:t>
      </w:r>
      <w:r w:rsidRPr="00CD017F">
        <w:rPr>
          <w:sz w:val="26"/>
          <w:szCs w:val="26"/>
        </w:rPr>
        <w:t xml:space="preserve"> </w:t>
      </w:r>
      <w:r>
        <w:rPr>
          <w:sz w:val="26"/>
          <w:szCs w:val="26"/>
        </w:rPr>
        <w:t>salue les différentes initiatives prises par le Gouvernement du</w:t>
      </w:r>
      <w:r w:rsidRPr="006E5C9E">
        <w:rPr>
          <w:sz w:val="26"/>
          <w:szCs w:val="26"/>
        </w:rPr>
        <w:t xml:space="preserve"> </w:t>
      </w:r>
      <w:r>
        <w:rPr>
          <w:sz w:val="26"/>
          <w:szCs w:val="26"/>
        </w:rPr>
        <w:t>Liechtenstein pour le renforcement et la promotion des droits de l’Homme. Il s’agit notamment de la création d’une institution nationale des droits de l’homme, indépendante et conforme au principe de Paris, des mesures prises pour lutter contre le racisme et la xénophobie, des efforts consentis pour parvenir à l’égalité des droits entre femmes et hommes.</w:t>
      </w:r>
    </w:p>
    <w:p w:rsidR="000A669C" w:rsidRPr="003E7868" w:rsidRDefault="000A669C" w:rsidP="000A669C">
      <w:pPr>
        <w:spacing w:after="0"/>
        <w:jc w:val="both"/>
        <w:rPr>
          <w:sz w:val="16"/>
          <w:szCs w:val="16"/>
        </w:rPr>
      </w:pPr>
    </w:p>
    <w:p w:rsidR="000A669C" w:rsidRPr="003E7868" w:rsidRDefault="000A669C" w:rsidP="000A669C">
      <w:pPr>
        <w:spacing w:after="0"/>
        <w:jc w:val="both"/>
        <w:rPr>
          <w:sz w:val="26"/>
          <w:szCs w:val="26"/>
        </w:rPr>
      </w:pPr>
      <w:r w:rsidRPr="00CD017F">
        <w:rPr>
          <w:sz w:val="26"/>
          <w:szCs w:val="26"/>
        </w:rPr>
        <w:t>Le Sénégal</w:t>
      </w:r>
      <w:r>
        <w:rPr>
          <w:sz w:val="26"/>
          <w:szCs w:val="26"/>
        </w:rPr>
        <w:t xml:space="preserve"> apprécie par ailleurs les efforts consacrés par les autorités liechtensteinoises pour l’intégration de la population étrangère afin d’améliorer l’égalité des chances, réduire la discrimination et promouvoir la compréhension mutuelle. </w:t>
      </w:r>
    </w:p>
    <w:p w:rsidR="000A669C" w:rsidRPr="009D50D7" w:rsidRDefault="000A669C" w:rsidP="000A669C">
      <w:pPr>
        <w:spacing w:after="0"/>
        <w:jc w:val="both"/>
        <w:rPr>
          <w:sz w:val="16"/>
          <w:szCs w:val="16"/>
        </w:rPr>
      </w:pPr>
    </w:p>
    <w:p w:rsidR="000A669C" w:rsidRDefault="000A669C" w:rsidP="000A669C">
      <w:pPr>
        <w:spacing w:after="0"/>
        <w:jc w:val="both"/>
        <w:rPr>
          <w:sz w:val="26"/>
          <w:szCs w:val="26"/>
        </w:rPr>
      </w:pPr>
      <w:r>
        <w:rPr>
          <w:sz w:val="26"/>
          <w:szCs w:val="26"/>
        </w:rPr>
        <w:t>Tout en reconnaissant les efforts du Liechtenstein</w:t>
      </w:r>
      <w:r w:rsidRPr="00CD017F">
        <w:rPr>
          <w:sz w:val="26"/>
          <w:szCs w:val="26"/>
        </w:rPr>
        <w:t>, ma délégation voudrait formuler les recommandations suivantes :</w:t>
      </w:r>
    </w:p>
    <w:p w:rsidR="000A669C" w:rsidRPr="009D50D7" w:rsidRDefault="000A669C" w:rsidP="000A669C">
      <w:pPr>
        <w:spacing w:after="0"/>
        <w:jc w:val="both"/>
        <w:rPr>
          <w:sz w:val="16"/>
          <w:szCs w:val="16"/>
        </w:rPr>
      </w:pPr>
    </w:p>
    <w:p w:rsidR="000A669C" w:rsidRPr="00CD017F" w:rsidRDefault="000A669C" w:rsidP="000A669C">
      <w:pPr>
        <w:pStyle w:val="Paragraphedeliste"/>
        <w:numPr>
          <w:ilvl w:val="0"/>
          <w:numId w:val="1"/>
        </w:numPr>
        <w:suppressAutoHyphens/>
        <w:autoSpaceDN w:val="0"/>
        <w:spacing w:after="0" w:line="240" w:lineRule="auto"/>
        <w:contextualSpacing w:val="0"/>
        <w:jc w:val="both"/>
        <w:textAlignment w:val="baseline"/>
        <w:rPr>
          <w:sz w:val="26"/>
          <w:szCs w:val="26"/>
        </w:rPr>
      </w:pPr>
      <w:r w:rsidRPr="006C48F9">
        <w:rPr>
          <w:sz w:val="26"/>
          <w:szCs w:val="26"/>
        </w:rPr>
        <w:t>Ratifier la Convention internationale sur la protection de tous les travailleurs migrants et les membres de leur famille </w:t>
      </w:r>
      <w:r w:rsidRPr="00CD017F">
        <w:rPr>
          <w:sz w:val="26"/>
          <w:szCs w:val="26"/>
        </w:rPr>
        <w:t>;</w:t>
      </w:r>
    </w:p>
    <w:p w:rsidR="000A669C" w:rsidRPr="009D50D7" w:rsidRDefault="000A669C" w:rsidP="000A669C">
      <w:pPr>
        <w:pStyle w:val="Paragraphedeliste"/>
        <w:spacing w:after="0" w:line="240" w:lineRule="auto"/>
        <w:jc w:val="both"/>
        <w:rPr>
          <w:sz w:val="16"/>
          <w:szCs w:val="16"/>
        </w:rPr>
      </w:pPr>
    </w:p>
    <w:p w:rsidR="000A669C" w:rsidRDefault="000A669C" w:rsidP="000A669C">
      <w:pPr>
        <w:pStyle w:val="Paragraphedeliste"/>
        <w:numPr>
          <w:ilvl w:val="0"/>
          <w:numId w:val="1"/>
        </w:numPr>
        <w:suppressAutoHyphens/>
        <w:autoSpaceDN w:val="0"/>
        <w:spacing w:after="0" w:line="240" w:lineRule="auto"/>
        <w:contextualSpacing w:val="0"/>
        <w:jc w:val="both"/>
        <w:textAlignment w:val="baseline"/>
        <w:rPr>
          <w:sz w:val="26"/>
          <w:szCs w:val="26"/>
        </w:rPr>
      </w:pPr>
      <w:r>
        <w:rPr>
          <w:sz w:val="26"/>
          <w:szCs w:val="26"/>
        </w:rPr>
        <w:t>Envisager de mettre en place une</w:t>
      </w:r>
      <w:r w:rsidRPr="00D01E55">
        <w:rPr>
          <w:sz w:val="26"/>
          <w:szCs w:val="26"/>
        </w:rPr>
        <w:t xml:space="preserve"> législation antidiscriminatoire générale</w:t>
      </w:r>
      <w:r>
        <w:rPr>
          <w:sz w:val="26"/>
          <w:szCs w:val="26"/>
        </w:rPr>
        <w:t xml:space="preserve"> couvrant tous les aspects de la discrimination,</w:t>
      </w:r>
    </w:p>
    <w:p w:rsidR="000A669C" w:rsidRPr="00D01E55" w:rsidRDefault="000A669C" w:rsidP="000A669C">
      <w:pPr>
        <w:pStyle w:val="Paragraphedeliste"/>
        <w:spacing w:line="240" w:lineRule="auto"/>
        <w:rPr>
          <w:sz w:val="26"/>
          <w:szCs w:val="26"/>
        </w:rPr>
      </w:pPr>
    </w:p>
    <w:p w:rsidR="000A669C" w:rsidRDefault="000A669C" w:rsidP="000A669C">
      <w:pPr>
        <w:pStyle w:val="Paragraphedeliste"/>
        <w:numPr>
          <w:ilvl w:val="0"/>
          <w:numId w:val="1"/>
        </w:numPr>
        <w:suppressAutoHyphens/>
        <w:autoSpaceDN w:val="0"/>
        <w:spacing w:after="0" w:line="240" w:lineRule="auto"/>
        <w:contextualSpacing w:val="0"/>
        <w:jc w:val="both"/>
        <w:textAlignment w:val="baseline"/>
        <w:rPr>
          <w:sz w:val="26"/>
          <w:szCs w:val="26"/>
        </w:rPr>
      </w:pPr>
      <w:r w:rsidRPr="00D01E55">
        <w:rPr>
          <w:sz w:val="26"/>
          <w:szCs w:val="26"/>
        </w:rPr>
        <w:t>Envisager de ratifier la Convention internationale pour la protection de toutes les personnes contre les disparitions forcée</w:t>
      </w:r>
    </w:p>
    <w:p w:rsidR="000A669C" w:rsidRPr="009D50D7" w:rsidRDefault="000A669C" w:rsidP="000A669C">
      <w:pPr>
        <w:spacing w:after="0"/>
        <w:jc w:val="both"/>
        <w:rPr>
          <w:sz w:val="16"/>
          <w:szCs w:val="16"/>
        </w:rPr>
      </w:pPr>
    </w:p>
    <w:p w:rsidR="000A669C" w:rsidRDefault="000A669C" w:rsidP="000A669C">
      <w:pPr>
        <w:spacing w:after="0"/>
        <w:jc w:val="both"/>
        <w:rPr>
          <w:sz w:val="26"/>
          <w:szCs w:val="26"/>
        </w:rPr>
      </w:pPr>
      <w:r>
        <w:rPr>
          <w:sz w:val="26"/>
          <w:szCs w:val="26"/>
        </w:rPr>
        <w:t>Pour conclure, le Sénégal</w:t>
      </w:r>
      <w:r w:rsidRPr="00CD017F">
        <w:rPr>
          <w:sz w:val="26"/>
          <w:szCs w:val="26"/>
        </w:rPr>
        <w:t xml:space="preserve"> exprime ses vœux</w:t>
      </w:r>
      <w:r>
        <w:rPr>
          <w:sz w:val="26"/>
          <w:szCs w:val="26"/>
        </w:rPr>
        <w:t xml:space="preserve"> de succès au Liechtenstein</w:t>
      </w:r>
      <w:r w:rsidRPr="00B63E7C">
        <w:rPr>
          <w:sz w:val="26"/>
          <w:szCs w:val="26"/>
        </w:rPr>
        <w:t xml:space="preserve"> </w:t>
      </w:r>
      <w:r>
        <w:rPr>
          <w:sz w:val="26"/>
          <w:szCs w:val="26"/>
        </w:rPr>
        <w:t>dans la mise en œuvre des recommandations acceptées.</w:t>
      </w:r>
    </w:p>
    <w:p w:rsidR="000A669C" w:rsidRPr="00CD017F" w:rsidRDefault="000A669C" w:rsidP="000A669C">
      <w:pPr>
        <w:spacing w:after="0"/>
        <w:jc w:val="both"/>
        <w:rPr>
          <w:sz w:val="26"/>
          <w:szCs w:val="26"/>
        </w:rPr>
      </w:pPr>
    </w:p>
    <w:p w:rsidR="000A669C" w:rsidRPr="00CD017F" w:rsidRDefault="000A669C" w:rsidP="000A669C">
      <w:pPr>
        <w:spacing w:after="0"/>
        <w:jc w:val="both"/>
        <w:rPr>
          <w:b/>
          <w:sz w:val="26"/>
          <w:szCs w:val="26"/>
        </w:rPr>
      </w:pPr>
      <w:r w:rsidRPr="00CD017F">
        <w:rPr>
          <w:b/>
          <w:sz w:val="26"/>
          <w:szCs w:val="26"/>
        </w:rPr>
        <w:t>Je vous remercie de votre aimable attention</w:t>
      </w:r>
    </w:p>
    <w:p w:rsidR="000A669C" w:rsidRPr="00CD017F" w:rsidRDefault="000A669C" w:rsidP="000A669C">
      <w:pPr>
        <w:spacing w:after="0"/>
        <w:jc w:val="both"/>
        <w:rPr>
          <w:b/>
          <w:sz w:val="26"/>
          <w:szCs w:val="26"/>
        </w:rPr>
      </w:pPr>
      <w:bookmarkStart w:id="0" w:name="_GoBack"/>
      <w:bookmarkEnd w:id="0"/>
    </w:p>
    <w:sectPr w:rsidR="000A669C" w:rsidRPr="00CD017F" w:rsidSect="00F8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96488"/>
    <w:multiLevelType w:val="multilevel"/>
    <w:tmpl w:val="159C60A0"/>
    <w:lvl w:ilvl="0">
      <w:numFmt w:val="bullet"/>
      <w:lvlText w:val=""/>
      <w:lvlJc w:val="left"/>
      <w:pPr>
        <w:ind w:left="786"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9C"/>
    <w:rsid w:val="0006271F"/>
    <w:rsid w:val="000A669C"/>
    <w:rsid w:val="00367757"/>
    <w:rsid w:val="00387FD3"/>
    <w:rsid w:val="004D59ED"/>
    <w:rsid w:val="004E10B9"/>
    <w:rsid w:val="0057689F"/>
    <w:rsid w:val="005E24EC"/>
    <w:rsid w:val="00682BA8"/>
    <w:rsid w:val="009529DA"/>
    <w:rsid w:val="00AE1CA3"/>
    <w:rsid w:val="00B56B00"/>
    <w:rsid w:val="00B81B70"/>
    <w:rsid w:val="00D3744A"/>
    <w:rsid w:val="00DF2BDE"/>
    <w:rsid w:val="00EA7A0E"/>
    <w:rsid w:val="00EA7A91"/>
    <w:rsid w:val="00F00266"/>
    <w:rsid w:val="00F85BDE"/>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B519A-7316-452D-9FCF-4C707C48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69C"/>
    <w:pPr>
      <w:spacing w:after="200" w:line="276" w:lineRule="auto"/>
    </w:pPr>
    <w:rPr>
      <w:rFonts w:eastAsiaTheme="minorEastAsia" w:hAnsiTheme="minorHAnsi" w:cstheme="minorBidi"/>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4F6C0-4CA1-4E5A-AA00-5AB32CE720B5}"/>
</file>

<file path=customXml/itemProps2.xml><?xml version="1.0" encoding="utf-8"?>
<ds:datastoreItem xmlns:ds="http://schemas.openxmlformats.org/officeDocument/2006/customXml" ds:itemID="{C9166F79-79B7-45B1-B967-52615E3F8339}"/>
</file>

<file path=customXml/itemProps3.xml><?xml version="1.0" encoding="utf-8"?>
<ds:datastoreItem xmlns:ds="http://schemas.openxmlformats.org/officeDocument/2006/customXml" ds:itemID="{CE563229-810E-459E-9AE9-E40BD4D38C2D}"/>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dieye</dc:creator>
  <cp:keywords/>
  <dc:description/>
  <cp:lastModifiedBy>dieye</cp:lastModifiedBy>
  <cp:revision>1</cp:revision>
  <dcterms:created xsi:type="dcterms:W3CDTF">2018-01-19T16:03:00Z</dcterms:created>
  <dcterms:modified xsi:type="dcterms:W3CDTF">2018-01-19T16:05:00Z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